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C7A0C9" w14:textId="78C2D6C3" w:rsidR="00424AD6" w:rsidRPr="00634286" w:rsidRDefault="00424AD6" w:rsidP="00634286">
      <w:pPr>
        <w:spacing w:line="480" w:lineRule="auto"/>
        <w:jc w:val="center"/>
        <w:rPr>
          <w:rFonts w:ascii="Times New Roman" w:hAnsi="Times New Roman" w:cs="Times New Roman"/>
        </w:rPr>
      </w:pPr>
      <w:bookmarkStart w:id="0" w:name="_GoBack"/>
      <w:bookmarkEnd w:id="0"/>
      <w:r w:rsidRPr="00634286">
        <w:rPr>
          <w:rFonts w:ascii="Times New Roman" w:hAnsi="Times New Roman" w:cs="Times New Roman"/>
        </w:rPr>
        <w:t>Essentially Biased: Why People Are Fatalistic About Genes</w:t>
      </w:r>
    </w:p>
    <w:p w14:paraId="34197322" w14:textId="77777777" w:rsidR="009E5518" w:rsidRPr="00634286" w:rsidRDefault="009E5518" w:rsidP="00634286">
      <w:pPr>
        <w:spacing w:line="480" w:lineRule="auto"/>
        <w:jc w:val="center"/>
        <w:rPr>
          <w:rFonts w:ascii="Times New Roman" w:hAnsi="Times New Roman" w:cs="Times New Roman"/>
        </w:rPr>
      </w:pPr>
    </w:p>
    <w:p w14:paraId="22B4BD7F" w14:textId="77777777" w:rsidR="009E5518" w:rsidRPr="00634286" w:rsidRDefault="009E5518" w:rsidP="00634286">
      <w:pPr>
        <w:spacing w:line="480" w:lineRule="auto"/>
        <w:jc w:val="center"/>
        <w:rPr>
          <w:rFonts w:ascii="Times New Roman" w:hAnsi="Times New Roman" w:cs="Times New Roman"/>
        </w:rPr>
      </w:pPr>
    </w:p>
    <w:p w14:paraId="0AD67566" w14:textId="77777777" w:rsidR="009E5518" w:rsidRPr="00634286" w:rsidRDefault="009E5518" w:rsidP="00634286">
      <w:pPr>
        <w:spacing w:line="480" w:lineRule="auto"/>
        <w:jc w:val="center"/>
        <w:rPr>
          <w:rFonts w:ascii="Times New Roman" w:hAnsi="Times New Roman" w:cs="Times New Roman"/>
        </w:rPr>
      </w:pPr>
    </w:p>
    <w:p w14:paraId="17AF9243" w14:textId="7A903288" w:rsidR="009E5518" w:rsidRPr="00634286" w:rsidRDefault="009E5518" w:rsidP="00634286">
      <w:pPr>
        <w:spacing w:line="480" w:lineRule="auto"/>
        <w:jc w:val="center"/>
        <w:rPr>
          <w:rFonts w:ascii="Times New Roman" w:hAnsi="Times New Roman" w:cs="Times New Roman"/>
          <w:vertAlign w:val="superscript"/>
        </w:rPr>
      </w:pPr>
      <w:r w:rsidRPr="00634286">
        <w:rPr>
          <w:rFonts w:ascii="Times New Roman" w:hAnsi="Times New Roman" w:cs="Times New Roman"/>
        </w:rPr>
        <w:t>Steven J. Heine</w:t>
      </w:r>
      <w:r w:rsidRPr="00634286">
        <w:rPr>
          <w:rFonts w:ascii="Times New Roman" w:hAnsi="Times New Roman" w:cs="Times New Roman"/>
          <w:vertAlign w:val="superscript"/>
        </w:rPr>
        <w:t>1</w:t>
      </w:r>
    </w:p>
    <w:p w14:paraId="223A3E2C" w14:textId="77777777" w:rsidR="009E5518" w:rsidRPr="00634286" w:rsidRDefault="009E5518" w:rsidP="00634286">
      <w:pPr>
        <w:spacing w:line="480" w:lineRule="auto"/>
        <w:jc w:val="center"/>
        <w:rPr>
          <w:rFonts w:ascii="Times New Roman" w:hAnsi="Times New Roman" w:cs="Times New Roman"/>
        </w:rPr>
      </w:pPr>
    </w:p>
    <w:p w14:paraId="458AD813" w14:textId="66F166D5" w:rsidR="009E5518" w:rsidRPr="00634286" w:rsidRDefault="009E5518" w:rsidP="00634286">
      <w:pPr>
        <w:spacing w:line="480" w:lineRule="auto"/>
        <w:jc w:val="center"/>
        <w:rPr>
          <w:rFonts w:ascii="Times New Roman" w:hAnsi="Times New Roman" w:cs="Times New Roman"/>
          <w:vertAlign w:val="superscript"/>
        </w:rPr>
      </w:pPr>
      <w:r w:rsidRPr="00634286">
        <w:rPr>
          <w:rFonts w:ascii="Times New Roman" w:hAnsi="Times New Roman" w:cs="Times New Roman"/>
        </w:rPr>
        <w:t>Ilan Dar-Nimrod</w:t>
      </w:r>
      <w:r w:rsidRPr="00634286">
        <w:rPr>
          <w:rFonts w:ascii="Times New Roman" w:hAnsi="Times New Roman" w:cs="Times New Roman"/>
          <w:vertAlign w:val="superscript"/>
        </w:rPr>
        <w:t>2</w:t>
      </w:r>
    </w:p>
    <w:p w14:paraId="2F6FF5CD" w14:textId="77777777" w:rsidR="009E5518" w:rsidRPr="00634286" w:rsidRDefault="009E5518" w:rsidP="00634286">
      <w:pPr>
        <w:spacing w:line="480" w:lineRule="auto"/>
        <w:jc w:val="center"/>
        <w:rPr>
          <w:rFonts w:ascii="Times New Roman" w:hAnsi="Times New Roman" w:cs="Times New Roman"/>
        </w:rPr>
      </w:pPr>
    </w:p>
    <w:p w14:paraId="08EF7F40" w14:textId="45DDF7F9" w:rsidR="009E5518" w:rsidRPr="00634286" w:rsidRDefault="009E5518" w:rsidP="00634286">
      <w:pPr>
        <w:spacing w:line="480" w:lineRule="auto"/>
        <w:jc w:val="center"/>
        <w:rPr>
          <w:rFonts w:ascii="Times New Roman" w:hAnsi="Times New Roman" w:cs="Times New Roman"/>
          <w:vertAlign w:val="superscript"/>
        </w:rPr>
      </w:pPr>
      <w:r w:rsidRPr="00634286">
        <w:rPr>
          <w:rFonts w:ascii="Times New Roman" w:hAnsi="Times New Roman" w:cs="Times New Roman"/>
        </w:rPr>
        <w:t>Benjamin Y. Cheung</w:t>
      </w:r>
      <w:r w:rsidRPr="00634286">
        <w:rPr>
          <w:rFonts w:ascii="Times New Roman" w:hAnsi="Times New Roman" w:cs="Times New Roman"/>
          <w:vertAlign w:val="superscript"/>
        </w:rPr>
        <w:t>1</w:t>
      </w:r>
    </w:p>
    <w:p w14:paraId="75358ED0" w14:textId="77777777" w:rsidR="009E5518" w:rsidRPr="00634286" w:rsidRDefault="009E5518" w:rsidP="00634286">
      <w:pPr>
        <w:spacing w:line="480" w:lineRule="auto"/>
        <w:jc w:val="center"/>
        <w:rPr>
          <w:rFonts w:ascii="Times New Roman" w:hAnsi="Times New Roman" w:cs="Times New Roman"/>
        </w:rPr>
      </w:pPr>
    </w:p>
    <w:p w14:paraId="5602D624" w14:textId="71075399" w:rsidR="009E5518" w:rsidRPr="00634286" w:rsidRDefault="009E5518" w:rsidP="00634286">
      <w:pPr>
        <w:spacing w:line="480" w:lineRule="auto"/>
        <w:jc w:val="center"/>
        <w:rPr>
          <w:rFonts w:ascii="Times New Roman" w:hAnsi="Times New Roman" w:cs="Times New Roman"/>
          <w:vertAlign w:val="superscript"/>
        </w:rPr>
      </w:pPr>
      <w:r w:rsidRPr="00634286">
        <w:rPr>
          <w:rFonts w:ascii="Times New Roman" w:hAnsi="Times New Roman" w:cs="Times New Roman"/>
        </w:rPr>
        <w:t>Travis Proulx</w:t>
      </w:r>
      <w:r w:rsidRPr="00634286">
        <w:rPr>
          <w:rFonts w:ascii="Times New Roman" w:hAnsi="Times New Roman" w:cs="Times New Roman"/>
          <w:vertAlign w:val="superscript"/>
        </w:rPr>
        <w:t>3</w:t>
      </w:r>
    </w:p>
    <w:p w14:paraId="65B5F5C4" w14:textId="77777777" w:rsidR="00CE3FEF" w:rsidRPr="00634286" w:rsidRDefault="00CE3FEF" w:rsidP="00634286">
      <w:pPr>
        <w:spacing w:line="480" w:lineRule="auto"/>
        <w:jc w:val="center"/>
        <w:rPr>
          <w:rFonts w:ascii="Times New Roman" w:hAnsi="Times New Roman" w:cs="Times New Roman"/>
          <w:vertAlign w:val="superscript"/>
        </w:rPr>
      </w:pPr>
    </w:p>
    <w:p w14:paraId="7473DB81" w14:textId="77777777" w:rsidR="00CE3FEF" w:rsidRPr="00634286" w:rsidRDefault="00CE3FEF" w:rsidP="004D5107">
      <w:pPr>
        <w:spacing w:line="480" w:lineRule="auto"/>
        <w:rPr>
          <w:rFonts w:ascii="Times New Roman" w:hAnsi="Times New Roman" w:cs="Times New Roman"/>
          <w:vertAlign w:val="superscript"/>
        </w:rPr>
      </w:pPr>
    </w:p>
    <w:p w14:paraId="1BB8DAED" w14:textId="77777777" w:rsidR="00CE3FEF" w:rsidRPr="00634286" w:rsidRDefault="00CE3FEF" w:rsidP="00634286">
      <w:pPr>
        <w:spacing w:line="480" w:lineRule="auto"/>
        <w:jc w:val="center"/>
        <w:rPr>
          <w:rFonts w:ascii="Times New Roman" w:hAnsi="Times New Roman" w:cs="Times New Roman"/>
          <w:vertAlign w:val="superscript"/>
        </w:rPr>
      </w:pPr>
    </w:p>
    <w:p w14:paraId="1DB381B4" w14:textId="77777777" w:rsidR="00CE3FEF" w:rsidRPr="00634286" w:rsidRDefault="00CE3FEF" w:rsidP="00634286">
      <w:pPr>
        <w:spacing w:line="480" w:lineRule="auto"/>
        <w:jc w:val="center"/>
        <w:rPr>
          <w:rFonts w:ascii="Times New Roman" w:hAnsi="Times New Roman" w:cs="Times New Roman"/>
        </w:rPr>
      </w:pPr>
    </w:p>
    <w:p w14:paraId="6F7EDD93" w14:textId="77777777" w:rsidR="009E5518" w:rsidRPr="00634286" w:rsidRDefault="009E5518" w:rsidP="00634286">
      <w:pPr>
        <w:spacing w:line="480" w:lineRule="auto"/>
        <w:rPr>
          <w:rFonts w:ascii="Times New Roman" w:hAnsi="Times New Roman" w:cs="Times New Roman"/>
        </w:rPr>
      </w:pPr>
    </w:p>
    <w:p w14:paraId="411F16E2" w14:textId="6841B87F" w:rsidR="009E5518" w:rsidRPr="00634286" w:rsidRDefault="009E5518" w:rsidP="00634286">
      <w:pPr>
        <w:spacing w:line="480" w:lineRule="auto"/>
        <w:rPr>
          <w:rFonts w:ascii="Times New Roman" w:hAnsi="Times New Roman" w:cs="Times New Roman"/>
        </w:rPr>
      </w:pPr>
      <w:r w:rsidRPr="00634286">
        <w:rPr>
          <w:rFonts w:ascii="Times New Roman" w:hAnsi="Times New Roman" w:cs="Times New Roman"/>
          <w:vertAlign w:val="superscript"/>
        </w:rPr>
        <w:t>1</w:t>
      </w:r>
      <w:r w:rsidRPr="00634286">
        <w:rPr>
          <w:rFonts w:ascii="Times New Roman" w:hAnsi="Times New Roman" w:cs="Times New Roman"/>
        </w:rPr>
        <w:t>Department of Psychology, University of British Columbia, Vancouver, Canada</w:t>
      </w:r>
    </w:p>
    <w:p w14:paraId="60BDB125" w14:textId="5E950454" w:rsidR="009E5518" w:rsidRPr="00634286" w:rsidRDefault="009E5518" w:rsidP="00634286">
      <w:pPr>
        <w:spacing w:line="480" w:lineRule="auto"/>
        <w:rPr>
          <w:rFonts w:ascii="Times New Roman" w:hAnsi="Times New Roman" w:cs="Times New Roman"/>
        </w:rPr>
      </w:pPr>
      <w:r w:rsidRPr="00634286">
        <w:rPr>
          <w:rFonts w:ascii="Times New Roman" w:hAnsi="Times New Roman" w:cs="Times New Roman"/>
          <w:vertAlign w:val="superscript"/>
        </w:rPr>
        <w:t>2</w:t>
      </w:r>
      <w:r w:rsidRPr="00634286">
        <w:rPr>
          <w:rFonts w:ascii="Times New Roman" w:hAnsi="Times New Roman" w:cs="Times New Roman"/>
        </w:rPr>
        <w:t>Department of Psychology, University of Sydney, Sydney, Australia</w:t>
      </w:r>
    </w:p>
    <w:p w14:paraId="3C4FDB18" w14:textId="7FD7A71A" w:rsidR="009E5518" w:rsidRPr="00634286" w:rsidRDefault="009E5518" w:rsidP="00634286">
      <w:pPr>
        <w:spacing w:line="480" w:lineRule="auto"/>
        <w:rPr>
          <w:rFonts w:ascii="Times New Roman" w:hAnsi="Times New Roman" w:cs="Times New Roman"/>
        </w:rPr>
      </w:pPr>
      <w:r w:rsidRPr="00634286">
        <w:rPr>
          <w:rFonts w:ascii="Times New Roman" w:hAnsi="Times New Roman" w:cs="Times New Roman"/>
          <w:vertAlign w:val="superscript"/>
        </w:rPr>
        <w:t>3</w:t>
      </w:r>
      <w:r w:rsidRPr="00634286">
        <w:rPr>
          <w:rFonts w:ascii="Times New Roman" w:hAnsi="Times New Roman" w:cs="Times New Roman"/>
        </w:rPr>
        <w:t>Department of Psychology, University of Cardiff, Cardiff, Wales, UK</w:t>
      </w:r>
    </w:p>
    <w:p w14:paraId="3C9051A9" w14:textId="77777777" w:rsidR="009E5518" w:rsidRPr="00634286" w:rsidRDefault="009E5518" w:rsidP="00634286">
      <w:pPr>
        <w:spacing w:line="480" w:lineRule="auto"/>
        <w:rPr>
          <w:rFonts w:ascii="Times New Roman" w:hAnsi="Times New Roman" w:cs="Times New Roman"/>
        </w:rPr>
      </w:pPr>
    </w:p>
    <w:p w14:paraId="07999CC9" w14:textId="047777A4" w:rsidR="009E5518" w:rsidRPr="00634286" w:rsidRDefault="009E5518" w:rsidP="00634286">
      <w:pPr>
        <w:spacing w:line="480" w:lineRule="auto"/>
        <w:rPr>
          <w:rFonts w:ascii="Times New Roman" w:hAnsi="Times New Roman" w:cs="Times New Roman"/>
        </w:rPr>
      </w:pPr>
      <w:r w:rsidRPr="00634286">
        <w:rPr>
          <w:rFonts w:ascii="Times New Roman" w:hAnsi="Times New Roman" w:cs="Times New Roman"/>
        </w:rPr>
        <w:br w:type="page"/>
      </w:r>
    </w:p>
    <w:p w14:paraId="0C8BAA59" w14:textId="77777777" w:rsidR="009E5518" w:rsidRPr="00634286" w:rsidRDefault="009E5518" w:rsidP="00634286">
      <w:pPr>
        <w:spacing w:line="480" w:lineRule="auto"/>
        <w:rPr>
          <w:rFonts w:ascii="Times New Roman" w:hAnsi="Times New Roman" w:cs="Times New Roman"/>
        </w:rPr>
      </w:pPr>
    </w:p>
    <w:p w14:paraId="0574C5D6" w14:textId="4599367E" w:rsidR="00074DF3" w:rsidRPr="00634286" w:rsidRDefault="009E5518" w:rsidP="00634286">
      <w:pPr>
        <w:spacing w:line="480" w:lineRule="auto"/>
        <w:rPr>
          <w:rFonts w:ascii="Times New Roman" w:hAnsi="Times New Roman" w:cs="Times New Roman"/>
        </w:rPr>
      </w:pPr>
      <w:r w:rsidRPr="00634286">
        <w:rPr>
          <w:rFonts w:ascii="Times New Roman" w:hAnsi="Times New Roman" w:cs="Times New Roman"/>
        </w:rPr>
        <w:t>Contents</w:t>
      </w:r>
    </w:p>
    <w:p w14:paraId="6BD644FB" w14:textId="77777777" w:rsidR="00074DF3" w:rsidRPr="00634286" w:rsidRDefault="00074DF3" w:rsidP="00634286">
      <w:pPr>
        <w:spacing w:line="480" w:lineRule="auto"/>
        <w:rPr>
          <w:rFonts w:ascii="Times New Roman" w:hAnsi="Times New Roman" w:cs="Times New Roman"/>
        </w:rPr>
      </w:pPr>
    </w:p>
    <w:p w14:paraId="162151C3" w14:textId="157FBB8D" w:rsidR="00074DF3" w:rsidRPr="00634286" w:rsidRDefault="00074DF3" w:rsidP="00634286">
      <w:pPr>
        <w:pStyle w:val="ListParagraph"/>
        <w:numPr>
          <w:ilvl w:val="0"/>
          <w:numId w:val="3"/>
        </w:numPr>
        <w:spacing w:line="480" w:lineRule="auto"/>
        <w:rPr>
          <w:rFonts w:ascii="Times New Roman" w:hAnsi="Times New Roman" w:cs="Times New Roman"/>
        </w:rPr>
      </w:pPr>
      <w:r w:rsidRPr="00634286">
        <w:rPr>
          <w:rFonts w:ascii="Times New Roman" w:hAnsi="Times New Roman" w:cs="Times New Roman"/>
        </w:rPr>
        <w:t>Psychological Essentialism</w:t>
      </w:r>
    </w:p>
    <w:p w14:paraId="174A73FE" w14:textId="5AEF6B7E" w:rsidR="00074DF3" w:rsidRPr="00634286" w:rsidRDefault="00074DF3" w:rsidP="00634286">
      <w:pPr>
        <w:pStyle w:val="ListParagraph"/>
        <w:numPr>
          <w:ilvl w:val="1"/>
          <w:numId w:val="3"/>
        </w:numPr>
        <w:spacing w:line="480" w:lineRule="auto"/>
        <w:rPr>
          <w:rFonts w:ascii="Times New Roman" w:hAnsi="Times New Roman" w:cs="Times New Roman"/>
        </w:rPr>
      </w:pPr>
      <w:r w:rsidRPr="00634286">
        <w:rPr>
          <w:rFonts w:ascii="Times New Roman" w:hAnsi="Times New Roman" w:cs="Times New Roman"/>
        </w:rPr>
        <w:t>Genetic Essentialism</w:t>
      </w:r>
    </w:p>
    <w:p w14:paraId="20F76175" w14:textId="2FC3237D" w:rsidR="00074DF3" w:rsidRPr="00634286" w:rsidRDefault="00074DF3" w:rsidP="00634286">
      <w:pPr>
        <w:pStyle w:val="ListParagraph"/>
        <w:numPr>
          <w:ilvl w:val="1"/>
          <w:numId w:val="3"/>
        </w:numPr>
        <w:spacing w:line="480" w:lineRule="auto"/>
        <w:rPr>
          <w:rFonts w:ascii="Times New Roman" w:hAnsi="Times New Roman" w:cs="Times New Roman"/>
        </w:rPr>
      </w:pPr>
      <w:r w:rsidRPr="00634286">
        <w:rPr>
          <w:rFonts w:ascii="Times New Roman" w:hAnsi="Times New Roman" w:cs="Times New Roman"/>
        </w:rPr>
        <w:t>Are These Biases Irrational?</w:t>
      </w:r>
    </w:p>
    <w:p w14:paraId="5199F58C" w14:textId="6EABB9F7" w:rsidR="00E85EDE" w:rsidRPr="00634286" w:rsidRDefault="00E85EDE" w:rsidP="00634286">
      <w:pPr>
        <w:spacing w:line="480" w:lineRule="auto"/>
        <w:ind w:left="360"/>
        <w:rPr>
          <w:rFonts w:ascii="Times New Roman" w:hAnsi="Times New Roman" w:cs="Times New Roman"/>
        </w:rPr>
      </w:pPr>
      <w:r w:rsidRPr="00634286">
        <w:rPr>
          <w:rFonts w:ascii="Times New Roman" w:hAnsi="Times New Roman" w:cs="Times New Roman"/>
        </w:rPr>
        <w:t>1.3       Genetic Essentialism is Widespread and Distorts People’s Understanding</w:t>
      </w:r>
    </w:p>
    <w:p w14:paraId="6C353DC0" w14:textId="29FD7FAA" w:rsidR="00074DF3" w:rsidRPr="00634286" w:rsidRDefault="00074DF3" w:rsidP="00634286">
      <w:pPr>
        <w:pStyle w:val="ListParagraph"/>
        <w:numPr>
          <w:ilvl w:val="0"/>
          <w:numId w:val="3"/>
        </w:numPr>
        <w:spacing w:line="480" w:lineRule="auto"/>
        <w:rPr>
          <w:rFonts w:ascii="Times New Roman" w:hAnsi="Times New Roman" w:cs="Times New Roman"/>
        </w:rPr>
      </w:pPr>
      <w:r w:rsidRPr="00634286">
        <w:rPr>
          <w:rFonts w:ascii="Times New Roman" w:hAnsi="Times New Roman" w:cs="Times New Roman"/>
        </w:rPr>
        <w:t>The Impact of Genetic Attributions on People’s Perceptions</w:t>
      </w:r>
    </w:p>
    <w:p w14:paraId="7D175E64" w14:textId="5F1EC2F7" w:rsidR="00074DF3" w:rsidRPr="00634286" w:rsidRDefault="00074DF3" w:rsidP="00634286">
      <w:pPr>
        <w:pStyle w:val="ListParagraph"/>
        <w:numPr>
          <w:ilvl w:val="1"/>
          <w:numId w:val="3"/>
        </w:numPr>
        <w:spacing w:line="480" w:lineRule="auto"/>
        <w:rPr>
          <w:rFonts w:ascii="Times New Roman" w:hAnsi="Times New Roman" w:cs="Times New Roman"/>
        </w:rPr>
      </w:pPr>
      <w:r w:rsidRPr="00634286">
        <w:rPr>
          <w:rFonts w:ascii="Times New Roman" w:hAnsi="Times New Roman" w:cs="Times New Roman"/>
        </w:rPr>
        <w:t>Sex and Gender</w:t>
      </w:r>
    </w:p>
    <w:p w14:paraId="048D2708" w14:textId="06710213" w:rsidR="00074DF3" w:rsidRPr="00634286" w:rsidRDefault="00074DF3" w:rsidP="00634286">
      <w:pPr>
        <w:pStyle w:val="ListParagraph"/>
        <w:numPr>
          <w:ilvl w:val="1"/>
          <w:numId w:val="3"/>
        </w:numPr>
        <w:spacing w:line="480" w:lineRule="auto"/>
        <w:rPr>
          <w:rFonts w:ascii="Times New Roman" w:hAnsi="Times New Roman" w:cs="Times New Roman"/>
        </w:rPr>
      </w:pPr>
      <w:r w:rsidRPr="00634286">
        <w:rPr>
          <w:rFonts w:ascii="Times New Roman" w:hAnsi="Times New Roman" w:cs="Times New Roman"/>
        </w:rPr>
        <w:t>Sexual Orientation</w:t>
      </w:r>
    </w:p>
    <w:p w14:paraId="3A2A5E50" w14:textId="3B9533B4" w:rsidR="00074DF3" w:rsidRPr="00634286" w:rsidRDefault="00074DF3" w:rsidP="00634286">
      <w:pPr>
        <w:pStyle w:val="ListParagraph"/>
        <w:numPr>
          <w:ilvl w:val="1"/>
          <w:numId w:val="3"/>
        </w:numPr>
        <w:spacing w:line="480" w:lineRule="auto"/>
        <w:rPr>
          <w:rFonts w:ascii="Times New Roman" w:hAnsi="Times New Roman" w:cs="Times New Roman"/>
        </w:rPr>
      </w:pPr>
      <w:r w:rsidRPr="00634286">
        <w:rPr>
          <w:rFonts w:ascii="Times New Roman" w:hAnsi="Times New Roman" w:cs="Times New Roman"/>
        </w:rPr>
        <w:t>Health</w:t>
      </w:r>
    </w:p>
    <w:p w14:paraId="386952AB" w14:textId="3EF23576" w:rsidR="00074DF3" w:rsidRPr="00634286" w:rsidRDefault="00074DF3" w:rsidP="00634286">
      <w:pPr>
        <w:pStyle w:val="ListParagraph"/>
        <w:numPr>
          <w:ilvl w:val="1"/>
          <w:numId w:val="3"/>
        </w:numPr>
        <w:spacing w:line="480" w:lineRule="auto"/>
        <w:rPr>
          <w:rFonts w:ascii="Times New Roman" w:hAnsi="Times New Roman" w:cs="Times New Roman"/>
        </w:rPr>
      </w:pPr>
      <w:r w:rsidRPr="00634286">
        <w:rPr>
          <w:rFonts w:ascii="Times New Roman" w:hAnsi="Times New Roman" w:cs="Times New Roman"/>
        </w:rPr>
        <w:t>Race and Ancestry</w:t>
      </w:r>
    </w:p>
    <w:p w14:paraId="5D41C367" w14:textId="46D5A9C0" w:rsidR="00074DF3" w:rsidRPr="00634286" w:rsidRDefault="00074DF3" w:rsidP="00634286">
      <w:pPr>
        <w:pStyle w:val="ListParagraph"/>
        <w:numPr>
          <w:ilvl w:val="1"/>
          <w:numId w:val="3"/>
        </w:numPr>
        <w:spacing w:line="480" w:lineRule="auto"/>
        <w:rPr>
          <w:rFonts w:ascii="Times New Roman" w:hAnsi="Times New Roman" w:cs="Times New Roman"/>
        </w:rPr>
      </w:pPr>
      <w:r w:rsidRPr="00634286">
        <w:rPr>
          <w:rFonts w:ascii="Times New Roman" w:hAnsi="Times New Roman" w:cs="Times New Roman"/>
        </w:rPr>
        <w:t>Criminality</w:t>
      </w:r>
    </w:p>
    <w:p w14:paraId="6CF9D10C" w14:textId="69155A0E" w:rsidR="00074DF3" w:rsidRPr="00634286" w:rsidRDefault="00074DF3" w:rsidP="00634286">
      <w:pPr>
        <w:pStyle w:val="ListParagraph"/>
        <w:numPr>
          <w:ilvl w:val="1"/>
          <w:numId w:val="3"/>
        </w:numPr>
        <w:spacing w:line="480" w:lineRule="auto"/>
        <w:rPr>
          <w:rFonts w:ascii="Times New Roman" w:hAnsi="Times New Roman" w:cs="Times New Roman"/>
        </w:rPr>
      </w:pPr>
      <w:r w:rsidRPr="00634286">
        <w:rPr>
          <w:rFonts w:ascii="Times New Roman" w:hAnsi="Times New Roman" w:cs="Times New Roman"/>
        </w:rPr>
        <w:t>Political Orientation</w:t>
      </w:r>
    </w:p>
    <w:p w14:paraId="75E83A66" w14:textId="17D32F51" w:rsidR="00074DF3" w:rsidRPr="00634286" w:rsidRDefault="00074DF3" w:rsidP="00634286">
      <w:pPr>
        <w:pStyle w:val="ListParagraph"/>
        <w:numPr>
          <w:ilvl w:val="1"/>
          <w:numId w:val="3"/>
        </w:numPr>
        <w:spacing w:line="480" w:lineRule="auto"/>
        <w:rPr>
          <w:rFonts w:ascii="Times New Roman" w:hAnsi="Times New Roman" w:cs="Times New Roman"/>
        </w:rPr>
      </w:pPr>
      <w:r w:rsidRPr="00634286">
        <w:rPr>
          <w:rFonts w:ascii="Times New Roman" w:hAnsi="Times New Roman" w:cs="Times New Roman"/>
        </w:rPr>
        <w:t>Essences and Eugenics</w:t>
      </w:r>
    </w:p>
    <w:p w14:paraId="732CC6CA" w14:textId="54FFF79F" w:rsidR="00074DF3" w:rsidRPr="00634286" w:rsidRDefault="00074DF3" w:rsidP="00634286">
      <w:pPr>
        <w:pStyle w:val="ListParagraph"/>
        <w:numPr>
          <w:ilvl w:val="1"/>
          <w:numId w:val="3"/>
        </w:numPr>
        <w:spacing w:line="480" w:lineRule="auto"/>
        <w:rPr>
          <w:rFonts w:ascii="Times New Roman" w:hAnsi="Times New Roman" w:cs="Times New Roman"/>
        </w:rPr>
      </w:pPr>
      <w:r w:rsidRPr="00634286">
        <w:rPr>
          <w:rFonts w:ascii="Times New Roman" w:hAnsi="Times New Roman" w:cs="Times New Roman"/>
        </w:rPr>
        <w:t>Genetic Engineering</w:t>
      </w:r>
    </w:p>
    <w:p w14:paraId="1BCAFAB0" w14:textId="680B7288" w:rsidR="00074DF3" w:rsidRPr="00634286" w:rsidRDefault="00074DF3" w:rsidP="00634286">
      <w:pPr>
        <w:pStyle w:val="ListParagraph"/>
        <w:numPr>
          <w:ilvl w:val="0"/>
          <w:numId w:val="3"/>
        </w:numPr>
        <w:spacing w:line="480" w:lineRule="auto"/>
        <w:rPr>
          <w:rFonts w:ascii="Times New Roman" w:hAnsi="Times New Roman" w:cs="Times New Roman"/>
        </w:rPr>
      </w:pPr>
      <w:r w:rsidRPr="00634286">
        <w:rPr>
          <w:rFonts w:ascii="Times New Roman" w:hAnsi="Times New Roman" w:cs="Times New Roman"/>
        </w:rPr>
        <w:t>Perniciousness of Genetic Essentialism</w:t>
      </w:r>
    </w:p>
    <w:p w14:paraId="7ACB65C0" w14:textId="53097DCE" w:rsidR="00074DF3" w:rsidRPr="00634286" w:rsidRDefault="00074DF3" w:rsidP="00634286">
      <w:pPr>
        <w:pStyle w:val="ListParagraph"/>
        <w:numPr>
          <w:ilvl w:val="1"/>
          <w:numId w:val="3"/>
        </w:numPr>
        <w:spacing w:line="480" w:lineRule="auto"/>
        <w:rPr>
          <w:rFonts w:ascii="Times New Roman" w:hAnsi="Times New Roman" w:cs="Times New Roman"/>
        </w:rPr>
      </w:pPr>
      <w:r w:rsidRPr="00634286">
        <w:rPr>
          <w:rFonts w:ascii="Times New Roman" w:hAnsi="Times New Roman" w:cs="Times New Roman"/>
        </w:rPr>
        <w:t>Short-Term Efforts to Reduce Genetic Essentialism</w:t>
      </w:r>
    </w:p>
    <w:p w14:paraId="04939CF7" w14:textId="65A102FB" w:rsidR="00074DF3" w:rsidRPr="00634286" w:rsidRDefault="00254E63" w:rsidP="00634286">
      <w:pPr>
        <w:pStyle w:val="ListParagraph"/>
        <w:numPr>
          <w:ilvl w:val="1"/>
          <w:numId w:val="3"/>
        </w:numPr>
        <w:spacing w:line="480" w:lineRule="auto"/>
        <w:rPr>
          <w:rFonts w:ascii="Times New Roman" w:hAnsi="Times New Roman" w:cs="Times New Roman"/>
        </w:rPr>
      </w:pPr>
      <w:r w:rsidRPr="00634286">
        <w:rPr>
          <w:rFonts w:ascii="Times New Roman" w:hAnsi="Times New Roman" w:cs="Times New Roman"/>
        </w:rPr>
        <w:t>Long-Term Efforts</w:t>
      </w:r>
    </w:p>
    <w:p w14:paraId="01E30855" w14:textId="7DC3526F" w:rsidR="00254E63" w:rsidRPr="00634286" w:rsidRDefault="00254E63" w:rsidP="00634286">
      <w:pPr>
        <w:pStyle w:val="ListParagraph"/>
        <w:numPr>
          <w:ilvl w:val="0"/>
          <w:numId w:val="3"/>
        </w:numPr>
        <w:spacing w:line="480" w:lineRule="auto"/>
        <w:rPr>
          <w:rFonts w:ascii="Times New Roman" w:hAnsi="Times New Roman" w:cs="Times New Roman"/>
        </w:rPr>
      </w:pPr>
      <w:r w:rsidRPr="00634286">
        <w:rPr>
          <w:rFonts w:ascii="Times New Roman" w:hAnsi="Times New Roman" w:cs="Times New Roman"/>
        </w:rPr>
        <w:t>Conclusion</w:t>
      </w:r>
    </w:p>
    <w:p w14:paraId="01115D5C" w14:textId="12374FB7" w:rsidR="009E5518" w:rsidRPr="00634286" w:rsidRDefault="009E5518" w:rsidP="00634286">
      <w:pPr>
        <w:spacing w:line="480" w:lineRule="auto"/>
        <w:rPr>
          <w:rFonts w:ascii="Times New Roman" w:hAnsi="Times New Roman" w:cs="Times New Roman"/>
        </w:rPr>
      </w:pPr>
      <w:r w:rsidRPr="00634286">
        <w:rPr>
          <w:rFonts w:ascii="Times New Roman" w:hAnsi="Times New Roman" w:cs="Times New Roman"/>
        </w:rPr>
        <w:br w:type="page"/>
      </w:r>
    </w:p>
    <w:p w14:paraId="6EF9E949" w14:textId="77777777" w:rsidR="009E5518" w:rsidRPr="00634286" w:rsidRDefault="009E5518" w:rsidP="00634286">
      <w:pPr>
        <w:spacing w:line="480" w:lineRule="auto"/>
        <w:rPr>
          <w:rFonts w:ascii="Times New Roman" w:hAnsi="Times New Roman" w:cs="Times New Roman"/>
        </w:rPr>
      </w:pPr>
    </w:p>
    <w:p w14:paraId="112ED8B9" w14:textId="77777777" w:rsidR="009E5518" w:rsidRPr="00634286" w:rsidRDefault="009E5518" w:rsidP="00634286">
      <w:pPr>
        <w:spacing w:line="480" w:lineRule="auto"/>
        <w:rPr>
          <w:rFonts w:ascii="Times New Roman" w:hAnsi="Times New Roman" w:cs="Times New Roman"/>
        </w:rPr>
      </w:pPr>
    </w:p>
    <w:p w14:paraId="4D3CEC2D" w14:textId="353D5251" w:rsidR="009E5518" w:rsidRPr="00634286" w:rsidRDefault="009E5518" w:rsidP="00634286">
      <w:pPr>
        <w:spacing w:line="480" w:lineRule="auto"/>
        <w:jc w:val="center"/>
        <w:rPr>
          <w:rFonts w:ascii="Times New Roman" w:hAnsi="Times New Roman" w:cs="Times New Roman"/>
        </w:rPr>
      </w:pPr>
      <w:r w:rsidRPr="00634286">
        <w:rPr>
          <w:rFonts w:ascii="Times New Roman" w:hAnsi="Times New Roman" w:cs="Times New Roman"/>
        </w:rPr>
        <w:t>Abstract</w:t>
      </w:r>
    </w:p>
    <w:p w14:paraId="60628FBD" w14:textId="77777777" w:rsidR="009E5518" w:rsidRPr="00634286" w:rsidRDefault="009E5518" w:rsidP="00634286">
      <w:pPr>
        <w:spacing w:line="480" w:lineRule="auto"/>
        <w:rPr>
          <w:rFonts w:ascii="Times New Roman" w:hAnsi="Times New Roman" w:cs="Times New Roman"/>
        </w:rPr>
      </w:pPr>
    </w:p>
    <w:p w14:paraId="0A83946F" w14:textId="16626A11" w:rsidR="00CE3FEF" w:rsidRPr="00634286" w:rsidRDefault="00E1234E" w:rsidP="00634286">
      <w:pPr>
        <w:spacing w:line="480" w:lineRule="auto"/>
        <w:rPr>
          <w:rFonts w:ascii="Times New Roman" w:hAnsi="Times New Roman" w:cs="Times New Roman"/>
        </w:rPr>
      </w:pPr>
      <w:r w:rsidRPr="00634286">
        <w:rPr>
          <w:rFonts w:ascii="Times New Roman" w:hAnsi="Times New Roman" w:cs="Times New Roman"/>
        </w:rPr>
        <w:t xml:space="preserve">We propose that people are genetic essentialists – that is, they tend to think of genetic attributions as being immutable, of a specific etiology, natural, and </w:t>
      </w:r>
      <w:r w:rsidR="001B014F">
        <w:rPr>
          <w:rFonts w:ascii="Times New Roman" w:hAnsi="Times New Roman" w:cs="Times New Roman"/>
        </w:rPr>
        <w:t>dividing</w:t>
      </w:r>
      <w:r w:rsidRPr="00634286">
        <w:rPr>
          <w:rFonts w:ascii="Times New Roman" w:hAnsi="Times New Roman" w:cs="Times New Roman"/>
        </w:rPr>
        <w:t xml:space="preserve"> people into homogenous and discrete groups. Although there are rare conditions where genes operate in these kinds of deterministic ways, people overgeneralize from these to the far more common conditions where genes are not at all deterministic. These essentialist biases are associated with some harmful outcomes such as racism, sexism, pessimism in the face of illnesses, political polarization, and support for eugenics, while at the same time they are linked with increased tolerance and sympathy for gay rights, mental illness, and less severe judgments of responsibility for crime. We will also discuss how these essentialist biases connect with the burgeoning direct-to-consumer genomics industry and various kinds of genetic engineering. Overall, these biases appear rather resistant to efforts to reduce them, although genetics literacy predicts weaker essentialist tendencies.</w:t>
      </w:r>
    </w:p>
    <w:p w14:paraId="138FDD70" w14:textId="08A5F83B" w:rsidR="009E5518" w:rsidRPr="00634286" w:rsidRDefault="009E5518" w:rsidP="00634286">
      <w:pPr>
        <w:spacing w:line="480" w:lineRule="auto"/>
        <w:rPr>
          <w:rFonts w:ascii="Times New Roman" w:hAnsi="Times New Roman" w:cs="Times New Roman"/>
        </w:rPr>
      </w:pPr>
      <w:r w:rsidRPr="00634286">
        <w:rPr>
          <w:rFonts w:ascii="Times New Roman" w:hAnsi="Times New Roman" w:cs="Times New Roman"/>
        </w:rPr>
        <w:br w:type="page"/>
      </w:r>
    </w:p>
    <w:p w14:paraId="7357C4A7" w14:textId="77777777" w:rsidR="00DF1888" w:rsidRPr="00634286" w:rsidRDefault="00DF1888" w:rsidP="00634286">
      <w:pPr>
        <w:spacing w:line="480" w:lineRule="auto"/>
        <w:jc w:val="center"/>
        <w:rPr>
          <w:rFonts w:ascii="Times New Roman" w:hAnsi="Times New Roman" w:cs="Times New Roman"/>
        </w:rPr>
      </w:pPr>
      <w:r w:rsidRPr="00634286">
        <w:rPr>
          <w:rFonts w:ascii="Times New Roman" w:hAnsi="Times New Roman" w:cs="Times New Roman"/>
        </w:rPr>
        <w:lastRenderedPageBreak/>
        <w:t>Essentially Biased: Why People Are Fatalistic About Genes</w:t>
      </w:r>
    </w:p>
    <w:p w14:paraId="6230B15E" w14:textId="77777777" w:rsidR="00671DF0" w:rsidRPr="00634286" w:rsidRDefault="00671DF0" w:rsidP="00634286">
      <w:pPr>
        <w:spacing w:line="480" w:lineRule="auto"/>
        <w:rPr>
          <w:rFonts w:ascii="Times New Roman" w:hAnsi="Times New Roman" w:cs="Times New Roman"/>
        </w:rPr>
      </w:pPr>
    </w:p>
    <w:p w14:paraId="1B471A1C" w14:textId="03C4DE87" w:rsidR="00736386" w:rsidRPr="00634286" w:rsidRDefault="007D507E" w:rsidP="00634286">
      <w:pPr>
        <w:spacing w:line="480" w:lineRule="auto"/>
        <w:ind w:firstLine="720"/>
        <w:rPr>
          <w:rFonts w:ascii="Times New Roman" w:hAnsi="Times New Roman" w:cs="Times New Roman"/>
        </w:rPr>
      </w:pPr>
      <w:r w:rsidRPr="00634286">
        <w:rPr>
          <w:rFonts w:ascii="Times New Roman" w:hAnsi="Times New Roman" w:cs="Times New Roman"/>
        </w:rPr>
        <w:t xml:space="preserve">By all accounts, the genomics revolution has arrived. Since the first human genome was sequenced in 2003, the cost of sequencing genomes has fallen by more than a million-fold, </w:t>
      </w:r>
      <w:r w:rsidR="00703BE8" w:rsidRPr="00634286">
        <w:rPr>
          <w:rFonts w:ascii="Times New Roman" w:hAnsi="Times New Roman" w:cs="Times New Roman"/>
        </w:rPr>
        <w:t xml:space="preserve">with the technical advancements of genotyping technologies far outpacing the rapid speed of </w:t>
      </w:r>
      <w:r w:rsidR="00A76175" w:rsidRPr="00634286">
        <w:rPr>
          <w:rFonts w:ascii="Times New Roman" w:hAnsi="Times New Roman" w:cs="Times New Roman"/>
        </w:rPr>
        <w:t>improvements in computer transistors that was famously encapsulated in Moore’s law</w:t>
      </w:r>
      <w:r w:rsidR="00A2651B" w:rsidRPr="00634286">
        <w:rPr>
          <w:rFonts w:ascii="Times New Roman" w:hAnsi="Times New Roman" w:cs="Times New Roman"/>
        </w:rPr>
        <w:t xml:space="preserve"> (</w:t>
      </w:r>
      <w:r w:rsidR="0067261B" w:rsidRPr="00634286">
        <w:rPr>
          <w:rFonts w:ascii="Times New Roman" w:hAnsi="Times New Roman" w:cs="Times New Roman"/>
        </w:rPr>
        <w:t>National Human Genome Research Institute, 2016</w:t>
      </w:r>
      <w:r w:rsidR="00A2651B" w:rsidRPr="00634286">
        <w:rPr>
          <w:rFonts w:ascii="Times New Roman" w:hAnsi="Times New Roman" w:cs="Times New Roman"/>
        </w:rPr>
        <w:t>)</w:t>
      </w:r>
      <w:r w:rsidR="00A76175" w:rsidRPr="00634286">
        <w:rPr>
          <w:rFonts w:ascii="Times New Roman" w:hAnsi="Times New Roman" w:cs="Times New Roman"/>
        </w:rPr>
        <w:t xml:space="preserve">. As a result of these dramatic technical innovations, </w:t>
      </w:r>
      <w:r w:rsidR="00C1680E" w:rsidRPr="00634286">
        <w:rPr>
          <w:rFonts w:ascii="Times New Roman" w:hAnsi="Times New Roman" w:cs="Times New Roman"/>
        </w:rPr>
        <w:t>the</w:t>
      </w:r>
      <w:r w:rsidR="00A76175" w:rsidRPr="00634286">
        <w:rPr>
          <w:rFonts w:ascii="Times New Roman" w:hAnsi="Times New Roman" w:cs="Times New Roman"/>
        </w:rPr>
        <w:t xml:space="preserve"> new industry of </w:t>
      </w:r>
      <w:r w:rsidR="00703BE8" w:rsidRPr="00634286">
        <w:rPr>
          <w:rFonts w:ascii="Times New Roman" w:hAnsi="Times New Roman" w:cs="Times New Roman"/>
        </w:rPr>
        <w:t>direct-</w:t>
      </w:r>
      <w:r w:rsidR="00A76175" w:rsidRPr="00634286">
        <w:rPr>
          <w:rFonts w:ascii="Times New Roman" w:hAnsi="Times New Roman" w:cs="Times New Roman"/>
        </w:rPr>
        <w:t>t</w:t>
      </w:r>
      <w:r w:rsidR="00703BE8" w:rsidRPr="00634286">
        <w:rPr>
          <w:rFonts w:ascii="Times New Roman" w:hAnsi="Times New Roman" w:cs="Times New Roman"/>
        </w:rPr>
        <w:t>o-consumer (DTC) genomics companies</w:t>
      </w:r>
      <w:r w:rsidR="00C1680E" w:rsidRPr="00634286">
        <w:rPr>
          <w:rFonts w:ascii="Times New Roman" w:hAnsi="Times New Roman" w:cs="Times New Roman"/>
        </w:rPr>
        <w:t xml:space="preserve"> has recently emerged</w:t>
      </w:r>
      <w:r w:rsidR="00703BE8" w:rsidRPr="00634286">
        <w:rPr>
          <w:rFonts w:ascii="Times New Roman" w:hAnsi="Times New Roman" w:cs="Times New Roman"/>
        </w:rPr>
        <w:t xml:space="preserve">, </w:t>
      </w:r>
      <w:r w:rsidR="00A76175" w:rsidRPr="00634286">
        <w:rPr>
          <w:rFonts w:ascii="Times New Roman" w:hAnsi="Times New Roman" w:cs="Times New Roman"/>
        </w:rPr>
        <w:t>allow</w:t>
      </w:r>
      <w:r w:rsidR="00C1680E" w:rsidRPr="00634286">
        <w:rPr>
          <w:rFonts w:ascii="Times New Roman" w:hAnsi="Times New Roman" w:cs="Times New Roman"/>
        </w:rPr>
        <w:t>ing</w:t>
      </w:r>
      <w:r w:rsidR="00A76175" w:rsidRPr="00634286">
        <w:rPr>
          <w:rFonts w:ascii="Times New Roman" w:hAnsi="Times New Roman" w:cs="Times New Roman"/>
        </w:rPr>
        <w:t xml:space="preserve"> individuals to have their genomes sequenced at a relatively affordable price. </w:t>
      </w:r>
      <w:r w:rsidR="006950EE" w:rsidRPr="00634286">
        <w:rPr>
          <w:rFonts w:ascii="Times New Roman" w:hAnsi="Times New Roman" w:cs="Times New Roman"/>
        </w:rPr>
        <w:t xml:space="preserve">Customers can be provided with information </w:t>
      </w:r>
      <w:r w:rsidR="00B370EA" w:rsidRPr="00634286">
        <w:rPr>
          <w:rFonts w:ascii="Times New Roman" w:hAnsi="Times New Roman" w:cs="Times New Roman"/>
        </w:rPr>
        <w:t xml:space="preserve">that purportedly speaks to </w:t>
      </w:r>
      <w:r w:rsidR="006950EE" w:rsidRPr="00634286">
        <w:rPr>
          <w:rFonts w:ascii="Times New Roman" w:hAnsi="Times New Roman" w:cs="Times New Roman"/>
        </w:rPr>
        <w:t xml:space="preserve">their likely genetic ancestry, their risks for developing </w:t>
      </w:r>
      <w:r w:rsidR="00C1680E" w:rsidRPr="00634286">
        <w:rPr>
          <w:rFonts w:ascii="Times New Roman" w:hAnsi="Times New Roman" w:cs="Times New Roman"/>
        </w:rPr>
        <w:t xml:space="preserve">various </w:t>
      </w:r>
      <w:r w:rsidR="006950EE" w:rsidRPr="00634286">
        <w:rPr>
          <w:rFonts w:ascii="Times New Roman" w:hAnsi="Times New Roman" w:cs="Times New Roman"/>
        </w:rPr>
        <w:t xml:space="preserve">fatal diseases, and </w:t>
      </w:r>
      <w:r w:rsidR="00B370EA" w:rsidRPr="00634286">
        <w:rPr>
          <w:rFonts w:ascii="Times New Roman" w:hAnsi="Times New Roman" w:cs="Times New Roman"/>
        </w:rPr>
        <w:t>their children’s future</w:t>
      </w:r>
      <w:r w:rsidR="006950EE" w:rsidRPr="00634286">
        <w:rPr>
          <w:rFonts w:ascii="Times New Roman" w:hAnsi="Times New Roman" w:cs="Times New Roman"/>
        </w:rPr>
        <w:t xml:space="preserve"> career possibilities. </w:t>
      </w:r>
      <w:r w:rsidR="00A2651B" w:rsidRPr="00634286">
        <w:rPr>
          <w:rFonts w:ascii="Times New Roman" w:hAnsi="Times New Roman" w:cs="Times New Roman"/>
        </w:rPr>
        <w:t xml:space="preserve">Alongside this development, </w:t>
      </w:r>
      <w:r w:rsidR="0067261B" w:rsidRPr="00634286">
        <w:rPr>
          <w:rFonts w:ascii="Times New Roman" w:hAnsi="Times New Roman" w:cs="Times New Roman"/>
        </w:rPr>
        <w:t xml:space="preserve">a vast </w:t>
      </w:r>
      <w:r w:rsidR="00A2651B" w:rsidRPr="00634286">
        <w:rPr>
          <w:rFonts w:ascii="Times New Roman" w:hAnsi="Times New Roman" w:cs="Times New Roman"/>
        </w:rPr>
        <w:t xml:space="preserve">scientific </w:t>
      </w:r>
      <w:r w:rsidR="0067261B" w:rsidRPr="00634286">
        <w:rPr>
          <w:rFonts w:ascii="Times New Roman" w:hAnsi="Times New Roman" w:cs="Times New Roman"/>
        </w:rPr>
        <w:t xml:space="preserve">enterprise </w:t>
      </w:r>
      <w:r w:rsidR="00FA43CF">
        <w:rPr>
          <w:rFonts w:ascii="Times New Roman" w:hAnsi="Times New Roman" w:cs="Times New Roman"/>
        </w:rPr>
        <w:t>that links</w:t>
      </w:r>
      <w:r w:rsidR="00A2651B" w:rsidRPr="00634286">
        <w:rPr>
          <w:rFonts w:ascii="Times New Roman" w:hAnsi="Times New Roman" w:cs="Times New Roman"/>
        </w:rPr>
        <w:t xml:space="preserve"> specific genetic variants to various human conditions </w:t>
      </w:r>
      <w:r w:rsidR="0067261B" w:rsidRPr="00634286">
        <w:rPr>
          <w:rFonts w:ascii="Times New Roman" w:hAnsi="Times New Roman" w:cs="Times New Roman"/>
        </w:rPr>
        <w:t>continues to receive</w:t>
      </w:r>
      <w:r w:rsidR="00A2651B" w:rsidRPr="00634286">
        <w:rPr>
          <w:rFonts w:ascii="Times New Roman" w:hAnsi="Times New Roman" w:cs="Times New Roman"/>
        </w:rPr>
        <w:t xml:space="preserve"> wide coverage in the popular media. </w:t>
      </w:r>
      <w:r w:rsidR="00736386" w:rsidRPr="00634286">
        <w:rPr>
          <w:rFonts w:ascii="Times New Roman" w:hAnsi="Times New Roman" w:cs="Times New Roman"/>
        </w:rPr>
        <w:t xml:space="preserve">How will people make sense of this brave new world of </w:t>
      </w:r>
      <w:r w:rsidR="00A2651B" w:rsidRPr="00634286">
        <w:rPr>
          <w:rFonts w:ascii="Times New Roman" w:hAnsi="Times New Roman" w:cs="Times New Roman"/>
        </w:rPr>
        <w:t>genomics</w:t>
      </w:r>
      <w:r w:rsidR="00736386" w:rsidRPr="00634286">
        <w:rPr>
          <w:rFonts w:ascii="Times New Roman" w:hAnsi="Times New Roman" w:cs="Times New Roman"/>
        </w:rPr>
        <w:t xml:space="preserve">? A growing field of psychological research has emerged to address this question. </w:t>
      </w:r>
    </w:p>
    <w:p w14:paraId="4F110014" w14:textId="51DD438B" w:rsidR="00671DF0" w:rsidRPr="00634286" w:rsidRDefault="008508A7" w:rsidP="00634286">
      <w:pPr>
        <w:spacing w:line="480" w:lineRule="auto"/>
        <w:ind w:firstLine="720"/>
        <w:rPr>
          <w:rFonts w:ascii="Times New Roman" w:hAnsi="Times New Roman" w:cs="Times New Roman"/>
        </w:rPr>
      </w:pPr>
      <w:r w:rsidRPr="00634286">
        <w:rPr>
          <w:rFonts w:ascii="Times New Roman" w:hAnsi="Times New Roman" w:cs="Times New Roman"/>
        </w:rPr>
        <w:t xml:space="preserve">It may seem </w:t>
      </w:r>
      <w:r w:rsidR="00736386" w:rsidRPr="00634286">
        <w:rPr>
          <w:rFonts w:ascii="Times New Roman" w:hAnsi="Times New Roman" w:cs="Times New Roman"/>
        </w:rPr>
        <w:t xml:space="preserve">strange to ask how people will understand a new scientific revolution. Won’t they just </w:t>
      </w:r>
      <w:r w:rsidRPr="00634286">
        <w:rPr>
          <w:rFonts w:ascii="Times New Roman" w:hAnsi="Times New Roman" w:cs="Times New Roman"/>
        </w:rPr>
        <w:t xml:space="preserve">come to learn this new information in the same way that they learn other information? That is, we might expect that people will respond more or less like scientists themselves do, whereby they </w:t>
      </w:r>
      <w:r w:rsidR="00736386" w:rsidRPr="00634286">
        <w:rPr>
          <w:rFonts w:ascii="Times New Roman" w:hAnsi="Times New Roman" w:cs="Times New Roman"/>
        </w:rPr>
        <w:t xml:space="preserve">slowly </w:t>
      </w:r>
      <w:r w:rsidRPr="00634286">
        <w:rPr>
          <w:rFonts w:ascii="Times New Roman" w:hAnsi="Times New Roman" w:cs="Times New Roman"/>
        </w:rPr>
        <w:t>integrate</w:t>
      </w:r>
      <w:r w:rsidR="00736386" w:rsidRPr="00634286">
        <w:rPr>
          <w:rFonts w:ascii="Times New Roman" w:hAnsi="Times New Roman" w:cs="Times New Roman"/>
        </w:rPr>
        <w:t xml:space="preserve"> their new </w:t>
      </w:r>
      <w:r w:rsidR="00EA5909" w:rsidRPr="00634286">
        <w:rPr>
          <w:rFonts w:ascii="Times New Roman" w:hAnsi="Times New Roman" w:cs="Times New Roman"/>
        </w:rPr>
        <w:t>insights</w:t>
      </w:r>
      <w:r w:rsidR="00736386" w:rsidRPr="00634286">
        <w:rPr>
          <w:rFonts w:ascii="Times New Roman" w:hAnsi="Times New Roman" w:cs="Times New Roman"/>
        </w:rPr>
        <w:t xml:space="preserve"> with their existing one</w:t>
      </w:r>
      <w:r w:rsidR="00EA5909" w:rsidRPr="00634286">
        <w:rPr>
          <w:rFonts w:ascii="Times New Roman" w:hAnsi="Times New Roman" w:cs="Times New Roman"/>
        </w:rPr>
        <w:t>s</w:t>
      </w:r>
      <w:r w:rsidR="00736386" w:rsidRPr="00634286">
        <w:rPr>
          <w:rFonts w:ascii="Times New Roman" w:hAnsi="Times New Roman" w:cs="Times New Roman"/>
        </w:rPr>
        <w:t xml:space="preserve">, and </w:t>
      </w:r>
      <w:r w:rsidRPr="00634286">
        <w:rPr>
          <w:rFonts w:ascii="Times New Roman" w:hAnsi="Times New Roman" w:cs="Times New Roman"/>
        </w:rPr>
        <w:t xml:space="preserve">ultimately </w:t>
      </w:r>
      <w:r w:rsidR="00EA45E8" w:rsidRPr="00634286">
        <w:rPr>
          <w:rFonts w:ascii="Times New Roman" w:hAnsi="Times New Roman" w:cs="Times New Roman"/>
        </w:rPr>
        <w:t xml:space="preserve">developing </w:t>
      </w:r>
      <w:r w:rsidRPr="00634286">
        <w:rPr>
          <w:rFonts w:ascii="Times New Roman" w:hAnsi="Times New Roman" w:cs="Times New Roman"/>
        </w:rPr>
        <w:t xml:space="preserve">a richer understanding </w:t>
      </w:r>
      <w:r w:rsidR="00EA45E8" w:rsidRPr="00634286">
        <w:rPr>
          <w:rFonts w:ascii="Times New Roman" w:hAnsi="Times New Roman" w:cs="Times New Roman"/>
        </w:rPr>
        <w:t>that empowers them to more effect</w:t>
      </w:r>
      <w:r w:rsidR="00424AD6" w:rsidRPr="00634286">
        <w:rPr>
          <w:rFonts w:ascii="Times New Roman" w:hAnsi="Times New Roman" w:cs="Times New Roman"/>
        </w:rPr>
        <w:t>ively interact with their world</w:t>
      </w:r>
      <w:r w:rsidR="001C3D0F" w:rsidRPr="00634286">
        <w:rPr>
          <w:rFonts w:ascii="Times New Roman" w:hAnsi="Times New Roman" w:cs="Times New Roman"/>
        </w:rPr>
        <w:t xml:space="preserve"> (cf., Kuhn, 1962/1996)</w:t>
      </w:r>
      <w:r w:rsidRPr="00634286">
        <w:rPr>
          <w:rFonts w:ascii="Times New Roman" w:hAnsi="Times New Roman" w:cs="Times New Roman"/>
        </w:rPr>
        <w:t xml:space="preserve">. </w:t>
      </w:r>
      <w:r w:rsidR="00EA45E8" w:rsidRPr="00634286">
        <w:rPr>
          <w:rFonts w:ascii="Times New Roman" w:hAnsi="Times New Roman" w:cs="Times New Roman"/>
        </w:rPr>
        <w:t xml:space="preserve">On the other hand, much research has revealed that people don’t process information about genetic </w:t>
      </w:r>
      <w:r w:rsidR="00EA45E8" w:rsidRPr="00634286">
        <w:rPr>
          <w:rFonts w:ascii="Times New Roman" w:hAnsi="Times New Roman" w:cs="Times New Roman"/>
        </w:rPr>
        <w:lastRenderedPageBreak/>
        <w:t>attributions in a rational and even-handed way</w:t>
      </w:r>
      <w:r w:rsidR="0051221E" w:rsidRPr="00634286">
        <w:rPr>
          <w:rFonts w:ascii="Times New Roman" w:hAnsi="Times New Roman" w:cs="Times New Roman"/>
        </w:rPr>
        <w:t xml:space="preserve"> (for </w:t>
      </w:r>
      <w:r w:rsidR="00500F1C" w:rsidRPr="00634286">
        <w:rPr>
          <w:rFonts w:ascii="Times New Roman" w:hAnsi="Times New Roman" w:cs="Times New Roman"/>
        </w:rPr>
        <w:t>review</w:t>
      </w:r>
      <w:r w:rsidR="0051221E" w:rsidRPr="00634286">
        <w:rPr>
          <w:rFonts w:ascii="Times New Roman" w:hAnsi="Times New Roman" w:cs="Times New Roman"/>
        </w:rPr>
        <w:t>s</w:t>
      </w:r>
      <w:r w:rsidR="00500F1C" w:rsidRPr="00634286">
        <w:rPr>
          <w:rFonts w:ascii="Times New Roman" w:hAnsi="Times New Roman" w:cs="Times New Roman"/>
        </w:rPr>
        <w:t>, see Dar-Nimrod &amp; Heine, 201</w:t>
      </w:r>
      <w:r w:rsidR="001C3D0F" w:rsidRPr="00634286">
        <w:rPr>
          <w:rFonts w:ascii="Times New Roman" w:hAnsi="Times New Roman" w:cs="Times New Roman"/>
        </w:rPr>
        <w:t>1</w:t>
      </w:r>
      <w:r w:rsidR="00500F1C" w:rsidRPr="00634286">
        <w:rPr>
          <w:rFonts w:ascii="Times New Roman" w:hAnsi="Times New Roman" w:cs="Times New Roman"/>
        </w:rPr>
        <w:t>; Heine, 2017)</w:t>
      </w:r>
      <w:r w:rsidR="00EA45E8" w:rsidRPr="00634286">
        <w:rPr>
          <w:rFonts w:ascii="Times New Roman" w:hAnsi="Times New Roman" w:cs="Times New Roman"/>
        </w:rPr>
        <w:t xml:space="preserve">. </w:t>
      </w:r>
      <w:r w:rsidR="00A40CC6" w:rsidRPr="00634286">
        <w:rPr>
          <w:rFonts w:ascii="Times New Roman" w:hAnsi="Times New Roman" w:cs="Times New Roman"/>
        </w:rPr>
        <w:t xml:space="preserve">Rather, genetic causes are often understood fundamentally differently from other kinds of causes, and </w:t>
      </w:r>
      <w:r w:rsidR="001C3D0F" w:rsidRPr="00634286">
        <w:rPr>
          <w:rFonts w:ascii="Times New Roman" w:hAnsi="Times New Roman" w:cs="Times New Roman"/>
        </w:rPr>
        <w:t xml:space="preserve">as we’ll elaborate below, </w:t>
      </w:r>
      <w:r w:rsidR="00A40CC6" w:rsidRPr="00634286">
        <w:rPr>
          <w:rFonts w:ascii="Times New Roman" w:hAnsi="Times New Roman" w:cs="Times New Roman"/>
        </w:rPr>
        <w:t xml:space="preserve">this </w:t>
      </w:r>
      <w:r w:rsidR="001C3D0F" w:rsidRPr="00634286">
        <w:rPr>
          <w:rFonts w:ascii="Times New Roman" w:hAnsi="Times New Roman" w:cs="Times New Roman"/>
        </w:rPr>
        <w:t>has significant implications for the ways that people make sense of their worlds</w:t>
      </w:r>
      <w:r w:rsidR="00A40CC6" w:rsidRPr="00634286">
        <w:rPr>
          <w:rFonts w:ascii="Times New Roman" w:hAnsi="Times New Roman" w:cs="Times New Roman"/>
        </w:rPr>
        <w:t>.</w:t>
      </w:r>
    </w:p>
    <w:p w14:paraId="10618BFE" w14:textId="6EE8E6C3" w:rsidR="00A40CC6" w:rsidRPr="00634286" w:rsidRDefault="00A40CC6" w:rsidP="00634286">
      <w:pPr>
        <w:spacing w:line="480" w:lineRule="auto"/>
        <w:ind w:firstLine="720"/>
        <w:rPr>
          <w:rFonts w:ascii="Times New Roman" w:hAnsi="Times New Roman" w:cs="Times New Roman"/>
        </w:rPr>
      </w:pPr>
      <w:r w:rsidRPr="00634286">
        <w:rPr>
          <w:rFonts w:ascii="Times New Roman" w:hAnsi="Times New Roman" w:cs="Times New Roman"/>
        </w:rPr>
        <w:t>As a case in point, consider the following study</w:t>
      </w:r>
      <w:r w:rsidR="00142F30" w:rsidRPr="00634286">
        <w:rPr>
          <w:rFonts w:ascii="Times New Roman" w:hAnsi="Times New Roman" w:cs="Times New Roman"/>
        </w:rPr>
        <w:t xml:space="preserve"> (Dar-Nimrod, Cheung, Ruby, &amp; Heine, 2014</w:t>
      </w:r>
      <w:r w:rsidR="00EA5909" w:rsidRPr="00634286">
        <w:rPr>
          <w:rFonts w:ascii="Times New Roman" w:hAnsi="Times New Roman" w:cs="Times New Roman"/>
        </w:rPr>
        <w:t>; Study 3</w:t>
      </w:r>
      <w:r w:rsidR="00142F30" w:rsidRPr="00634286">
        <w:rPr>
          <w:rFonts w:ascii="Times New Roman" w:hAnsi="Times New Roman" w:cs="Times New Roman"/>
        </w:rPr>
        <w:t>)</w:t>
      </w:r>
      <w:r w:rsidRPr="00634286">
        <w:rPr>
          <w:rFonts w:ascii="Times New Roman" w:hAnsi="Times New Roman" w:cs="Times New Roman"/>
        </w:rPr>
        <w:t xml:space="preserve">: participants were randomly assigned to read one of three newspaper articles that discussed </w:t>
      </w:r>
      <w:r w:rsidR="00EA5909" w:rsidRPr="00634286">
        <w:rPr>
          <w:rFonts w:ascii="Times New Roman" w:hAnsi="Times New Roman" w:cs="Times New Roman"/>
        </w:rPr>
        <w:t>actual</w:t>
      </w:r>
      <w:r w:rsidRPr="00634286">
        <w:rPr>
          <w:rFonts w:ascii="Times New Roman" w:hAnsi="Times New Roman" w:cs="Times New Roman"/>
        </w:rPr>
        <w:t xml:space="preserve"> research</w:t>
      </w:r>
      <w:r w:rsidR="00EA5909" w:rsidRPr="00634286">
        <w:rPr>
          <w:rFonts w:ascii="Times New Roman" w:hAnsi="Times New Roman" w:cs="Times New Roman"/>
        </w:rPr>
        <w:t xml:space="preserve"> related to obesity</w:t>
      </w:r>
      <w:r w:rsidRPr="00634286">
        <w:rPr>
          <w:rFonts w:ascii="Times New Roman" w:hAnsi="Times New Roman" w:cs="Times New Roman"/>
        </w:rPr>
        <w:t>. Those who were assigned to a “Genetic</w:t>
      </w:r>
      <w:r w:rsidR="00173446" w:rsidRPr="00634286">
        <w:rPr>
          <w:rFonts w:ascii="Times New Roman" w:hAnsi="Times New Roman" w:cs="Times New Roman"/>
        </w:rPr>
        <w:t>s</w:t>
      </w:r>
      <w:r w:rsidRPr="00634286">
        <w:rPr>
          <w:rFonts w:ascii="Times New Roman" w:hAnsi="Times New Roman" w:cs="Times New Roman"/>
        </w:rPr>
        <w:t xml:space="preserve">” condition </w:t>
      </w:r>
      <w:r w:rsidR="007A3C53" w:rsidRPr="00634286">
        <w:rPr>
          <w:rFonts w:ascii="Times New Roman" w:hAnsi="Times New Roman" w:cs="Times New Roman"/>
        </w:rPr>
        <w:t xml:space="preserve">read about research describing how “obesity genes” </w:t>
      </w:r>
      <w:r w:rsidR="00EA5909" w:rsidRPr="00634286">
        <w:rPr>
          <w:rFonts w:ascii="Times New Roman" w:hAnsi="Times New Roman" w:cs="Times New Roman"/>
        </w:rPr>
        <w:t>relate to</w:t>
      </w:r>
      <w:r w:rsidR="007A3C53" w:rsidRPr="00634286">
        <w:rPr>
          <w:rFonts w:ascii="Times New Roman" w:hAnsi="Times New Roman" w:cs="Times New Roman"/>
        </w:rPr>
        <w:t xml:space="preserve"> one’s weight. Another group was assigned to a</w:t>
      </w:r>
      <w:r w:rsidR="0051221E" w:rsidRPr="00634286">
        <w:rPr>
          <w:rFonts w:ascii="Times New Roman" w:hAnsi="Times New Roman" w:cs="Times New Roman"/>
        </w:rPr>
        <w:t>n</w:t>
      </w:r>
      <w:r w:rsidR="007A3C53" w:rsidRPr="00634286">
        <w:rPr>
          <w:rFonts w:ascii="Times New Roman" w:hAnsi="Times New Roman" w:cs="Times New Roman"/>
        </w:rPr>
        <w:t xml:space="preserve"> “Experiences” condition and read about research describing how people’s social networks </w:t>
      </w:r>
      <w:r w:rsidR="00EA5909" w:rsidRPr="00634286">
        <w:rPr>
          <w:rFonts w:ascii="Times New Roman" w:hAnsi="Times New Roman" w:cs="Times New Roman"/>
        </w:rPr>
        <w:t>relate to</w:t>
      </w:r>
      <w:r w:rsidR="007A3C53" w:rsidRPr="00634286">
        <w:rPr>
          <w:rFonts w:ascii="Times New Roman" w:hAnsi="Times New Roman" w:cs="Times New Roman"/>
        </w:rPr>
        <w:t xml:space="preserve"> their weight. A</w:t>
      </w:r>
      <w:r w:rsidR="00EA5909" w:rsidRPr="00634286">
        <w:rPr>
          <w:rFonts w:ascii="Times New Roman" w:hAnsi="Times New Roman" w:cs="Times New Roman"/>
        </w:rPr>
        <w:t xml:space="preserve"> </w:t>
      </w:r>
      <w:r w:rsidR="0051221E" w:rsidRPr="00634286">
        <w:rPr>
          <w:rFonts w:ascii="Times New Roman" w:hAnsi="Times New Roman" w:cs="Times New Roman"/>
        </w:rPr>
        <w:t>third</w:t>
      </w:r>
      <w:r w:rsidR="007A3C53" w:rsidRPr="00634286">
        <w:rPr>
          <w:rFonts w:ascii="Times New Roman" w:hAnsi="Times New Roman" w:cs="Times New Roman"/>
        </w:rPr>
        <w:t xml:space="preserve"> group was assigned to a </w:t>
      </w:r>
      <w:r w:rsidR="00B370EA" w:rsidRPr="00634286">
        <w:rPr>
          <w:rFonts w:ascii="Times New Roman" w:hAnsi="Times New Roman" w:cs="Times New Roman"/>
        </w:rPr>
        <w:t>C</w:t>
      </w:r>
      <w:r w:rsidR="007A3C53" w:rsidRPr="00634286">
        <w:rPr>
          <w:rFonts w:ascii="Times New Roman" w:hAnsi="Times New Roman" w:cs="Times New Roman"/>
        </w:rPr>
        <w:t xml:space="preserve">ontrol condition where they read an unrelated article about corn production. Following </w:t>
      </w:r>
      <w:r w:rsidR="00EA5909" w:rsidRPr="00634286">
        <w:rPr>
          <w:rFonts w:ascii="Times New Roman" w:hAnsi="Times New Roman" w:cs="Times New Roman"/>
        </w:rPr>
        <w:t>a series of food-related assignments to mask the purpose of the study</w:t>
      </w:r>
      <w:r w:rsidR="007A3C53" w:rsidRPr="00634286">
        <w:rPr>
          <w:rFonts w:ascii="Times New Roman" w:hAnsi="Times New Roman" w:cs="Times New Roman"/>
        </w:rPr>
        <w:t xml:space="preserve">, participants took part in a food tasting </w:t>
      </w:r>
      <w:r w:rsidR="00EA5909" w:rsidRPr="00634286">
        <w:rPr>
          <w:rFonts w:ascii="Times New Roman" w:hAnsi="Times New Roman" w:cs="Times New Roman"/>
        </w:rPr>
        <w:t xml:space="preserve">task; </w:t>
      </w:r>
      <w:r w:rsidR="007A3C53" w:rsidRPr="00634286">
        <w:rPr>
          <w:rFonts w:ascii="Times New Roman" w:hAnsi="Times New Roman" w:cs="Times New Roman"/>
        </w:rPr>
        <w:t>they were given some cookies to sample a</w:t>
      </w:r>
      <w:r w:rsidR="00EA5909" w:rsidRPr="00634286">
        <w:rPr>
          <w:rFonts w:ascii="Times New Roman" w:hAnsi="Times New Roman" w:cs="Times New Roman"/>
        </w:rPr>
        <w:t>nd evaluate</w:t>
      </w:r>
      <w:r w:rsidR="007A3C53" w:rsidRPr="00634286">
        <w:rPr>
          <w:rFonts w:ascii="Times New Roman" w:hAnsi="Times New Roman" w:cs="Times New Roman"/>
        </w:rPr>
        <w:t xml:space="preserve"> their flavors. The key dependent variable was the amount of cookies that people ate. The results revealed that those in the </w:t>
      </w:r>
      <w:r w:rsidR="00B370EA" w:rsidRPr="00634286">
        <w:rPr>
          <w:rFonts w:ascii="Times New Roman" w:hAnsi="Times New Roman" w:cs="Times New Roman"/>
        </w:rPr>
        <w:t>“G</w:t>
      </w:r>
      <w:r w:rsidR="007A3C53" w:rsidRPr="00634286">
        <w:rPr>
          <w:rFonts w:ascii="Times New Roman" w:hAnsi="Times New Roman" w:cs="Times New Roman"/>
        </w:rPr>
        <w:t>enetic</w:t>
      </w:r>
      <w:r w:rsidR="00B370EA" w:rsidRPr="00634286">
        <w:rPr>
          <w:rFonts w:ascii="Times New Roman" w:hAnsi="Times New Roman" w:cs="Times New Roman"/>
        </w:rPr>
        <w:t>s”</w:t>
      </w:r>
      <w:r w:rsidR="007A3C53" w:rsidRPr="00634286">
        <w:rPr>
          <w:rFonts w:ascii="Times New Roman" w:hAnsi="Times New Roman" w:cs="Times New Roman"/>
        </w:rPr>
        <w:t xml:space="preserve"> condition consumed approximately one-third more cookies than those assigned to either the </w:t>
      </w:r>
      <w:r w:rsidR="00B370EA" w:rsidRPr="00634286">
        <w:rPr>
          <w:rFonts w:ascii="Times New Roman" w:hAnsi="Times New Roman" w:cs="Times New Roman"/>
        </w:rPr>
        <w:t>“E</w:t>
      </w:r>
      <w:r w:rsidR="007A3C53" w:rsidRPr="00634286">
        <w:rPr>
          <w:rFonts w:ascii="Times New Roman" w:hAnsi="Times New Roman" w:cs="Times New Roman"/>
        </w:rPr>
        <w:t>xperiences</w:t>
      </w:r>
      <w:r w:rsidR="00B370EA" w:rsidRPr="00634286">
        <w:rPr>
          <w:rFonts w:ascii="Times New Roman" w:hAnsi="Times New Roman" w:cs="Times New Roman"/>
        </w:rPr>
        <w:t>”</w:t>
      </w:r>
      <w:r w:rsidR="007A3C53" w:rsidRPr="00634286">
        <w:rPr>
          <w:rFonts w:ascii="Times New Roman" w:hAnsi="Times New Roman" w:cs="Times New Roman"/>
        </w:rPr>
        <w:t xml:space="preserve"> o</w:t>
      </w:r>
      <w:r w:rsidR="00B370EA" w:rsidRPr="00634286">
        <w:rPr>
          <w:rFonts w:ascii="Times New Roman" w:hAnsi="Times New Roman" w:cs="Times New Roman"/>
        </w:rPr>
        <w:t>r</w:t>
      </w:r>
      <w:r w:rsidR="007A3C53" w:rsidRPr="00634286">
        <w:rPr>
          <w:rFonts w:ascii="Times New Roman" w:hAnsi="Times New Roman" w:cs="Times New Roman"/>
        </w:rPr>
        <w:t xml:space="preserve"> the </w:t>
      </w:r>
      <w:r w:rsidR="00B370EA" w:rsidRPr="00634286">
        <w:rPr>
          <w:rFonts w:ascii="Times New Roman" w:hAnsi="Times New Roman" w:cs="Times New Roman"/>
        </w:rPr>
        <w:t>“C</w:t>
      </w:r>
      <w:r w:rsidR="007A3C53" w:rsidRPr="00634286">
        <w:rPr>
          <w:rFonts w:ascii="Times New Roman" w:hAnsi="Times New Roman" w:cs="Times New Roman"/>
        </w:rPr>
        <w:t>ontrol</w:t>
      </w:r>
      <w:r w:rsidR="00B370EA" w:rsidRPr="00634286">
        <w:rPr>
          <w:rFonts w:ascii="Times New Roman" w:hAnsi="Times New Roman" w:cs="Times New Roman"/>
        </w:rPr>
        <w:t>”</w:t>
      </w:r>
      <w:r w:rsidR="007A3C53" w:rsidRPr="00634286">
        <w:rPr>
          <w:rFonts w:ascii="Times New Roman" w:hAnsi="Times New Roman" w:cs="Times New Roman"/>
        </w:rPr>
        <w:t xml:space="preserve"> condition, who did not differ significantly from each o</w:t>
      </w:r>
      <w:r w:rsidR="00CA3B12" w:rsidRPr="00634286">
        <w:rPr>
          <w:rFonts w:ascii="Times New Roman" w:hAnsi="Times New Roman" w:cs="Times New Roman"/>
        </w:rPr>
        <w:t xml:space="preserve">ther. The results of this study, together with those from </w:t>
      </w:r>
      <w:r w:rsidR="00C1680E" w:rsidRPr="00634286">
        <w:rPr>
          <w:rFonts w:ascii="Times New Roman" w:hAnsi="Times New Roman" w:cs="Times New Roman"/>
        </w:rPr>
        <w:t>several correlational</w:t>
      </w:r>
      <w:r w:rsidR="00CA3B12" w:rsidRPr="00634286">
        <w:rPr>
          <w:rFonts w:ascii="Times New Roman" w:hAnsi="Times New Roman" w:cs="Times New Roman"/>
        </w:rPr>
        <w:t xml:space="preserve"> studies</w:t>
      </w:r>
      <w:r w:rsidR="00EA5909" w:rsidRPr="00634286">
        <w:rPr>
          <w:rFonts w:ascii="Times New Roman" w:hAnsi="Times New Roman" w:cs="Times New Roman"/>
        </w:rPr>
        <w:t xml:space="preserve"> in the </w:t>
      </w:r>
      <w:r w:rsidR="00621F9A" w:rsidRPr="00634286">
        <w:rPr>
          <w:rFonts w:ascii="Times New Roman" w:hAnsi="Times New Roman" w:cs="Times New Roman"/>
        </w:rPr>
        <w:t>same paper</w:t>
      </w:r>
      <w:r w:rsidR="00CA3B12" w:rsidRPr="00634286">
        <w:rPr>
          <w:rFonts w:ascii="Times New Roman" w:hAnsi="Times New Roman" w:cs="Times New Roman"/>
        </w:rPr>
        <w:t>, suggest</w:t>
      </w:r>
      <w:r w:rsidR="007A3C53" w:rsidRPr="00634286">
        <w:rPr>
          <w:rFonts w:ascii="Times New Roman" w:hAnsi="Times New Roman" w:cs="Times New Roman"/>
        </w:rPr>
        <w:t xml:space="preserve"> that people became more fatalistic about their weight when learning about genetic causes for obesity, </w:t>
      </w:r>
      <w:r w:rsidR="00EA5909" w:rsidRPr="00634286">
        <w:rPr>
          <w:rFonts w:ascii="Times New Roman" w:hAnsi="Times New Roman" w:cs="Times New Roman"/>
        </w:rPr>
        <w:t>but not</w:t>
      </w:r>
      <w:r w:rsidR="007A3C53" w:rsidRPr="00634286">
        <w:rPr>
          <w:rFonts w:ascii="Times New Roman" w:hAnsi="Times New Roman" w:cs="Times New Roman"/>
        </w:rPr>
        <w:t xml:space="preserve"> when learning about experiential causes</w:t>
      </w:r>
      <w:r w:rsidR="00B370EA" w:rsidRPr="00634286">
        <w:rPr>
          <w:rFonts w:ascii="Times New Roman" w:hAnsi="Times New Roman" w:cs="Times New Roman"/>
        </w:rPr>
        <w:t xml:space="preserve"> for obesity</w:t>
      </w:r>
      <w:r w:rsidR="000E668F" w:rsidRPr="00634286">
        <w:rPr>
          <w:rFonts w:ascii="Times New Roman" w:hAnsi="Times New Roman" w:cs="Times New Roman"/>
        </w:rPr>
        <w:t>. This relative overweighing of genetic causes occurred</w:t>
      </w:r>
      <w:r w:rsidR="0051221E" w:rsidRPr="00634286">
        <w:rPr>
          <w:rFonts w:ascii="Times New Roman" w:hAnsi="Times New Roman" w:cs="Times New Roman"/>
        </w:rPr>
        <w:t xml:space="preserve"> even though both genes and experiences contribute to risk for obesity. </w:t>
      </w:r>
      <w:r w:rsidR="000E0D52" w:rsidRPr="00634286">
        <w:rPr>
          <w:rFonts w:ascii="Times New Roman" w:hAnsi="Times New Roman" w:cs="Times New Roman"/>
        </w:rPr>
        <w:t>Why might genetic causes be perceived differently than experiential ones?</w:t>
      </w:r>
    </w:p>
    <w:p w14:paraId="0B0A8B54" w14:textId="1A9E65E5" w:rsidR="000E0D52" w:rsidRPr="00634286" w:rsidRDefault="00B370EA" w:rsidP="00634286">
      <w:pPr>
        <w:spacing w:line="480" w:lineRule="auto"/>
        <w:rPr>
          <w:rFonts w:ascii="Times New Roman" w:hAnsi="Times New Roman" w:cs="Times New Roman"/>
          <w:b/>
        </w:rPr>
      </w:pPr>
      <w:r w:rsidRPr="00634286">
        <w:rPr>
          <w:rFonts w:ascii="Times New Roman" w:hAnsi="Times New Roman" w:cs="Times New Roman"/>
          <w:b/>
        </w:rPr>
        <w:lastRenderedPageBreak/>
        <w:t xml:space="preserve">1. </w:t>
      </w:r>
      <w:r w:rsidR="000E0D52" w:rsidRPr="00634286">
        <w:rPr>
          <w:rFonts w:ascii="Times New Roman" w:hAnsi="Times New Roman" w:cs="Times New Roman"/>
          <w:b/>
        </w:rPr>
        <w:t>Psychological Essentialism</w:t>
      </w:r>
    </w:p>
    <w:p w14:paraId="03109955" w14:textId="1AD61B15" w:rsidR="00F864CB" w:rsidRPr="00634286" w:rsidRDefault="00C42027" w:rsidP="00634286">
      <w:pPr>
        <w:spacing w:line="480" w:lineRule="auto"/>
        <w:ind w:firstLine="720"/>
        <w:rPr>
          <w:rFonts w:ascii="Times New Roman" w:hAnsi="Times New Roman" w:cs="Times New Roman"/>
        </w:rPr>
      </w:pPr>
      <w:r w:rsidRPr="00634286">
        <w:rPr>
          <w:rFonts w:ascii="Times New Roman" w:hAnsi="Times New Roman" w:cs="Times New Roman"/>
        </w:rPr>
        <w:t xml:space="preserve">We can gain insight into how people consider genetic causes when we consider the </w:t>
      </w:r>
      <w:r w:rsidR="009A1912" w:rsidRPr="00634286">
        <w:rPr>
          <w:rFonts w:ascii="Times New Roman" w:hAnsi="Times New Roman" w:cs="Times New Roman"/>
        </w:rPr>
        <w:t>broader</w:t>
      </w:r>
      <w:r w:rsidRPr="00634286">
        <w:rPr>
          <w:rFonts w:ascii="Times New Roman" w:hAnsi="Times New Roman" w:cs="Times New Roman"/>
        </w:rPr>
        <w:t xml:space="preserve"> question of how people make sense of why things </w:t>
      </w:r>
      <w:r w:rsidR="009A1912" w:rsidRPr="00634286">
        <w:rPr>
          <w:rFonts w:ascii="Times New Roman" w:hAnsi="Times New Roman" w:cs="Times New Roman"/>
        </w:rPr>
        <w:t xml:space="preserve">in general </w:t>
      </w:r>
      <w:r w:rsidRPr="00634286">
        <w:rPr>
          <w:rFonts w:ascii="Times New Roman" w:hAnsi="Times New Roman" w:cs="Times New Roman"/>
        </w:rPr>
        <w:t xml:space="preserve">are the way they are. Aristotle provided an answer to this metaphysical question by proposing that all entities are as they are because of an underlying </w:t>
      </w:r>
      <w:r w:rsidRPr="00634286">
        <w:rPr>
          <w:rFonts w:ascii="Times New Roman" w:hAnsi="Times New Roman" w:cs="Times New Roman"/>
          <w:i/>
        </w:rPr>
        <w:t>essence</w:t>
      </w:r>
      <w:r w:rsidRPr="00634286">
        <w:rPr>
          <w:rFonts w:ascii="Times New Roman" w:hAnsi="Times New Roman" w:cs="Times New Roman"/>
        </w:rPr>
        <w:t xml:space="preserve"> that they possess which makes them so</w:t>
      </w:r>
      <w:r w:rsidR="00BE2AB6" w:rsidRPr="00634286">
        <w:rPr>
          <w:rFonts w:ascii="Times New Roman" w:hAnsi="Times New Roman" w:cs="Times New Roman"/>
        </w:rPr>
        <w:t xml:space="preserve"> (Moravcsik, 2001)</w:t>
      </w:r>
      <w:r w:rsidRPr="00634286">
        <w:rPr>
          <w:rFonts w:ascii="Times New Roman" w:hAnsi="Times New Roman" w:cs="Times New Roman"/>
        </w:rPr>
        <w:t xml:space="preserve">. Essences were described by John Locke </w:t>
      </w:r>
      <w:r w:rsidR="00BE2AB6" w:rsidRPr="00634286">
        <w:rPr>
          <w:rFonts w:ascii="Times New Roman" w:hAnsi="Times New Roman" w:cs="Times New Roman"/>
        </w:rPr>
        <w:t xml:space="preserve">(1671/1959) </w:t>
      </w:r>
      <w:r w:rsidRPr="00634286">
        <w:rPr>
          <w:rFonts w:ascii="Times New Roman" w:hAnsi="Times New Roman" w:cs="Times New Roman"/>
        </w:rPr>
        <w:t xml:space="preserve">as “the very being of anything, whereby it is what it is.” They are </w:t>
      </w:r>
      <w:r w:rsidR="00CB2639" w:rsidRPr="00634286">
        <w:rPr>
          <w:rFonts w:ascii="Times New Roman" w:hAnsi="Times New Roman" w:cs="Times New Roman"/>
        </w:rPr>
        <w:t xml:space="preserve">imagined to be </w:t>
      </w:r>
      <w:r w:rsidRPr="00634286">
        <w:rPr>
          <w:rFonts w:ascii="Times New Roman" w:hAnsi="Times New Roman" w:cs="Times New Roman"/>
        </w:rPr>
        <w:t>deep, internal forces that form the basis of identity of entities, and cause the entities to function as they do.</w:t>
      </w:r>
      <w:r w:rsidR="001266AA" w:rsidRPr="00634286">
        <w:rPr>
          <w:rFonts w:ascii="Times New Roman" w:hAnsi="Times New Roman" w:cs="Times New Roman"/>
        </w:rPr>
        <w:t xml:space="preserve"> For example, e</w:t>
      </w:r>
      <w:r w:rsidR="00ED1BAE" w:rsidRPr="00634286">
        <w:rPr>
          <w:rFonts w:ascii="Times New Roman" w:hAnsi="Times New Roman" w:cs="Times New Roman"/>
        </w:rPr>
        <w:t xml:space="preserve">ssences are what gives rise to a cat’s agility, aloofness, hunting prowess, soft furry coat, curiosity, and </w:t>
      </w:r>
      <w:r w:rsidR="001816FC" w:rsidRPr="00634286">
        <w:rPr>
          <w:rFonts w:ascii="Times New Roman" w:hAnsi="Times New Roman" w:cs="Times New Roman"/>
        </w:rPr>
        <w:t>penchant</w:t>
      </w:r>
      <w:r w:rsidR="00ED1BAE" w:rsidRPr="00634286">
        <w:rPr>
          <w:rFonts w:ascii="Times New Roman" w:hAnsi="Times New Roman" w:cs="Times New Roman"/>
        </w:rPr>
        <w:t xml:space="preserve"> for catnip</w:t>
      </w:r>
      <w:r w:rsidR="001266AA" w:rsidRPr="00634286">
        <w:rPr>
          <w:rFonts w:ascii="Times New Roman" w:hAnsi="Times New Roman" w:cs="Times New Roman"/>
        </w:rPr>
        <w:t xml:space="preserve"> – without such an essence, cats would be very different creatures</w:t>
      </w:r>
      <w:r w:rsidR="00ED1BAE" w:rsidRPr="00634286">
        <w:rPr>
          <w:rFonts w:ascii="Times New Roman" w:hAnsi="Times New Roman" w:cs="Times New Roman"/>
        </w:rPr>
        <w:t xml:space="preserve">. Of course, trying to specify what precisely is the underlying essence of a cat, and how this essence leads to all those cat-like characteristics, is metaphysically </w:t>
      </w:r>
      <w:r w:rsidR="001816FC" w:rsidRPr="00634286">
        <w:rPr>
          <w:rFonts w:ascii="Times New Roman" w:hAnsi="Times New Roman" w:cs="Times New Roman"/>
        </w:rPr>
        <w:t>intractable</w:t>
      </w:r>
      <w:r w:rsidR="00CB2639" w:rsidRPr="00634286">
        <w:rPr>
          <w:rFonts w:ascii="Times New Roman" w:hAnsi="Times New Roman" w:cs="Times New Roman"/>
        </w:rPr>
        <w:t>.</w:t>
      </w:r>
      <w:r w:rsidR="00ED1BAE" w:rsidRPr="00634286">
        <w:rPr>
          <w:rFonts w:ascii="Times New Roman" w:hAnsi="Times New Roman" w:cs="Times New Roman"/>
        </w:rPr>
        <w:t xml:space="preserve"> But the question embraced by psychologists is not whether there actually </w:t>
      </w:r>
      <w:r w:rsidR="00ED1BAE" w:rsidRPr="00634286">
        <w:rPr>
          <w:rFonts w:ascii="Times New Roman" w:hAnsi="Times New Roman" w:cs="Times New Roman"/>
          <w:i/>
        </w:rPr>
        <w:t>are</w:t>
      </w:r>
      <w:r w:rsidR="00ED1BAE" w:rsidRPr="00634286">
        <w:rPr>
          <w:rFonts w:ascii="Times New Roman" w:hAnsi="Times New Roman" w:cs="Times New Roman"/>
        </w:rPr>
        <w:t xml:space="preserve"> essences that undergird the reality which we live in, but whether people </w:t>
      </w:r>
      <w:r w:rsidR="00ED1BAE" w:rsidRPr="00634286">
        <w:rPr>
          <w:rFonts w:ascii="Times New Roman" w:hAnsi="Times New Roman" w:cs="Times New Roman"/>
          <w:i/>
        </w:rPr>
        <w:t>believe</w:t>
      </w:r>
      <w:r w:rsidR="00ED1BAE" w:rsidRPr="00634286">
        <w:rPr>
          <w:rFonts w:ascii="Times New Roman" w:hAnsi="Times New Roman" w:cs="Times New Roman"/>
        </w:rPr>
        <w:t xml:space="preserve"> that </w:t>
      </w:r>
      <w:r w:rsidR="00424AD6" w:rsidRPr="00634286">
        <w:rPr>
          <w:rFonts w:ascii="Times New Roman" w:hAnsi="Times New Roman" w:cs="Times New Roman"/>
        </w:rPr>
        <w:t>these</w:t>
      </w:r>
      <w:r w:rsidR="00ED1BAE" w:rsidRPr="00634286">
        <w:rPr>
          <w:rFonts w:ascii="Times New Roman" w:hAnsi="Times New Roman" w:cs="Times New Roman"/>
        </w:rPr>
        <w:t xml:space="preserve"> kinds of essences </w:t>
      </w:r>
      <w:r w:rsidR="00424AD6" w:rsidRPr="00634286">
        <w:rPr>
          <w:rFonts w:ascii="Times New Roman" w:hAnsi="Times New Roman" w:cs="Times New Roman"/>
        </w:rPr>
        <w:t>indeed make things so</w:t>
      </w:r>
      <w:r w:rsidR="00770FB1" w:rsidRPr="00634286">
        <w:rPr>
          <w:rFonts w:ascii="Times New Roman" w:hAnsi="Times New Roman" w:cs="Times New Roman"/>
        </w:rPr>
        <w:t xml:space="preserve"> (Medin &amp; Ortony, 1989)</w:t>
      </w:r>
      <w:r w:rsidR="00ED1BAE" w:rsidRPr="00634286">
        <w:rPr>
          <w:rFonts w:ascii="Times New Roman" w:hAnsi="Times New Roman" w:cs="Times New Roman"/>
        </w:rPr>
        <w:t xml:space="preserve">. This belief that essences gives rise to entities is </w:t>
      </w:r>
      <w:r w:rsidR="001816FC" w:rsidRPr="00634286">
        <w:rPr>
          <w:rFonts w:ascii="Times New Roman" w:hAnsi="Times New Roman" w:cs="Times New Roman"/>
        </w:rPr>
        <w:t>termed</w:t>
      </w:r>
      <w:r w:rsidR="00ED1BAE" w:rsidRPr="00634286">
        <w:rPr>
          <w:rFonts w:ascii="Times New Roman" w:hAnsi="Times New Roman" w:cs="Times New Roman"/>
        </w:rPr>
        <w:t xml:space="preserve"> </w:t>
      </w:r>
      <w:r w:rsidR="00ED1BAE" w:rsidRPr="00634286">
        <w:rPr>
          <w:rFonts w:ascii="Times New Roman" w:hAnsi="Times New Roman" w:cs="Times New Roman"/>
          <w:i/>
        </w:rPr>
        <w:t>psychological essentialism</w:t>
      </w:r>
      <w:r w:rsidR="00F864CB" w:rsidRPr="00634286">
        <w:rPr>
          <w:rFonts w:ascii="Times New Roman" w:hAnsi="Times New Roman" w:cs="Times New Roman"/>
        </w:rPr>
        <w:t>.</w:t>
      </w:r>
    </w:p>
    <w:p w14:paraId="7FC63D09" w14:textId="347C7787" w:rsidR="009E4E92" w:rsidRPr="00634286" w:rsidRDefault="00F864CB" w:rsidP="00634286">
      <w:pPr>
        <w:spacing w:line="480" w:lineRule="auto"/>
        <w:ind w:firstLine="720"/>
        <w:rPr>
          <w:rFonts w:ascii="Times New Roman" w:hAnsi="Times New Roman" w:cs="Times New Roman"/>
        </w:rPr>
      </w:pPr>
      <w:r w:rsidRPr="00634286">
        <w:rPr>
          <w:rFonts w:ascii="Times New Roman" w:hAnsi="Times New Roman" w:cs="Times New Roman"/>
        </w:rPr>
        <w:t xml:space="preserve">Evidence for psychological essentialism </w:t>
      </w:r>
      <w:r w:rsidR="00ED1BAE" w:rsidRPr="00634286">
        <w:rPr>
          <w:rFonts w:ascii="Times New Roman" w:hAnsi="Times New Roman" w:cs="Times New Roman"/>
        </w:rPr>
        <w:t xml:space="preserve">is widespread. </w:t>
      </w:r>
      <w:r w:rsidR="009E4E92" w:rsidRPr="00634286">
        <w:rPr>
          <w:rFonts w:ascii="Times New Roman" w:hAnsi="Times New Roman" w:cs="Times New Roman"/>
        </w:rPr>
        <w:t xml:space="preserve">Indeed, there are few psychological phenomena which have been identified in a broader array of samples than </w:t>
      </w:r>
      <w:r w:rsidR="004944C2" w:rsidRPr="00634286">
        <w:rPr>
          <w:rFonts w:ascii="Times New Roman" w:hAnsi="Times New Roman" w:cs="Times New Roman"/>
        </w:rPr>
        <w:t>essentialism</w:t>
      </w:r>
      <w:r w:rsidR="00A523F7" w:rsidRPr="00634286">
        <w:rPr>
          <w:rFonts w:ascii="Times New Roman" w:hAnsi="Times New Roman" w:cs="Times New Roman"/>
        </w:rPr>
        <w:t>: s</w:t>
      </w:r>
      <w:r w:rsidR="009E4E92" w:rsidRPr="00634286">
        <w:rPr>
          <w:rFonts w:ascii="Times New Roman" w:hAnsi="Times New Roman" w:cs="Times New Roman"/>
        </w:rPr>
        <w:t xml:space="preserve">tudies have found support for essentialism in samples </w:t>
      </w:r>
      <w:r w:rsidR="00BE7629" w:rsidRPr="00634286">
        <w:rPr>
          <w:rFonts w:ascii="Times New Roman" w:hAnsi="Times New Roman" w:cs="Times New Roman"/>
        </w:rPr>
        <w:t xml:space="preserve">of </w:t>
      </w:r>
      <w:r w:rsidR="00272135" w:rsidRPr="00634286">
        <w:rPr>
          <w:rFonts w:ascii="Times New Roman" w:hAnsi="Times New Roman" w:cs="Times New Roman"/>
        </w:rPr>
        <w:t xml:space="preserve">Chaldean and Hmong immigrants in Detroit (Henrich &amp; Henrich, 2007), </w:t>
      </w:r>
      <w:r w:rsidR="00BE7629" w:rsidRPr="00634286">
        <w:rPr>
          <w:rFonts w:ascii="Times New Roman" w:hAnsi="Times New Roman" w:cs="Times New Roman"/>
        </w:rPr>
        <w:t>Mongolian herd</w:t>
      </w:r>
      <w:r w:rsidR="00A523F7" w:rsidRPr="00634286">
        <w:rPr>
          <w:rFonts w:ascii="Times New Roman" w:hAnsi="Times New Roman" w:cs="Times New Roman"/>
        </w:rPr>
        <w:t>ers</w:t>
      </w:r>
      <w:r w:rsidR="00BE7629" w:rsidRPr="00634286">
        <w:rPr>
          <w:rFonts w:ascii="Times New Roman" w:hAnsi="Times New Roman" w:cs="Times New Roman"/>
        </w:rPr>
        <w:t xml:space="preserve"> (Gil-White, 2001), Vezo children in Madagascar (Astuti</w:t>
      </w:r>
      <w:r w:rsidR="00272135" w:rsidRPr="00634286">
        <w:rPr>
          <w:rFonts w:ascii="Times New Roman" w:hAnsi="Times New Roman" w:cs="Times New Roman"/>
        </w:rPr>
        <w:t>, 2001</w:t>
      </w:r>
      <w:r w:rsidR="00BE7629" w:rsidRPr="00634286">
        <w:rPr>
          <w:rFonts w:ascii="Times New Roman" w:hAnsi="Times New Roman" w:cs="Times New Roman"/>
        </w:rPr>
        <w:t>), Menominee in Wisconsin (Waxman</w:t>
      </w:r>
      <w:r w:rsidR="00BE07DA" w:rsidRPr="00634286">
        <w:rPr>
          <w:rFonts w:ascii="Times New Roman" w:hAnsi="Times New Roman" w:cs="Times New Roman"/>
        </w:rPr>
        <w:t>, Medin, &amp; Ross, 2007</w:t>
      </w:r>
      <w:r w:rsidR="00BE7629" w:rsidRPr="00634286">
        <w:rPr>
          <w:rFonts w:ascii="Times New Roman" w:hAnsi="Times New Roman" w:cs="Times New Roman"/>
        </w:rPr>
        <w:t xml:space="preserve">), rural Ukrainians (Kanovsky, 2007), </w:t>
      </w:r>
      <w:r w:rsidR="00A523F7" w:rsidRPr="00634286">
        <w:rPr>
          <w:rFonts w:ascii="Times New Roman" w:hAnsi="Times New Roman" w:cs="Times New Roman"/>
        </w:rPr>
        <w:t xml:space="preserve">children from poor </w:t>
      </w:r>
      <w:r w:rsidR="00A523F7" w:rsidRPr="00634286">
        <w:rPr>
          <w:rFonts w:ascii="Times New Roman" w:hAnsi="Times New Roman" w:cs="Times New Roman"/>
        </w:rPr>
        <w:lastRenderedPageBreak/>
        <w:t>neighborhoods in Brazil (Sousa</w:t>
      </w:r>
      <w:r w:rsidR="00BE07DA" w:rsidRPr="00634286">
        <w:rPr>
          <w:rFonts w:ascii="Times New Roman" w:hAnsi="Times New Roman" w:cs="Times New Roman"/>
        </w:rPr>
        <w:t>, Atran, &amp; Medin, 2002)</w:t>
      </w:r>
      <w:r w:rsidR="00A523F7" w:rsidRPr="00634286">
        <w:rPr>
          <w:rFonts w:ascii="Times New Roman" w:hAnsi="Times New Roman" w:cs="Times New Roman"/>
        </w:rPr>
        <w:t>, and several dozens of studies involving children and adults</w:t>
      </w:r>
      <w:r w:rsidR="001816FC" w:rsidRPr="00634286">
        <w:rPr>
          <w:rFonts w:ascii="Times New Roman" w:hAnsi="Times New Roman" w:cs="Times New Roman"/>
        </w:rPr>
        <w:t xml:space="preserve"> from Western countries</w:t>
      </w:r>
      <w:r w:rsidR="00A523F7" w:rsidRPr="00634286">
        <w:rPr>
          <w:rFonts w:ascii="Times New Roman" w:hAnsi="Times New Roman" w:cs="Times New Roman"/>
        </w:rPr>
        <w:t xml:space="preserve"> (see Gelman, 2003, for a review).</w:t>
      </w:r>
      <w:r w:rsidR="00807301" w:rsidRPr="00634286">
        <w:rPr>
          <w:rFonts w:ascii="Times New Roman" w:hAnsi="Times New Roman" w:cs="Times New Roman"/>
        </w:rPr>
        <w:t xml:space="preserve"> </w:t>
      </w:r>
      <w:r w:rsidR="007A056C" w:rsidRPr="00634286">
        <w:rPr>
          <w:rFonts w:ascii="Times New Roman" w:hAnsi="Times New Roman" w:cs="Times New Roman"/>
        </w:rPr>
        <w:t>However, despite this universality in prevalence, there is evidence that some populations are more committed to essentialist thinking than others</w:t>
      </w:r>
      <w:r w:rsidR="00FD7594" w:rsidRPr="00634286">
        <w:rPr>
          <w:rFonts w:ascii="Times New Roman" w:hAnsi="Times New Roman" w:cs="Times New Roman"/>
        </w:rPr>
        <w:t xml:space="preserve"> (e.g., Giles, Legare, &amp; Samson, 2008)</w:t>
      </w:r>
      <w:r w:rsidR="007A056C" w:rsidRPr="00634286">
        <w:rPr>
          <w:rFonts w:ascii="Times New Roman" w:hAnsi="Times New Roman" w:cs="Times New Roman"/>
        </w:rPr>
        <w:t xml:space="preserve">. </w:t>
      </w:r>
      <w:r w:rsidR="006B6F07" w:rsidRPr="00634286">
        <w:rPr>
          <w:rFonts w:ascii="Times New Roman" w:hAnsi="Times New Roman" w:cs="Times New Roman"/>
        </w:rPr>
        <w:t>For example, higher SES Americans hold more essentialist views than those of lower SES (Kraus</w:t>
      </w:r>
      <w:r w:rsidR="00BE07DA" w:rsidRPr="00634286">
        <w:rPr>
          <w:rFonts w:ascii="Times New Roman" w:hAnsi="Times New Roman" w:cs="Times New Roman"/>
        </w:rPr>
        <w:t>, Piff, Mendoza-Denton, Rheinschmidt, &amp; Keltner, 2012</w:t>
      </w:r>
      <w:r w:rsidR="006B6F07" w:rsidRPr="00634286">
        <w:rPr>
          <w:rFonts w:ascii="Times New Roman" w:hAnsi="Times New Roman" w:cs="Times New Roman"/>
        </w:rPr>
        <w:t xml:space="preserve">). Likewise, some psychological phenomena related to essentialism, such as a tendency to make dispositional attributions </w:t>
      </w:r>
      <w:r w:rsidR="00C63BCB" w:rsidRPr="00634286">
        <w:rPr>
          <w:rFonts w:ascii="Times New Roman" w:hAnsi="Times New Roman" w:cs="Times New Roman"/>
        </w:rPr>
        <w:t xml:space="preserve">(Choi, Nisbett, &amp; Norenzayan, 1999) </w:t>
      </w:r>
      <w:r w:rsidR="006B6F07" w:rsidRPr="00634286">
        <w:rPr>
          <w:rFonts w:ascii="Times New Roman" w:hAnsi="Times New Roman" w:cs="Times New Roman"/>
        </w:rPr>
        <w:t>and to have more entity theories of self</w:t>
      </w:r>
      <w:r w:rsidR="00C63BCB" w:rsidRPr="00634286">
        <w:rPr>
          <w:rFonts w:ascii="Times New Roman" w:hAnsi="Times New Roman" w:cs="Times New Roman"/>
        </w:rPr>
        <w:t xml:space="preserve"> (Heine et al., 2001)</w:t>
      </w:r>
      <w:r w:rsidR="006B6F07" w:rsidRPr="00634286">
        <w:rPr>
          <w:rFonts w:ascii="Times New Roman" w:hAnsi="Times New Roman" w:cs="Times New Roman"/>
        </w:rPr>
        <w:t xml:space="preserve">, are more prevalent among Western populations than among East Asians. This suggests that psychological essentialism </w:t>
      </w:r>
      <w:r w:rsidR="00561CEC" w:rsidRPr="00634286">
        <w:rPr>
          <w:rFonts w:ascii="Times New Roman" w:hAnsi="Times New Roman" w:cs="Times New Roman"/>
        </w:rPr>
        <w:t>could qualify</w:t>
      </w:r>
      <w:r w:rsidR="006B6F07" w:rsidRPr="00634286">
        <w:rPr>
          <w:rFonts w:ascii="Times New Roman" w:hAnsi="Times New Roman" w:cs="Times New Roman"/>
        </w:rPr>
        <w:t xml:space="preserve"> as a functional universal, serving a similar function everywhere, although the degree of commitment varies across populations</w:t>
      </w:r>
      <w:r w:rsidR="00C63BCB" w:rsidRPr="00634286">
        <w:rPr>
          <w:rFonts w:ascii="Times New Roman" w:hAnsi="Times New Roman" w:cs="Times New Roman"/>
        </w:rPr>
        <w:t xml:space="preserve"> (Norenzayan &amp; Heine, 2005)</w:t>
      </w:r>
      <w:r w:rsidR="006B6F07" w:rsidRPr="00634286">
        <w:rPr>
          <w:rFonts w:ascii="Times New Roman" w:hAnsi="Times New Roman" w:cs="Times New Roman"/>
        </w:rPr>
        <w:t xml:space="preserve">. </w:t>
      </w:r>
      <w:r w:rsidR="00807301" w:rsidRPr="00634286">
        <w:rPr>
          <w:rFonts w:ascii="Times New Roman" w:hAnsi="Times New Roman" w:cs="Times New Roman"/>
        </w:rPr>
        <w:t xml:space="preserve">Some have argued that it was adaptive for an omnivorous foraging species like humans to </w:t>
      </w:r>
      <w:r w:rsidR="00424E2C" w:rsidRPr="00634286">
        <w:rPr>
          <w:rFonts w:ascii="Times New Roman" w:hAnsi="Times New Roman" w:cs="Times New Roman"/>
        </w:rPr>
        <w:t>categorize the natural world around them into different species</w:t>
      </w:r>
      <w:r w:rsidR="00561CEC" w:rsidRPr="00634286">
        <w:rPr>
          <w:rFonts w:ascii="Times New Roman" w:hAnsi="Times New Roman" w:cs="Times New Roman"/>
        </w:rPr>
        <w:t xml:space="preserve"> on the basis of imagined essences</w:t>
      </w:r>
      <w:r w:rsidR="00424E2C" w:rsidRPr="00634286">
        <w:rPr>
          <w:rFonts w:ascii="Times New Roman" w:hAnsi="Times New Roman" w:cs="Times New Roman"/>
        </w:rPr>
        <w:t>, to facilitate their success at foraging (</w:t>
      </w:r>
      <w:r w:rsidR="00FA43CF">
        <w:rPr>
          <w:rFonts w:ascii="Times New Roman" w:hAnsi="Times New Roman" w:cs="Times New Roman"/>
        </w:rPr>
        <w:t xml:space="preserve">e.g., </w:t>
      </w:r>
      <w:r w:rsidR="00424E2C" w:rsidRPr="00634286">
        <w:rPr>
          <w:rFonts w:ascii="Times New Roman" w:hAnsi="Times New Roman" w:cs="Times New Roman"/>
        </w:rPr>
        <w:t>Atran, 1998).</w:t>
      </w:r>
    </w:p>
    <w:p w14:paraId="08EA8A9B" w14:textId="329985C2" w:rsidR="00AF2910" w:rsidRPr="00634286" w:rsidRDefault="00760A64" w:rsidP="00634286">
      <w:pPr>
        <w:spacing w:line="480" w:lineRule="auto"/>
        <w:ind w:firstLine="720"/>
        <w:rPr>
          <w:rFonts w:ascii="Times New Roman" w:hAnsi="Times New Roman" w:cs="Times New Roman"/>
        </w:rPr>
      </w:pPr>
      <w:r w:rsidRPr="00634286">
        <w:rPr>
          <w:rFonts w:ascii="Times New Roman" w:hAnsi="Times New Roman" w:cs="Times New Roman"/>
        </w:rPr>
        <w:t>Research has identified a number of characteristics associated with psychological essentialism, and as we</w:t>
      </w:r>
      <w:r w:rsidR="001816FC" w:rsidRPr="00634286">
        <w:rPr>
          <w:rFonts w:ascii="Times New Roman" w:hAnsi="Times New Roman" w:cs="Times New Roman"/>
        </w:rPr>
        <w:t xml:space="preserve"> wi</w:t>
      </w:r>
      <w:r w:rsidRPr="00634286">
        <w:rPr>
          <w:rFonts w:ascii="Times New Roman" w:hAnsi="Times New Roman" w:cs="Times New Roman"/>
        </w:rPr>
        <w:t xml:space="preserve">ll </w:t>
      </w:r>
      <w:r w:rsidR="00173446" w:rsidRPr="00634286">
        <w:rPr>
          <w:rFonts w:ascii="Times New Roman" w:hAnsi="Times New Roman" w:cs="Times New Roman"/>
        </w:rPr>
        <w:t>explain</w:t>
      </w:r>
      <w:r w:rsidRPr="00634286">
        <w:rPr>
          <w:rFonts w:ascii="Times New Roman" w:hAnsi="Times New Roman" w:cs="Times New Roman"/>
        </w:rPr>
        <w:t xml:space="preserve"> later, these influence how people think about genetic causes. First, </w:t>
      </w:r>
      <w:r w:rsidR="006A65F0" w:rsidRPr="00634286">
        <w:rPr>
          <w:rFonts w:ascii="Times New Roman" w:hAnsi="Times New Roman" w:cs="Times New Roman"/>
        </w:rPr>
        <w:t xml:space="preserve">essences are </w:t>
      </w:r>
      <w:r w:rsidR="00E42383" w:rsidRPr="00634286">
        <w:rPr>
          <w:rFonts w:ascii="Times New Roman" w:hAnsi="Times New Roman" w:cs="Times New Roman"/>
        </w:rPr>
        <w:t>perceived to be</w:t>
      </w:r>
      <w:r w:rsidR="006A65F0" w:rsidRPr="00634286">
        <w:rPr>
          <w:rFonts w:ascii="Times New Roman" w:hAnsi="Times New Roman" w:cs="Times New Roman"/>
        </w:rPr>
        <w:t xml:space="preserve"> </w:t>
      </w:r>
      <w:r w:rsidR="006A65F0" w:rsidRPr="00634286">
        <w:rPr>
          <w:rFonts w:ascii="Times New Roman" w:hAnsi="Times New Roman" w:cs="Times New Roman"/>
          <w:i/>
        </w:rPr>
        <w:t>immutable</w:t>
      </w:r>
      <w:r w:rsidR="006A65F0" w:rsidRPr="00634286">
        <w:rPr>
          <w:rFonts w:ascii="Times New Roman" w:hAnsi="Times New Roman" w:cs="Times New Roman"/>
        </w:rPr>
        <w:t xml:space="preserve">. </w:t>
      </w:r>
      <w:r w:rsidR="00EC3F69" w:rsidRPr="00634286">
        <w:rPr>
          <w:rFonts w:ascii="Times New Roman" w:hAnsi="Times New Roman" w:cs="Times New Roman"/>
        </w:rPr>
        <w:t>The properties that they</w:t>
      </w:r>
      <w:r w:rsidR="00E42383" w:rsidRPr="00634286">
        <w:rPr>
          <w:rFonts w:ascii="Times New Roman" w:hAnsi="Times New Roman" w:cs="Times New Roman"/>
        </w:rPr>
        <w:t xml:space="preserve"> carry are seen to persist</w:t>
      </w:r>
      <w:r w:rsidR="00EC3F69" w:rsidRPr="00634286">
        <w:rPr>
          <w:rFonts w:ascii="Times New Roman" w:hAnsi="Times New Roman" w:cs="Times New Roman"/>
        </w:rPr>
        <w:t xml:space="preserve"> and remain somewhat inviolate to </w:t>
      </w:r>
      <w:r w:rsidR="007A056C" w:rsidRPr="00634286">
        <w:rPr>
          <w:rFonts w:ascii="Times New Roman" w:hAnsi="Times New Roman" w:cs="Times New Roman"/>
        </w:rPr>
        <w:t>one’s experiences</w:t>
      </w:r>
      <w:r w:rsidR="00380831" w:rsidRPr="00634286">
        <w:rPr>
          <w:rFonts w:ascii="Times New Roman" w:hAnsi="Times New Roman" w:cs="Times New Roman"/>
        </w:rPr>
        <w:t xml:space="preserve"> (for a review, see Gelman, 2003)</w:t>
      </w:r>
      <w:r w:rsidR="00EC3F69" w:rsidRPr="00634286">
        <w:rPr>
          <w:rFonts w:ascii="Times New Roman" w:hAnsi="Times New Roman" w:cs="Times New Roman"/>
        </w:rPr>
        <w:t xml:space="preserve">. </w:t>
      </w:r>
      <w:r w:rsidR="00A62C3D" w:rsidRPr="00634286">
        <w:rPr>
          <w:rFonts w:ascii="Times New Roman" w:hAnsi="Times New Roman" w:cs="Times New Roman"/>
        </w:rPr>
        <w:t xml:space="preserve">They are perceived to lie deep within an individual, beyond the penetration of outside influences. </w:t>
      </w:r>
      <w:r w:rsidR="00EC3F69" w:rsidRPr="00634286">
        <w:rPr>
          <w:rFonts w:ascii="Times New Roman" w:hAnsi="Times New Roman" w:cs="Times New Roman"/>
        </w:rPr>
        <w:t xml:space="preserve">For </w:t>
      </w:r>
      <w:r w:rsidR="00A62C3D" w:rsidRPr="00634286">
        <w:rPr>
          <w:rFonts w:ascii="Times New Roman" w:hAnsi="Times New Roman" w:cs="Times New Roman"/>
        </w:rPr>
        <w:t xml:space="preserve">an </w:t>
      </w:r>
      <w:r w:rsidR="00EC3F69" w:rsidRPr="00634286">
        <w:rPr>
          <w:rFonts w:ascii="Times New Roman" w:hAnsi="Times New Roman" w:cs="Times New Roman"/>
        </w:rPr>
        <w:t>example</w:t>
      </w:r>
      <w:r w:rsidR="00A62C3D" w:rsidRPr="00634286">
        <w:rPr>
          <w:rFonts w:ascii="Times New Roman" w:hAnsi="Times New Roman" w:cs="Times New Roman"/>
        </w:rPr>
        <w:t xml:space="preserve"> of this quality of essences</w:t>
      </w:r>
      <w:r w:rsidR="00EC3F69" w:rsidRPr="00634286">
        <w:rPr>
          <w:rFonts w:ascii="Times New Roman" w:hAnsi="Times New Roman" w:cs="Times New Roman"/>
        </w:rPr>
        <w:t xml:space="preserve">, </w:t>
      </w:r>
      <w:r w:rsidR="00A62C3D" w:rsidRPr="00634286">
        <w:rPr>
          <w:rFonts w:ascii="Times New Roman" w:hAnsi="Times New Roman" w:cs="Times New Roman"/>
        </w:rPr>
        <w:t xml:space="preserve">consider a study by </w:t>
      </w:r>
      <w:r w:rsidR="00EC3F69" w:rsidRPr="00634286">
        <w:rPr>
          <w:rFonts w:ascii="Times New Roman" w:hAnsi="Times New Roman" w:cs="Times New Roman"/>
        </w:rPr>
        <w:t xml:space="preserve">Gil-White (2001) </w:t>
      </w:r>
      <w:r w:rsidR="00A62C3D" w:rsidRPr="00634286">
        <w:rPr>
          <w:rFonts w:ascii="Times New Roman" w:hAnsi="Times New Roman" w:cs="Times New Roman"/>
        </w:rPr>
        <w:t xml:space="preserve">who </w:t>
      </w:r>
      <w:r w:rsidR="00EC3F69" w:rsidRPr="00634286">
        <w:rPr>
          <w:rFonts w:ascii="Times New Roman" w:hAnsi="Times New Roman" w:cs="Times New Roman"/>
        </w:rPr>
        <w:t>interviewed Mongolian herdsman from two tribes</w:t>
      </w:r>
      <w:r w:rsidR="001816FC" w:rsidRPr="00634286">
        <w:rPr>
          <w:rFonts w:ascii="Times New Roman" w:hAnsi="Times New Roman" w:cs="Times New Roman"/>
        </w:rPr>
        <w:t>:</w:t>
      </w:r>
      <w:r w:rsidR="00A62C3D" w:rsidRPr="00634286">
        <w:rPr>
          <w:rFonts w:ascii="Times New Roman" w:hAnsi="Times New Roman" w:cs="Times New Roman"/>
        </w:rPr>
        <w:t xml:space="preserve"> t</w:t>
      </w:r>
      <w:r w:rsidR="00EC3F69" w:rsidRPr="00634286">
        <w:rPr>
          <w:rFonts w:ascii="Times New Roman" w:hAnsi="Times New Roman" w:cs="Times New Roman"/>
        </w:rPr>
        <w:t>he Uryankhais</w:t>
      </w:r>
      <w:r w:rsidR="00A62C3D" w:rsidRPr="00634286">
        <w:rPr>
          <w:rFonts w:ascii="Times New Roman" w:hAnsi="Times New Roman" w:cs="Times New Roman"/>
        </w:rPr>
        <w:t>,</w:t>
      </w:r>
      <w:r w:rsidR="00EC3F69" w:rsidRPr="00634286">
        <w:rPr>
          <w:rFonts w:ascii="Times New Roman" w:hAnsi="Times New Roman" w:cs="Times New Roman"/>
        </w:rPr>
        <w:t xml:space="preserve"> </w:t>
      </w:r>
      <w:r w:rsidR="00EC3241" w:rsidRPr="00634286">
        <w:rPr>
          <w:rFonts w:ascii="Times New Roman" w:hAnsi="Times New Roman" w:cs="Times New Roman"/>
        </w:rPr>
        <w:t xml:space="preserve">who </w:t>
      </w:r>
      <w:r w:rsidR="00EC3F69" w:rsidRPr="00634286">
        <w:rPr>
          <w:rFonts w:ascii="Times New Roman" w:hAnsi="Times New Roman" w:cs="Times New Roman"/>
        </w:rPr>
        <w:t>are believed to be able to cast curses</w:t>
      </w:r>
      <w:r w:rsidR="00EC3241" w:rsidRPr="00634286">
        <w:rPr>
          <w:rFonts w:ascii="Times New Roman" w:hAnsi="Times New Roman" w:cs="Times New Roman"/>
        </w:rPr>
        <w:t xml:space="preserve">, and </w:t>
      </w:r>
      <w:r w:rsidR="00EC3F69" w:rsidRPr="00634286">
        <w:rPr>
          <w:rFonts w:ascii="Times New Roman" w:hAnsi="Times New Roman" w:cs="Times New Roman"/>
        </w:rPr>
        <w:t>the Torguuds</w:t>
      </w:r>
      <w:r w:rsidR="00A62C3D" w:rsidRPr="00634286">
        <w:rPr>
          <w:rFonts w:ascii="Times New Roman" w:hAnsi="Times New Roman" w:cs="Times New Roman"/>
        </w:rPr>
        <w:t>,</w:t>
      </w:r>
      <w:r w:rsidR="00EC3F69" w:rsidRPr="00634286">
        <w:rPr>
          <w:rFonts w:ascii="Times New Roman" w:hAnsi="Times New Roman" w:cs="Times New Roman"/>
        </w:rPr>
        <w:t xml:space="preserve"> </w:t>
      </w:r>
      <w:r w:rsidR="00EC3241" w:rsidRPr="00634286">
        <w:rPr>
          <w:rFonts w:ascii="Times New Roman" w:hAnsi="Times New Roman" w:cs="Times New Roman"/>
        </w:rPr>
        <w:t xml:space="preserve">who </w:t>
      </w:r>
      <w:r w:rsidR="00EC3F69" w:rsidRPr="00634286">
        <w:rPr>
          <w:rFonts w:ascii="Times New Roman" w:hAnsi="Times New Roman" w:cs="Times New Roman"/>
        </w:rPr>
        <w:t xml:space="preserve">are not </w:t>
      </w:r>
      <w:r w:rsidR="00EC3F69" w:rsidRPr="00634286">
        <w:rPr>
          <w:rFonts w:ascii="Times New Roman" w:hAnsi="Times New Roman" w:cs="Times New Roman"/>
        </w:rPr>
        <w:lastRenderedPageBreak/>
        <w:t xml:space="preserve">thought to have any such curse-casting abilities. Gil-White posed a question to the herders: if a boy born to Uryankhai parents was raised by Torguuds, would he be able to cast curses? The interviewees responded that the boy would </w:t>
      </w:r>
      <w:r w:rsidR="007A056C" w:rsidRPr="00634286">
        <w:rPr>
          <w:rFonts w:ascii="Times New Roman" w:hAnsi="Times New Roman" w:cs="Times New Roman"/>
        </w:rPr>
        <w:t xml:space="preserve">indeed </w:t>
      </w:r>
      <w:r w:rsidR="00EC3F69" w:rsidRPr="00634286">
        <w:rPr>
          <w:rFonts w:ascii="Times New Roman" w:hAnsi="Times New Roman" w:cs="Times New Roman"/>
        </w:rPr>
        <w:t>h</w:t>
      </w:r>
      <w:r w:rsidR="007A056C" w:rsidRPr="00634286">
        <w:rPr>
          <w:rFonts w:ascii="Times New Roman" w:hAnsi="Times New Roman" w:cs="Times New Roman"/>
        </w:rPr>
        <w:t xml:space="preserve">ave such capability, given his Uryankhai birth-parents, </w:t>
      </w:r>
      <w:r w:rsidR="00EC3F69" w:rsidRPr="00634286">
        <w:rPr>
          <w:rFonts w:ascii="Times New Roman" w:hAnsi="Times New Roman" w:cs="Times New Roman"/>
        </w:rPr>
        <w:t>although he wouldn’t know it</w:t>
      </w:r>
      <w:r w:rsidR="007A056C" w:rsidRPr="00634286">
        <w:rPr>
          <w:rFonts w:ascii="Times New Roman" w:hAnsi="Times New Roman" w:cs="Times New Roman"/>
        </w:rPr>
        <w:t>, given his Torguud upbringing</w:t>
      </w:r>
      <w:r w:rsidR="00EC3F69" w:rsidRPr="00634286">
        <w:rPr>
          <w:rFonts w:ascii="Times New Roman" w:hAnsi="Times New Roman" w:cs="Times New Roman"/>
        </w:rPr>
        <w:t>.</w:t>
      </w:r>
      <w:r w:rsidR="007A056C" w:rsidRPr="00634286">
        <w:rPr>
          <w:rFonts w:ascii="Times New Roman" w:hAnsi="Times New Roman" w:cs="Times New Roman"/>
        </w:rPr>
        <w:t xml:space="preserve"> </w:t>
      </w:r>
      <w:r w:rsidR="00D3359B" w:rsidRPr="00634286">
        <w:rPr>
          <w:rFonts w:ascii="Times New Roman" w:hAnsi="Times New Roman" w:cs="Times New Roman"/>
        </w:rPr>
        <w:t>The boy’s</w:t>
      </w:r>
      <w:r w:rsidR="007A056C" w:rsidRPr="00634286">
        <w:rPr>
          <w:rFonts w:ascii="Times New Roman" w:hAnsi="Times New Roman" w:cs="Times New Roman"/>
        </w:rPr>
        <w:t xml:space="preserve"> Uryankhai essence is perceived to remain intact, </w:t>
      </w:r>
      <w:r w:rsidR="005A00AF" w:rsidRPr="00634286">
        <w:rPr>
          <w:rFonts w:ascii="Times New Roman" w:hAnsi="Times New Roman" w:cs="Times New Roman"/>
        </w:rPr>
        <w:t>and is not compromised despite his</w:t>
      </w:r>
      <w:r w:rsidR="007A056C" w:rsidRPr="00634286">
        <w:rPr>
          <w:rFonts w:ascii="Times New Roman" w:hAnsi="Times New Roman" w:cs="Times New Roman"/>
        </w:rPr>
        <w:t xml:space="preserve"> exclusively Torguud experiences.</w:t>
      </w:r>
      <w:r w:rsidR="005A00AF" w:rsidRPr="00634286">
        <w:rPr>
          <w:rFonts w:ascii="Times New Roman" w:hAnsi="Times New Roman" w:cs="Times New Roman"/>
        </w:rPr>
        <w:t xml:space="preserve"> </w:t>
      </w:r>
      <w:r w:rsidR="00D47E78" w:rsidRPr="00634286">
        <w:rPr>
          <w:rFonts w:ascii="Times New Roman" w:hAnsi="Times New Roman" w:cs="Times New Roman"/>
        </w:rPr>
        <w:t xml:space="preserve">This sense that one’s upbringing does not impact one’s underlying essence </w:t>
      </w:r>
      <w:r w:rsidR="00C1680E" w:rsidRPr="00634286">
        <w:rPr>
          <w:rFonts w:ascii="Times New Roman" w:hAnsi="Times New Roman" w:cs="Times New Roman"/>
        </w:rPr>
        <w:t>is not likely the result of</w:t>
      </w:r>
      <w:r w:rsidR="00D47E78" w:rsidRPr="00634286">
        <w:rPr>
          <w:rFonts w:ascii="Times New Roman" w:hAnsi="Times New Roman" w:cs="Times New Roman"/>
        </w:rPr>
        <w:t xml:space="preserve"> education, as it has been documented with young children across a variety of contexts (Giles, 2003; Hirschfeld &amp; Gelman, 1997). </w:t>
      </w:r>
      <w:r w:rsidR="00870C4C">
        <w:rPr>
          <w:rFonts w:ascii="Times New Roman" w:hAnsi="Times New Roman" w:cs="Times New Roman"/>
        </w:rPr>
        <w:t>For example</w:t>
      </w:r>
      <w:r w:rsidR="00D47E78" w:rsidRPr="00634286">
        <w:rPr>
          <w:rFonts w:ascii="Times New Roman" w:hAnsi="Times New Roman" w:cs="Times New Roman"/>
        </w:rPr>
        <w:t>, b</w:t>
      </w:r>
      <w:r w:rsidR="00883605" w:rsidRPr="00634286">
        <w:rPr>
          <w:rFonts w:ascii="Times New Roman" w:hAnsi="Times New Roman" w:cs="Times New Roman"/>
        </w:rPr>
        <w:t>y the age of 5, children show evidence of a belief in the immutability of essences even in the face of large</w:t>
      </w:r>
      <w:r w:rsidR="00D3359B" w:rsidRPr="00634286">
        <w:rPr>
          <w:rFonts w:ascii="Times New Roman" w:hAnsi="Times New Roman" w:cs="Times New Roman"/>
        </w:rPr>
        <w:t>-</w:t>
      </w:r>
      <w:r w:rsidR="00883605" w:rsidRPr="00634286">
        <w:rPr>
          <w:rFonts w:ascii="Times New Roman" w:hAnsi="Times New Roman" w:cs="Times New Roman"/>
        </w:rPr>
        <w:t>scale transformations, such as a caterpillar developing in to a butterfly</w:t>
      </w:r>
      <w:r w:rsidR="00566661" w:rsidRPr="00634286">
        <w:rPr>
          <w:rFonts w:ascii="Times New Roman" w:hAnsi="Times New Roman" w:cs="Times New Roman"/>
        </w:rPr>
        <w:t xml:space="preserve"> (Rosenbren, Gelman, Kalish, &amp; McCormick, 1991)</w:t>
      </w:r>
      <w:r w:rsidR="00D47E78" w:rsidRPr="00634286">
        <w:rPr>
          <w:rFonts w:ascii="Times New Roman" w:hAnsi="Times New Roman" w:cs="Times New Roman"/>
        </w:rPr>
        <w:t>.</w:t>
      </w:r>
      <w:r w:rsidR="009D753A" w:rsidRPr="00634286">
        <w:rPr>
          <w:rFonts w:ascii="Times New Roman" w:hAnsi="Times New Roman" w:cs="Times New Roman"/>
        </w:rPr>
        <w:t xml:space="preserve"> Entities may encounter a variety of experiences and transformations in their lives, but these are perceived to be inconsequential to the underlying essence (Gelman, 2004).</w:t>
      </w:r>
    </w:p>
    <w:p w14:paraId="6AD8BEE7" w14:textId="7F1BDDD6" w:rsidR="00AF2910" w:rsidRPr="00634286" w:rsidRDefault="006A65F0" w:rsidP="00634286">
      <w:pPr>
        <w:spacing w:line="480" w:lineRule="auto"/>
        <w:ind w:firstLine="720"/>
        <w:rPr>
          <w:rFonts w:ascii="Times New Roman" w:hAnsi="Times New Roman" w:cs="Times New Roman"/>
        </w:rPr>
      </w:pPr>
      <w:r w:rsidRPr="00634286">
        <w:rPr>
          <w:rFonts w:ascii="Times New Roman" w:hAnsi="Times New Roman" w:cs="Times New Roman"/>
        </w:rPr>
        <w:t xml:space="preserve">Second, </w:t>
      </w:r>
      <w:r w:rsidR="00760A64" w:rsidRPr="00634286">
        <w:rPr>
          <w:rFonts w:ascii="Times New Roman" w:hAnsi="Times New Roman" w:cs="Times New Roman"/>
        </w:rPr>
        <w:t xml:space="preserve">people think of essences as being </w:t>
      </w:r>
      <w:r w:rsidR="00760A64" w:rsidRPr="00634286">
        <w:rPr>
          <w:rFonts w:ascii="Times New Roman" w:hAnsi="Times New Roman" w:cs="Times New Roman"/>
          <w:i/>
        </w:rPr>
        <w:t>deep down and internal</w:t>
      </w:r>
      <w:r w:rsidR="00EC3241" w:rsidRPr="00634286">
        <w:rPr>
          <w:rFonts w:ascii="Times New Roman" w:hAnsi="Times New Roman" w:cs="Times New Roman"/>
          <w:i/>
        </w:rPr>
        <w:t>,</w:t>
      </w:r>
      <w:r w:rsidR="00EC3241" w:rsidRPr="00634286">
        <w:rPr>
          <w:rFonts w:ascii="Times New Roman" w:hAnsi="Times New Roman" w:cs="Times New Roman"/>
        </w:rPr>
        <w:t xml:space="preserve"> beyond the reach of external influences</w:t>
      </w:r>
      <w:r w:rsidR="00760A64" w:rsidRPr="00634286">
        <w:rPr>
          <w:rFonts w:ascii="Times New Roman" w:hAnsi="Times New Roman" w:cs="Times New Roman"/>
        </w:rPr>
        <w:t xml:space="preserve">. </w:t>
      </w:r>
      <w:r w:rsidR="003F3465" w:rsidRPr="00634286">
        <w:rPr>
          <w:rFonts w:ascii="Times New Roman" w:hAnsi="Times New Roman" w:cs="Times New Roman"/>
        </w:rPr>
        <w:t xml:space="preserve">We don’t actually see essences; they lie beneath the surface far beyond our visual field. Yet people believe that essences give rise to all that they see around them. </w:t>
      </w:r>
      <w:r w:rsidR="00D57CA6" w:rsidRPr="00634286">
        <w:rPr>
          <w:rFonts w:ascii="Times New Roman" w:hAnsi="Times New Roman" w:cs="Times New Roman"/>
        </w:rPr>
        <w:t>Experiments where people are presented with natural kinds that have encountered some kinds of modifications to their surface reveal that people still believe that the underlying essence remains intact (e.g., Rips, 1989). By the age of 3, children vie</w:t>
      </w:r>
      <w:r w:rsidR="00C1680E" w:rsidRPr="00634286">
        <w:rPr>
          <w:rFonts w:ascii="Times New Roman" w:hAnsi="Times New Roman" w:cs="Times New Roman"/>
        </w:rPr>
        <w:t>w transformations of an object’s</w:t>
      </w:r>
      <w:r w:rsidR="00D57CA6" w:rsidRPr="00634286">
        <w:rPr>
          <w:rFonts w:ascii="Times New Roman" w:hAnsi="Times New Roman" w:cs="Times New Roman"/>
        </w:rPr>
        <w:t xml:space="preserve"> insides as impacting the object’s identity more than transformations to the object’s outsides</w:t>
      </w:r>
      <w:r w:rsidR="003C4568" w:rsidRPr="00634286">
        <w:rPr>
          <w:rFonts w:ascii="Times New Roman" w:hAnsi="Times New Roman" w:cs="Times New Roman"/>
        </w:rPr>
        <w:t>, as the basis of identity lies</w:t>
      </w:r>
      <w:r w:rsidR="00424AD6" w:rsidRPr="00634286">
        <w:rPr>
          <w:rFonts w:ascii="Times New Roman" w:hAnsi="Times New Roman" w:cs="Times New Roman"/>
        </w:rPr>
        <w:t xml:space="preserve"> with its deeply buried essence</w:t>
      </w:r>
      <w:r w:rsidR="00D57CA6" w:rsidRPr="00634286">
        <w:rPr>
          <w:rFonts w:ascii="Times New Roman" w:hAnsi="Times New Roman" w:cs="Times New Roman"/>
        </w:rPr>
        <w:t xml:space="preserve"> (Gelman &amp; Wellman, 1991). </w:t>
      </w:r>
      <w:r w:rsidR="00934D03" w:rsidRPr="00634286">
        <w:rPr>
          <w:rFonts w:ascii="Times New Roman" w:hAnsi="Times New Roman" w:cs="Times New Roman"/>
        </w:rPr>
        <w:t xml:space="preserve">However, despite lying outside of our ability to see </w:t>
      </w:r>
      <w:r w:rsidR="00934D03" w:rsidRPr="00634286">
        <w:rPr>
          <w:rFonts w:ascii="Times New Roman" w:hAnsi="Times New Roman" w:cs="Times New Roman"/>
        </w:rPr>
        <w:lastRenderedPageBreak/>
        <w:t xml:space="preserve">them, people believe that the essences are potentially </w:t>
      </w:r>
      <w:r w:rsidR="002E7283">
        <w:rPr>
          <w:rFonts w:ascii="Times New Roman" w:hAnsi="Times New Roman" w:cs="Times New Roman"/>
        </w:rPr>
        <w:t>accessible</w:t>
      </w:r>
      <w:r w:rsidR="002E7283" w:rsidRPr="00634286">
        <w:rPr>
          <w:rFonts w:ascii="Times New Roman" w:hAnsi="Times New Roman" w:cs="Times New Roman"/>
        </w:rPr>
        <w:t xml:space="preserve"> </w:t>
      </w:r>
      <w:r w:rsidR="00934D03" w:rsidRPr="00634286">
        <w:rPr>
          <w:rFonts w:ascii="Times New Roman" w:hAnsi="Times New Roman" w:cs="Times New Roman"/>
        </w:rPr>
        <w:t>to experts</w:t>
      </w:r>
      <w:r w:rsidR="00642CB2" w:rsidRPr="00634286">
        <w:rPr>
          <w:rFonts w:ascii="Times New Roman" w:hAnsi="Times New Roman" w:cs="Times New Roman"/>
        </w:rPr>
        <w:t xml:space="preserve"> (Gelman &amp; Markman, 1987)</w:t>
      </w:r>
      <w:r w:rsidR="00934D03" w:rsidRPr="00634286">
        <w:rPr>
          <w:rFonts w:ascii="Times New Roman" w:hAnsi="Times New Roman" w:cs="Times New Roman"/>
        </w:rPr>
        <w:t>.</w:t>
      </w:r>
    </w:p>
    <w:p w14:paraId="37592A2E" w14:textId="6B1A5240" w:rsidR="00AF2910" w:rsidRPr="00634286" w:rsidRDefault="006A65F0" w:rsidP="00634286">
      <w:pPr>
        <w:spacing w:line="480" w:lineRule="auto"/>
        <w:ind w:firstLine="720"/>
        <w:rPr>
          <w:rFonts w:ascii="Times New Roman" w:hAnsi="Times New Roman" w:cs="Times New Roman"/>
        </w:rPr>
      </w:pPr>
      <w:r w:rsidRPr="00634286">
        <w:rPr>
          <w:rFonts w:ascii="Times New Roman" w:hAnsi="Times New Roman" w:cs="Times New Roman"/>
        </w:rPr>
        <w:t>Third</w:t>
      </w:r>
      <w:r w:rsidR="00760A64" w:rsidRPr="00634286">
        <w:rPr>
          <w:rFonts w:ascii="Times New Roman" w:hAnsi="Times New Roman" w:cs="Times New Roman"/>
        </w:rPr>
        <w:t xml:space="preserve">, people think of essences as underlying the </w:t>
      </w:r>
      <w:r w:rsidR="00760A64" w:rsidRPr="00634286">
        <w:rPr>
          <w:rFonts w:ascii="Times New Roman" w:hAnsi="Times New Roman" w:cs="Times New Roman"/>
          <w:i/>
        </w:rPr>
        <w:t>natural world</w:t>
      </w:r>
      <w:r w:rsidR="00760A64" w:rsidRPr="00634286">
        <w:rPr>
          <w:rFonts w:ascii="Times New Roman" w:hAnsi="Times New Roman" w:cs="Times New Roman"/>
        </w:rPr>
        <w:t xml:space="preserve">; they play a much weaker role for our understanding </w:t>
      </w:r>
      <w:r w:rsidRPr="00634286">
        <w:rPr>
          <w:rFonts w:ascii="Times New Roman" w:hAnsi="Times New Roman" w:cs="Times New Roman"/>
        </w:rPr>
        <w:t xml:space="preserve">of artifacts. </w:t>
      </w:r>
      <w:r w:rsidR="00630490" w:rsidRPr="00634286">
        <w:rPr>
          <w:rFonts w:ascii="Times New Roman" w:hAnsi="Times New Roman" w:cs="Times New Roman"/>
        </w:rPr>
        <w:t xml:space="preserve">So </w:t>
      </w:r>
      <w:r w:rsidR="000E668F" w:rsidRPr="00634286">
        <w:rPr>
          <w:rFonts w:ascii="Times New Roman" w:hAnsi="Times New Roman" w:cs="Times New Roman"/>
        </w:rPr>
        <w:t>while</w:t>
      </w:r>
      <w:r w:rsidR="00630490" w:rsidRPr="00634286">
        <w:rPr>
          <w:rFonts w:ascii="Times New Roman" w:hAnsi="Times New Roman" w:cs="Times New Roman"/>
        </w:rPr>
        <w:t xml:space="preserve"> people </w:t>
      </w:r>
      <w:r w:rsidR="000E668F" w:rsidRPr="00634286">
        <w:rPr>
          <w:rFonts w:ascii="Times New Roman" w:hAnsi="Times New Roman" w:cs="Times New Roman"/>
        </w:rPr>
        <w:t>may perceive</w:t>
      </w:r>
      <w:r w:rsidR="00630490" w:rsidRPr="00634286">
        <w:rPr>
          <w:rFonts w:ascii="Times New Roman" w:hAnsi="Times New Roman" w:cs="Times New Roman"/>
        </w:rPr>
        <w:t xml:space="preserve"> essences to </w:t>
      </w:r>
      <w:r w:rsidR="00DA4CBA" w:rsidRPr="00634286">
        <w:rPr>
          <w:rFonts w:ascii="Times New Roman" w:hAnsi="Times New Roman" w:cs="Times New Roman"/>
        </w:rPr>
        <w:t xml:space="preserve">differentiate between </w:t>
      </w:r>
      <w:r w:rsidR="00210C73" w:rsidRPr="00634286">
        <w:rPr>
          <w:rFonts w:ascii="Times New Roman" w:hAnsi="Times New Roman" w:cs="Times New Roman"/>
        </w:rPr>
        <w:t>gold</w:t>
      </w:r>
      <w:r w:rsidR="00630490" w:rsidRPr="00634286">
        <w:rPr>
          <w:rFonts w:ascii="Times New Roman" w:hAnsi="Times New Roman" w:cs="Times New Roman"/>
        </w:rPr>
        <w:t xml:space="preserve"> </w:t>
      </w:r>
      <w:r w:rsidR="00DA4CBA" w:rsidRPr="00634286">
        <w:rPr>
          <w:rFonts w:ascii="Times New Roman" w:hAnsi="Times New Roman" w:cs="Times New Roman"/>
        </w:rPr>
        <w:t>and</w:t>
      </w:r>
      <w:r w:rsidR="00630490" w:rsidRPr="00634286">
        <w:rPr>
          <w:rFonts w:ascii="Times New Roman" w:hAnsi="Times New Roman" w:cs="Times New Roman"/>
        </w:rPr>
        <w:t xml:space="preserve"> </w:t>
      </w:r>
      <w:r w:rsidR="00210C73" w:rsidRPr="00634286">
        <w:rPr>
          <w:rFonts w:ascii="Times New Roman" w:hAnsi="Times New Roman" w:cs="Times New Roman"/>
        </w:rPr>
        <w:t>fool’s gold</w:t>
      </w:r>
      <w:r w:rsidR="00630490" w:rsidRPr="00634286">
        <w:rPr>
          <w:rFonts w:ascii="Times New Roman" w:hAnsi="Times New Roman" w:cs="Times New Roman"/>
        </w:rPr>
        <w:t xml:space="preserve">, they are less likely to </w:t>
      </w:r>
      <w:r w:rsidR="00DA4CBA" w:rsidRPr="00634286">
        <w:rPr>
          <w:rFonts w:ascii="Times New Roman" w:hAnsi="Times New Roman" w:cs="Times New Roman"/>
        </w:rPr>
        <w:t>employ essences to define</w:t>
      </w:r>
      <w:r w:rsidR="00630490" w:rsidRPr="00634286">
        <w:rPr>
          <w:rFonts w:ascii="Times New Roman" w:hAnsi="Times New Roman" w:cs="Times New Roman"/>
        </w:rPr>
        <w:t xml:space="preserve"> artifacts. </w:t>
      </w:r>
      <w:r w:rsidR="000E668F" w:rsidRPr="00634286">
        <w:rPr>
          <w:rFonts w:ascii="Times New Roman" w:hAnsi="Times New Roman" w:cs="Times New Roman"/>
        </w:rPr>
        <w:t>The distinction between gold and fool’s gold is believed to be due to an underlying essence that is</w:t>
      </w:r>
      <w:r w:rsidR="001E3888" w:rsidRPr="00634286">
        <w:rPr>
          <w:rFonts w:ascii="Times New Roman" w:hAnsi="Times New Roman" w:cs="Times New Roman"/>
        </w:rPr>
        <w:t xml:space="preserve"> supposedly identifiable by experts</w:t>
      </w:r>
      <w:r w:rsidR="000E668F" w:rsidRPr="00634286">
        <w:rPr>
          <w:rFonts w:ascii="Times New Roman" w:hAnsi="Times New Roman" w:cs="Times New Roman"/>
        </w:rPr>
        <w:t>; in contrast,</w:t>
      </w:r>
      <w:r w:rsidR="001E3888" w:rsidRPr="00634286">
        <w:rPr>
          <w:rFonts w:ascii="Times New Roman" w:hAnsi="Times New Roman" w:cs="Times New Roman"/>
        </w:rPr>
        <w:t xml:space="preserve"> the distinction between a </w:t>
      </w:r>
      <w:r w:rsidR="00173446" w:rsidRPr="00634286">
        <w:rPr>
          <w:rFonts w:ascii="Times New Roman" w:hAnsi="Times New Roman" w:cs="Times New Roman"/>
        </w:rPr>
        <w:t>station wagon</w:t>
      </w:r>
      <w:r w:rsidR="001E3888" w:rsidRPr="00634286">
        <w:rPr>
          <w:rFonts w:ascii="Times New Roman" w:hAnsi="Times New Roman" w:cs="Times New Roman"/>
        </w:rPr>
        <w:t xml:space="preserve"> and a </w:t>
      </w:r>
      <w:r w:rsidR="00173446" w:rsidRPr="00634286">
        <w:rPr>
          <w:rFonts w:ascii="Times New Roman" w:hAnsi="Times New Roman" w:cs="Times New Roman"/>
        </w:rPr>
        <w:t>sports utility vehicle</w:t>
      </w:r>
      <w:r w:rsidR="001E3888" w:rsidRPr="00634286">
        <w:rPr>
          <w:rFonts w:ascii="Times New Roman" w:hAnsi="Times New Roman" w:cs="Times New Roman"/>
        </w:rPr>
        <w:t xml:space="preserve"> is understood more to be a matter of convention (</w:t>
      </w:r>
      <w:r w:rsidR="00FA6830">
        <w:rPr>
          <w:rFonts w:ascii="Times New Roman" w:hAnsi="Times New Roman" w:cs="Times New Roman"/>
        </w:rPr>
        <w:t>see also</w:t>
      </w:r>
      <w:r w:rsidR="003C4568" w:rsidRPr="00634286">
        <w:rPr>
          <w:rFonts w:ascii="Times New Roman" w:hAnsi="Times New Roman" w:cs="Times New Roman"/>
        </w:rPr>
        <w:t xml:space="preserve"> </w:t>
      </w:r>
      <w:r w:rsidR="00210C73" w:rsidRPr="00634286">
        <w:rPr>
          <w:rFonts w:ascii="Times New Roman" w:hAnsi="Times New Roman" w:cs="Times New Roman"/>
        </w:rPr>
        <w:t xml:space="preserve">Gil-White, 2001; </w:t>
      </w:r>
      <w:r w:rsidR="00642CB2" w:rsidRPr="00634286">
        <w:rPr>
          <w:rFonts w:ascii="Times New Roman" w:hAnsi="Times New Roman" w:cs="Times New Roman"/>
        </w:rPr>
        <w:t>Malt, 1989</w:t>
      </w:r>
      <w:r w:rsidR="001E3888" w:rsidRPr="00634286">
        <w:rPr>
          <w:rFonts w:ascii="Times New Roman" w:hAnsi="Times New Roman" w:cs="Times New Roman"/>
        </w:rPr>
        <w:t xml:space="preserve">). This distinction in the role of underlying essences between natural kinds </w:t>
      </w:r>
      <w:r w:rsidR="00CD3E29">
        <w:rPr>
          <w:rFonts w:ascii="Times New Roman" w:hAnsi="Times New Roman" w:cs="Times New Roman"/>
        </w:rPr>
        <w:t xml:space="preserve">(i.e., categories that exist in the natural world) </w:t>
      </w:r>
      <w:r w:rsidR="001E3888" w:rsidRPr="00634286">
        <w:rPr>
          <w:rFonts w:ascii="Times New Roman" w:hAnsi="Times New Roman" w:cs="Times New Roman"/>
        </w:rPr>
        <w:t xml:space="preserve">and artifacts is also evident among children. </w:t>
      </w:r>
      <w:r w:rsidR="00630490" w:rsidRPr="00634286">
        <w:rPr>
          <w:rFonts w:ascii="Times New Roman" w:hAnsi="Times New Roman" w:cs="Times New Roman"/>
        </w:rPr>
        <w:t xml:space="preserve">For example, Keil (1989) presented kindergarten students with a thought experiment where a raccoon had been altered to look like a skunk, yet the children insisted that it remained a raccoon under its skunk dressing. On the other hand, the same children were quite willing to accept that a coffeepot had been transformed into a birdfeeder. </w:t>
      </w:r>
      <w:r w:rsidR="001E3888" w:rsidRPr="00634286">
        <w:rPr>
          <w:rFonts w:ascii="Times New Roman" w:hAnsi="Times New Roman" w:cs="Times New Roman"/>
        </w:rPr>
        <w:t xml:space="preserve">Essences </w:t>
      </w:r>
      <w:r w:rsidR="00DA4CBA" w:rsidRPr="00634286">
        <w:rPr>
          <w:rFonts w:ascii="Times New Roman" w:hAnsi="Times New Roman" w:cs="Times New Roman"/>
        </w:rPr>
        <w:t>are defining elements</w:t>
      </w:r>
      <w:r w:rsidR="000E668F" w:rsidRPr="00634286">
        <w:rPr>
          <w:rFonts w:ascii="Times New Roman" w:hAnsi="Times New Roman" w:cs="Times New Roman"/>
        </w:rPr>
        <w:t xml:space="preserve"> </w:t>
      </w:r>
      <w:r w:rsidR="00DA4CBA" w:rsidRPr="00634286">
        <w:rPr>
          <w:rFonts w:ascii="Times New Roman" w:hAnsi="Times New Roman" w:cs="Times New Roman"/>
        </w:rPr>
        <w:t xml:space="preserve">for </w:t>
      </w:r>
      <w:r w:rsidR="000E668F" w:rsidRPr="00634286">
        <w:rPr>
          <w:rFonts w:ascii="Times New Roman" w:hAnsi="Times New Roman" w:cs="Times New Roman"/>
        </w:rPr>
        <w:t xml:space="preserve">making sense of </w:t>
      </w:r>
      <w:r w:rsidR="00DA4CBA" w:rsidRPr="00634286">
        <w:rPr>
          <w:rFonts w:ascii="Times New Roman" w:hAnsi="Times New Roman" w:cs="Times New Roman"/>
        </w:rPr>
        <w:t>the perceived natural world</w:t>
      </w:r>
      <w:r w:rsidR="000E668F" w:rsidRPr="00634286">
        <w:rPr>
          <w:rFonts w:ascii="Times New Roman" w:hAnsi="Times New Roman" w:cs="Times New Roman"/>
        </w:rPr>
        <w:t>, and are less consequential for understanding artifacts</w:t>
      </w:r>
      <w:r w:rsidR="001E3888" w:rsidRPr="00634286">
        <w:rPr>
          <w:rFonts w:ascii="Times New Roman" w:hAnsi="Times New Roman" w:cs="Times New Roman"/>
        </w:rPr>
        <w:t>.</w:t>
      </w:r>
    </w:p>
    <w:p w14:paraId="7C38AD67" w14:textId="61E076ED" w:rsidR="00AF2910" w:rsidRPr="00634286" w:rsidRDefault="0007748D" w:rsidP="00634286">
      <w:pPr>
        <w:spacing w:line="480" w:lineRule="auto"/>
        <w:ind w:firstLine="720"/>
        <w:rPr>
          <w:rFonts w:ascii="Times New Roman" w:hAnsi="Times New Roman" w:cs="Times New Roman"/>
        </w:rPr>
      </w:pPr>
      <w:r w:rsidRPr="00634286">
        <w:rPr>
          <w:rFonts w:ascii="Times New Roman" w:hAnsi="Times New Roman" w:cs="Times New Roman"/>
        </w:rPr>
        <w:t>A fourth featu</w:t>
      </w:r>
      <w:r w:rsidR="0020712C" w:rsidRPr="00634286">
        <w:rPr>
          <w:rFonts w:ascii="Times New Roman" w:hAnsi="Times New Roman" w:cs="Times New Roman"/>
        </w:rPr>
        <w:t>re of essences is that they are</w:t>
      </w:r>
      <w:r w:rsidRPr="00634286">
        <w:rPr>
          <w:rFonts w:ascii="Times New Roman" w:hAnsi="Times New Roman" w:cs="Times New Roman"/>
        </w:rPr>
        <w:t xml:space="preserve"> perceived to </w:t>
      </w:r>
      <w:r w:rsidRPr="00634286">
        <w:rPr>
          <w:rFonts w:ascii="Times New Roman" w:hAnsi="Times New Roman" w:cs="Times New Roman"/>
          <w:i/>
        </w:rPr>
        <w:t>draw the boundaries of categories</w:t>
      </w:r>
      <w:r w:rsidRPr="00634286">
        <w:rPr>
          <w:rFonts w:ascii="Times New Roman" w:hAnsi="Times New Roman" w:cs="Times New Roman"/>
        </w:rPr>
        <w:t xml:space="preserve">. They represent what members of a category share in common, and what </w:t>
      </w:r>
      <w:r w:rsidR="00DA4CBA" w:rsidRPr="00634286">
        <w:rPr>
          <w:rFonts w:ascii="Times New Roman" w:hAnsi="Times New Roman" w:cs="Times New Roman"/>
        </w:rPr>
        <w:t xml:space="preserve">differentiate them from </w:t>
      </w:r>
      <w:r w:rsidRPr="00634286">
        <w:rPr>
          <w:rFonts w:ascii="Times New Roman" w:hAnsi="Times New Roman" w:cs="Times New Roman"/>
        </w:rPr>
        <w:t xml:space="preserve">members of different categories (Medin &amp; Ortony, 1989). </w:t>
      </w:r>
      <w:r w:rsidR="00893C6A" w:rsidRPr="00634286">
        <w:rPr>
          <w:rFonts w:ascii="Times New Roman" w:hAnsi="Times New Roman" w:cs="Times New Roman"/>
        </w:rPr>
        <w:t>This is especially so in the way people turn to essences to understand different species (Atran</w:t>
      </w:r>
      <w:r w:rsidR="000F0534" w:rsidRPr="00634286">
        <w:rPr>
          <w:rFonts w:ascii="Times New Roman" w:hAnsi="Times New Roman" w:cs="Times New Roman"/>
        </w:rPr>
        <w:t>, 1998</w:t>
      </w:r>
      <w:r w:rsidR="00893C6A" w:rsidRPr="00634286">
        <w:rPr>
          <w:rFonts w:ascii="Times New Roman" w:hAnsi="Times New Roman" w:cs="Times New Roman"/>
        </w:rPr>
        <w:t>)</w:t>
      </w:r>
      <w:r w:rsidR="00BE37E6" w:rsidRPr="00634286">
        <w:rPr>
          <w:rFonts w:ascii="Times New Roman" w:hAnsi="Times New Roman" w:cs="Times New Roman"/>
        </w:rPr>
        <w:t>; for example, the basis of modern scientific taxonomy developed by Carl Linnaeus hinged on a</w:t>
      </w:r>
      <w:r w:rsidR="00C1680E" w:rsidRPr="00634286">
        <w:rPr>
          <w:rFonts w:ascii="Times New Roman" w:hAnsi="Times New Roman" w:cs="Times New Roman"/>
        </w:rPr>
        <w:t>n</w:t>
      </w:r>
      <w:r w:rsidR="00BE37E6" w:rsidRPr="00634286">
        <w:rPr>
          <w:rFonts w:ascii="Times New Roman" w:hAnsi="Times New Roman" w:cs="Times New Roman"/>
        </w:rPr>
        <w:t xml:space="preserve"> </w:t>
      </w:r>
      <w:r w:rsidR="00C1680E" w:rsidRPr="00634286">
        <w:rPr>
          <w:rFonts w:ascii="Times New Roman" w:hAnsi="Times New Roman" w:cs="Times New Roman"/>
        </w:rPr>
        <w:t xml:space="preserve">assumption </w:t>
      </w:r>
      <w:r w:rsidR="00424AD6" w:rsidRPr="00634286">
        <w:rPr>
          <w:rFonts w:ascii="Times New Roman" w:hAnsi="Times New Roman" w:cs="Times New Roman"/>
        </w:rPr>
        <w:t>that different species derive</w:t>
      </w:r>
      <w:r w:rsidR="00BE37E6" w:rsidRPr="00634286">
        <w:rPr>
          <w:rFonts w:ascii="Times New Roman" w:hAnsi="Times New Roman" w:cs="Times New Roman"/>
        </w:rPr>
        <w:t xml:space="preserve"> from </w:t>
      </w:r>
      <w:r w:rsidR="00424AD6" w:rsidRPr="00634286">
        <w:rPr>
          <w:rFonts w:ascii="Times New Roman" w:hAnsi="Times New Roman" w:cs="Times New Roman"/>
        </w:rPr>
        <w:t>distinct</w:t>
      </w:r>
      <w:r w:rsidR="00BE37E6" w:rsidRPr="00634286">
        <w:rPr>
          <w:rFonts w:ascii="Times New Roman" w:hAnsi="Times New Roman" w:cs="Times New Roman"/>
        </w:rPr>
        <w:t xml:space="preserve"> essences (Ereshefsky, </w:t>
      </w:r>
      <w:r w:rsidR="00BE37E6" w:rsidRPr="00634286">
        <w:rPr>
          <w:rFonts w:ascii="Times New Roman" w:hAnsi="Times New Roman" w:cs="Times New Roman"/>
        </w:rPr>
        <w:lastRenderedPageBreak/>
        <w:t xml:space="preserve">2004). Likewise, this </w:t>
      </w:r>
      <w:r w:rsidR="00C1680E" w:rsidRPr="00634286">
        <w:rPr>
          <w:rFonts w:ascii="Times New Roman" w:hAnsi="Times New Roman" w:cs="Times New Roman"/>
        </w:rPr>
        <w:t>assumption</w:t>
      </w:r>
      <w:r w:rsidR="00BE37E6" w:rsidRPr="00634286">
        <w:rPr>
          <w:rFonts w:ascii="Times New Roman" w:hAnsi="Times New Roman" w:cs="Times New Roman"/>
        </w:rPr>
        <w:t xml:space="preserve"> also general</w:t>
      </w:r>
      <w:r w:rsidR="000560C8" w:rsidRPr="00634286">
        <w:rPr>
          <w:rFonts w:ascii="Times New Roman" w:hAnsi="Times New Roman" w:cs="Times New Roman"/>
        </w:rPr>
        <w:t>izes to people’s perceptions of</w:t>
      </w:r>
      <w:r w:rsidR="00BE37E6" w:rsidRPr="00634286">
        <w:rPr>
          <w:rFonts w:ascii="Times New Roman" w:hAnsi="Times New Roman" w:cs="Times New Roman"/>
        </w:rPr>
        <w:t xml:space="preserve"> </w:t>
      </w:r>
      <w:r w:rsidR="00893C6A" w:rsidRPr="00634286">
        <w:rPr>
          <w:rFonts w:ascii="Times New Roman" w:hAnsi="Times New Roman" w:cs="Times New Roman"/>
        </w:rPr>
        <w:t>ethnic groups (Gil-White</w:t>
      </w:r>
      <w:r w:rsidR="00B34E33" w:rsidRPr="00634286">
        <w:rPr>
          <w:rFonts w:ascii="Times New Roman" w:hAnsi="Times New Roman" w:cs="Times New Roman"/>
        </w:rPr>
        <w:t>, 2001</w:t>
      </w:r>
      <w:r w:rsidR="00893C6A" w:rsidRPr="00634286">
        <w:rPr>
          <w:rFonts w:ascii="Times New Roman" w:hAnsi="Times New Roman" w:cs="Times New Roman"/>
        </w:rPr>
        <w:t>; Ro</w:t>
      </w:r>
      <w:r w:rsidR="00B34E33" w:rsidRPr="00634286">
        <w:rPr>
          <w:rFonts w:ascii="Times New Roman" w:hAnsi="Times New Roman" w:cs="Times New Roman"/>
        </w:rPr>
        <w:t>thbart &amp; Taylor, 1992)</w:t>
      </w:r>
      <w:r w:rsidR="00BE37E6" w:rsidRPr="00634286">
        <w:rPr>
          <w:rFonts w:ascii="Times New Roman" w:hAnsi="Times New Roman" w:cs="Times New Roman"/>
        </w:rPr>
        <w:t xml:space="preserve">, and serves as one key foundation of prejudice (Alport, 1954). </w:t>
      </w:r>
      <w:r w:rsidR="00893C6A" w:rsidRPr="00634286">
        <w:rPr>
          <w:rFonts w:ascii="Times New Roman" w:hAnsi="Times New Roman" w:cs="Times New Roman"/>
        </w:rPr>
        <w:t xml:space="preserve">Essences seem to carve nature at its joints and </w:t>
      </w:r>
      <w:r w:rsidR="000560C8" w:rsidRPr="00634286">
        <w:rPr>
          <w:rFonts w:ascii="Times New Roman" w:hAnsi="Times New Roman" w:cs="Times New Roman"/>
        </w:rPr>
        <w:t>a</w:t>
      </w:r>
      <w:r w:rsidRPr="00634286">
        <w:rPr>
          <w:rFonts w:ascii="Times New Roman" w:hAnsi="Times New Roman" w:cs="Times New Roman"/>
        </w:rPr>
        <w:t xml:space="preserve">s a result, </w:t>
      </w:r>
      <w:r w:rsidR="000560C8" w:rsidRPr="00634286">
        <w:rPr>
          <w:rFonts w:ascii="Times New Roman" w:hAnsi="Times New Roman" w:cs="Times New Roman"/>
        </w:rPr>
        <w:t>people feel they can</w:t>
      </w:r>
      <w:r w:rsidRPr="00634286">
        <w:rPr>
          <w:rFonts w:ascii="Times New Roman" w:hAnsi="Times New Roman" w:cs="Times New Roman"/>
        </w:rPr>
        <w:t xml:space="preserve"> make inductive inferences about what a newly encountered individual may or may not be able to do based on </w:t>
      </w:r>
      <w:r w:rsidR="00DA4CBA" w:rsidRPr="00634286">
        <w:rPr>
          <w:rFonts w:ascii="Times New Roman" w:hAnsi="Times New Roman" w:cs="Times New Roman"/>
        </w:rPr>
        <w:t xml:space="preserve">the </w:t>
      </w:r>
      <w:r w:rsidR="00893C6A" w:rsidRPr="00634286">
        <w:rPr>
          <w:rFonts w:ascii="Times New Roman" w:hAnsi="Times New Roman" w:cs="Times New Roman"/>
        </w:rPr>
        <w:t>imagined essence</w:t>
      </w:r>
      <w:r w:rsidR="00DA4CBA" w:rsidRPr="00634286">
        <w:rPr>
          <w:rFonts w:ascii="Times New Roman" w:hAnsi="Times New Roman" w:cs="Times New Roman"/>
        </w:rPr>
        <w:t xml:space="preserve"> of its group</w:t>
      </w:r>
      <w:r w:rsidR="00917931" w:rsidRPr="00634286">
        <w:rPr>
          <w:rFonts w:ascii="Times New Roman" w:hAnsi="Times New Roman" w:cs="Times New Roman"/>
        </w:rPr>
        <w:t xml:space="preserve"> (</w:t>
      </w:r>
      <w:r w:rsidR="003C6384" w:rsidRPr="00634286">
        <w:rPr>
          <w:rFonts w:ascii="Times New Roman" w:hAnsi="Times New Roman" w:cs="Times New Roman"/>
        </w:rPr>
        <w:t>Gelman, 2004</w:t>
      </w:r>
      <w:r w:rsidR="00917931" w:rsidRPr="00634286">
        <w:rPr>
          <w:rFonts w:ascii="Times New Roman" w:hAnsi="Times New Roman" w:cs="Times New Roman"/>
        </w:rPr>
        <w:t>)</w:t>
      </w:r>
      <w:r w:rsidRPr="00634286">
        <w:rPr>
          <w:rFonts w:ascii="Times New Roman" w:hAnsi="Times New Roman" w:cs="Times New Roman"/>
        </w:rPr>
        <w:t xml:space="preserve">. </w:t>
      </w:r>
    </w:p>
    <w:p w14:paraId="5EF992DF" w14:textId="075F5B4E" w:rsidR="00ED1BAE" w:rsidRPr="00634286" w:rsidRDefault="00DA4CBA" w:rsidP="00634286">
      <w:pPr>
        <w:spacing w:line="480" w:lineRule="auto"/>
        <w:ind w:firstLine="720"/>
        <w:rPr>
          <w:rFonts w:ascii="Times New Roman" w:hAnsi="Times New Roman" w:cs="Times New Roman"/>
        </w:rPr>
      </w:pPr>
      <w:r w:rsidRPr="00634286">
        <w:rPr>
          <w:rFonts w:ascii="Times New Roman" w:hAnsi="Times New Roman" w:cs="Times New Roman"/>
        </w:rPr>
        <w:t>Finally</w:t>
      </w:r>
      <w:r w:rsidR="006A65F0" w:rsidRPr="00634286">
        <w:rPr>
          <w:rFonts w:ascii="Times New Roman" w:hAnsi="Times New Roman" w:cs="Times New Roman"/>
        </w:rPr>
        <w:t xml:space="preserve">, essences can be </w:t>
      </w:r>
      <w:r w:rsidRPr="00634286">
        <w:rPr>
          <w:rFonts w:ascii="Times New Roman" w:hAnsi="Times New Roman" w:cs="Times New Roman"/>
          <w:i/>
        </w:rPr>
        <w:t>transferred</w:t>
      </w:r>
      <w:r w:rsidR="00DE7D3E" w:rsidRPr="00634286">
        <w:rPr>
          <w:rFonts w:ascii="Times New Roman" w:hAnsi="Times New Roman" w:cs="Times New Roman"/>
        </w:rPr>
        <w:t xml:space="preserve"> </w:t>
      </w:r>
      <w:r w:rsidR="00917931" w:rsidRPr="00634286">
        <w:rPr>
          <w:rFonts w:ascii="Times New Roman" w:hAnsi="Times New Roman" w:cs="Times New Roman"/>
        </w:rPr>
        <w:t xml:space="preserve">from individual to individual </w:t>
      </w:r>
      <w:r w:rsidR="00DE7D3E" w:rsidRPr="00634286">
        <w:rPr>
          <w:rFonts w:ascii="Times New Roman" w:hAnsi="Times New Roman" w:cs="Times New Roman"/>
        </w:rPr>
        <w:t xml:space="preserve">while preserving their original identity. One way we can see this is that objects </w:t>
      </w:r>
      <w:r w:rsidR="00917931" w:rsidRPr="00634286">
        <w:rPr>
          <w:rFonts w:ascii="Times New Roman" w:hAnsi="Times New Roman" w:cs="Times New Roman"/>
        </w:rPr>
        <w:t xml:space="preserve">are perceived to be able to </w:t>
      </w:r>
      <w:r w:rsidR="00DE7D3E" w:rsidRPr="00634286">
        <w:rPr>
          <w:rFonts w:ascii="Times New Roman" w:hAnsi="Times New Roman" w:cs="Times New Roman"/>
        </w:rPr>
        <w:t xml:space="preserve">acquire </w:t>
      </w:r>
      <w:r w:rsidR="00917931" w:rsidRPr="00634286">
        <w:rPr>
          <w:rFonts w:ascii="Times New Roman" w:hAnsi="Times New Roman" w:cs="Times New Roman"/>
        </w:rPr>
        <w:t xml:space="preserve">the </w:t>
      </w:r>
      <w:r w:rsidR="00DE7D3E" w:rsidRPr="00634286">
        <w:rPr>
          <w:rFonts w:ascii="Times New Roman" w:hAnsi="Times New Roman" w:cs="Times New Roman"/>
        </w:rPr>
        <w:t>essences of their owners</w:t>
      </w:r>
      <w:r w:rsidRPr="00634286">
        <w:rPr>
          <w:rFonts w:ascii="Times New Roman" w:hAnsi="Times New Roman" w:cs="Times New Roman"/>
        </w:rPr>
        <w:t xml:space="preserve">; </w:t>
      </w:r>
      <w:r w:rsidR="003E78C3" w:rsidRPr="00634286">
        <w:rPr>
          <w:rFonts w:ascii="Times New Roman" w:hAnsi="Times New Roman" w:cs="Times New Roman"/>
        </w:rPr>
        <w:t xml:space="preserve">a notion that </w:t>
      </w:r>
      <w:r w:rsidRPr="00634286">
        <w:rPr>
          <w:rFonts w:ascii="Times New Roman" w:hAnsi="Times New Roman" w:cs="Times New Roman"/>
        </w:rPr>
        <w:t>is apparent</w:t>
      </w:r>
      <w:r w:rsidR="003E78C3" w:rsidRPr="00634286">
        <w:rPr>
          <w:rFonts w:ascii="Times New Roman" w:hAnsi="Times New Roman" w:cs="Times New Roman"/>
        </w:rPr>
        <w:t xml:space="preserve"> from a young age (Gelman, Frazier, Noles, Manczak, &amp; Stilwell, 2015)</w:t>
      </w:r>
      <w:r w:rsidR="00DE7D3E" w:rsidRPr="00634286">
        <w:rPr>
          <w:rFonts w:ascii="Times New Roman" w:hAnsi="Times New Roman" w:cs="Times New Roman"/>
        </w:rPr>
        <w:t xml:space="preserve">. </w:t>
      </w:r>
      <w:r w:rsidR="00917931" w:rsidRPr="00634286">
        <w:rPr>
          <w:rFonts w:ascii="Times New Roman" w:hAnsi="Times New Roman" w:cs="Times New Roman"/>
        </w:rPr>
        <w:t xml:space="preserve">For example, Nemeroff and Rozin (1994) found that some American </w:t>
      </w:r>
      <w:r w:rsidR="00DE7D3E" w:rsidRPr="00634286">
        <w:rPr>
          <w:rFonts w:ascii="Times New Roman" w:hAnsi="Times New Roman" w:cs="Times New Roman"/>
        </w:rPr>
        <w:t>undergrad</w:t>
      </w:r>
      <w:r w:rsidR="001B014F">
        <w:rPr>
          <w:rFonts w:ascii="Times New Roman" w:hAnsi="Times New Roman" w:cs="Times New Roman"/>
        </w:rPr>
        <w:t>uate</w:t>
      </w:r>
      <w:r w:rsidR="00DE7D3E" w:rsidRPr="00634286">
        <w:rPr>
          <w:rFonts w:ascii="Times New Roman" w:hAnsi="Times New Roman" w:cs="Times New Roman"/>
        </w:rPr>
        <w:t xml:space="preserve"> students balk</w:t>
      </w:r>
      <w:r w:rsidR="00917931" w:rsidRPr="00634286">
        <w:rPr>
          <w:rFonts w:ascii="Times New Roman" w:hAnsi="Times New Roman" w:cs="Times New Roman"/>
        </w:rPr>
        <w:t>ed</w:t>
      </w:r>
      <w:r w:rsidR="00DE7D3E" w:rsidRPr="00634286">
        <w:rPr>
          <w:rFonts w:ascii="Times New Roman" w:hAnsi="Times New Roman" w:cs="Times New Roman"/>
        </w:rPr>
        <w:t xml:space="preserve"> at the idea of wearing Hitler’s sweater, regardless of how much it has been dry-cleaned, for fear of coming in touch with his contaminating essence. </w:t>
      </w:r>
      <w:r w:rsidRPr="00634286">
        <w:rPr>
          <w:rFonts w:ascii="Times New Roman" w:hAnsi="Times New Roman" w:cs="Times New Roman"/>
        </w:rPr>
        <w:t>In</w:t>
      </w:r>
      <w:r w:rsidR="003E78C3" w:rsidRPr="00634286">
        <w:rPr>
          <w:rFonts w:ascii="Times New Roman" w:hAnsi="Times New Roman" w:cs="Times New Roman"/>
        </w:rPr>
        <w:t xml:space="preserve"> another example,</w:t>
      </w:r>
      <w:r w:rsidR="00DE7D3E" w:rsidRPr="00634286">
        <w:rPr>
          <w:rFonts w:ascii="Times New Roman" w:hAnsi="Times New Roman" w:cs="Times New Roman"/>
        </w:rPr>
        <w:t xml:space="preserve"> approximately one-third of recipients of heart-transplants feel that they have acquired traits from their donors</w:t>
      </w:r>
      <w:r w:rsidR="00D70D81" w:rsidRPr="00634286">
        <w:rPr>
          <w:rFonts w:ascii="Times New Roman" w:hAnsi="Times New Roman" w:cs="Times New Roman"/>
        </w:rPr>
        <w:t xml:space="preserve"> (Inspector, Kutz, &amp; David, 2004)</w:t>
      </w:r>
      <w:r w:rsidR="00DE7D3E" w:rsidRPr="00634286">
        <w:rPr>
          <w:rFonts w:ascii="Times New Roman" w:hAnsi="Times New Roman" w:cs="Times New Roman"/>
        </w:rPr>
        <w:t xml:space="preserve">. Likewise, </w:t>
      </w:r>
      <w:r w:rsidR="00D70D81" w:rsidRPr="00634286">
        <w:rPr>
          <w:rFonts w:ascii="Times New Roman" w:hAnsi="Times New Roman" w:cs="Times New Roman"/>
        </w:rPr>
        <w:t xml:space="preserve">prior to any education about heritability, young children understand that </w:t>
      </w:r>
      <w:r w:rsidR="00424AD6" w:rsidRPr="00634286">
        <w:rPr>
          <w:rFonts w:ascii="Times New Roman" w:hAnsi="Times New Roman" w:cs="Times New Roman"/>
        </w:rPr>
        <w:t>a child comes</w:t>
      </w:r>
      <w:r w:rsidR="00D70D81" w:rsidRPr="00634286">
        <w:rPr>
          <w:rFonts w:ascii="Times New Roman" w:hAnsi="Times New Roman" w:cs="Times New Roman"/>
        </w:rPr>
        <w:t xml:space="preserve"> to acquire some</w:t>
      </w:r>
      <w:r w:rsidR="00DE7D3E" w:rsidRPr="00634286">
        <w:rPr>
          <w:rFonts w:ascii="Times New Roman" w:hAnsi="Times New Roman" w:cs="Times New Roman"/>
        </w:rPr>
        <w:t xml:space="preserve"> aspects of essences from their </w:t>
      </w:r>
      <w:r w:rsidRPr="00634286">
        <w:rPr>
          <w:rFonts w:ascii="Times New Roman" w:hAnsi="Times New Roman" w:cs="Times New Roman"/>
        </w:rPr>
        <w:t>biological parents even if they were adopted</w:t>
      </w:r>
      <w:r w:rsidR="002A5D35" w:rsidRPr="00634286">
        <w:rPr>
          <w:rFonts w:ascii="Times New Roman" w:hAnsi="Times New Roman" w:cs="Times New Roman"/>
        </w:rPr>
        <w:t xml:space="preserve"> (Heyman &amp; Gelman, 2000)</w:t>
      </w:r>
      <w:r w:rsidR="00DE7D3E" w:rsidRPr="00634286">
        <w:rPr>
          <w:rFonts w:ascii="Times New Roman" w:hAnsi="Times New Roman" w:cs="Times New Roman"/>
        </w:rPr>
        <w:t>.</w:t>
      </w:r>
      <w:r w:rsidR="003E78C3" w:rsidRPr="00634286">
        <w:rPr>
          <w:rFonts w:ascii="Times New Roman" w:hAnsi="Times New Roman" w:cs="Times New Roman"/>
        </w:rPr>
        <w:t xml:space="preserve"> </w:t>
      </w:r>
      <w:r w:rsidR="00D3359B" w:rsidRPr="00634286">
        <w:rPr>
          <w:rFonts w:ascii="Times New Roman" w:hAnsi="Times New Roman" w:cs="Times New Roman"/>
        </w:rPr>
        <w:t xml:space="preserve">Essences thus </w:t>
      </w:r>
      <w:r w:rsidR="00E37A63" w:rsidRPr="00634286">
        <w:rPr>
          <w:rFonts w:ascii="Times New Roman" w:hAnsi="Times New Roman" w:cs="Times New Roman"/>
        </w:rPr>
        <w:t>are understood</w:t>
      </w:r>
      <w:r w:rsidR="00D3359B" w:rsidRPr="00634286">
        <w:rPr>
          <w:rFonts w:ascii="Times New Roman" w:hAnsi="Times New Roman" w:cs="Times New Roman"/>
        </w:rPr>
        <w:t xml:space="preserve"> to be able to move from object to object, and from parent to offspring. </w:t>
      </w:r>
      <w:r w:rsidR="003E78C3" w:rsidRPr="00634286">
        <w:rPr>
          <w:rFonts w:ascii="Times New Roman" w:hAnsi="Times New Roman" w:cs="Times New Roman"/>
        </w:rPr>
        <w:t>In sum, people’s intuitive understanding of essences comes wrapped up with some particular ideas about the ways that essences undergird the natural world.</w:t>
      </w:r>
    </w:p>
    <w:p w14:paraId="7E89BEFA" w14:textId="49B7BA3D" w:rsidR="003E78C3" w:rsidRPr="00634286" w:rsidRDefault="00B370EA" w:rsidP="00634286">
      <w:pPr>
        <w:spacing w:line="480" w:lineRule="auto"/>
        <w:rPr>
          <w:rFonts w:ascii="Times New Roman" w:hAnsi="Times New Roman" w:cs="Times New Roman"/>
          <w:i/>
        </w:rPr>
      </w:pPr>
      <w:r w:rsidRPr="00634286">
        <w:rPr>
          <w:rFonts w:ascii="Times New Roman" w:hAnsi="Times New Roman" w:cs="Times New Roman"/>
          <w:i/>
        </w:rPr>
        <w:t xml:space="preserve">1.1 </w:t>
      </w:r>
      <w:r w:rsidR="003E78C3" w:rsidRPr="00634286">
        <w:rPr>
          <w:rFonts w:ascii="Times New Roman" w:hAnsi="Times New Roman" w:cs="Times New Roman"/>
          <w:i/>
        </w:rPr>
        <w:t>Genetic Essentialism</w:t>
      </w:r>
    </w:p>
    <w:p w14:paraId="6D61CCE2" w14:textId="0785FED2" w:rsidR="00BD3DB7" w:rsidRPr="00634286" w:rsidRDefault="00C1680E" w:rsidP="00634286">
      <w:pPr>
        <w:spacing w:line="480" w:lineRule="auto"/>
        <w:ind w:firstLine="720"/>
        <w:rPr>
          <w:rFonts w:ascii="Times New Roman" w:hAnsi="Times New Roman" w:cs="Times New Roman"/>
        </w:rPr>
      </w:pPr>
      <w:r w:rsidRPr="00634286">
        <w:rPr>
          <w:rFonts w:ascii="Times New Roman" w:hAnsi="Times New Roman" w:cs="Times New Roman"/>
        </w:rPr>
        <w:t xml:space="preserve">Despite having rather specific ideas about what essences are like, people have a harder time forming concrete mental representations of essences. Hence, they turn to an </w:t>
      </w:r>
      <w:r w:rsidRPr="00634286">
        <w:rPr>
          <w:rFonts w:ascii="Times New Roman" w:hAnsi="Times New Roman" w:cs="Times New Roman"/>
          <w:i/>
        </w:rPr>
        <w:lastRenderedPageBreak/>
        <w:t>essence placeholder</w:t>
      </w:r>
      <w:r w:rsidRPr="00634286">
        <w:rPr>
          <w:rFonts w:ascii="Times New Roman" w:hAnsi="Times New Roman" w:cs="Times New Roman"/>
        </w:rPr>
        <w:t xml:space="preserve"> that serves as a scaffolding that affords explanations for how any observed characteristics have come to be</w:t>
      </w:r>
      <w:r w:rsidRPr="00634286" w:rsidDel="001F71E1">
        <w:rPr>
          <w:rFonts w:ascii="Times New Roman" w:hAnsi="Times New Roman" w:cs="Times New Roman"/>
        </w:rPr>
        <w:t xml:space="preserve"> </w:t>
      </w:r>
      <w:r w:rsidRPr="00634286">
        <w:rPr>
          <w:rFonts w:ascii="Times New Roman" w:hAnsi="Times New Roman" w:cs="Times New Roman"/>
        </w:rPr>
        <w:t>(Medin &amp; Ortony, 1989). People have turned to various essence placeholders throughout history for making sense of their worlds</w:t>
      </w:r>
      <w:r w:rsidR="00E207CF">
        <w:rPr>
          <w:rFonts w:ascii="Times New Roman" w:hAnsi="Times New Roman" w:cs="Times New Roman"/>
        </w:rPr>
        <w:t>,</w:t>
      </w:r>
      <w:r w:rsidR="00BD3DB7" w:rsidRPr="00634286">
        <w:rPr>
          <w:rFonts w:ascii="Times New Roman" w:hAnsi="Times New Roman" w:cs="Times New Roman"/>
        </w:rPr>
        <w:t xml:space="preserve"> such as the four humors </w:t>
      </w:r>
      <w:r w:rsidR="001F2F7D" w:rsidRPr="00634286">
        <w:rPr>
          <w:rFonts w:ascii="Times New Roman" w:hAnsi="Times New Roman" w:cs="Times New Roman"/>
        </w:rPr>
        <w:t xml:space="preserve">of Hippocrates </w:t>
      </w:r>
      <w:r w:rsidR="00BD3DB7" w:rsidRPr="00634286">
        <w:rPr>
          <w:rFonts w:ascii="Times New Roman" w:hAnsi="Times New Roman" w:cs="Times New Roman"/>
        </w:rPr>
        <w:t xml:space="preserve">that were assumed to be critical for understanding health and personality, </w:t>
      </w:r>
      <w:r w:rsidR="001F2F7D" w:rsidRPr="00634286">
        <w:rPr>
          <w:rFonts w:ascii="Times New Roman" w:hAnsi="Times New Roman" w:cs="Times New Roman"/>
        </w:rPr>
        <w:t xml:space="preserve">Chinese conceptions of </w:t>
      </w:r>
      <w:r w:rsidR="00E37A63" w:rsidRPr="00634286">
        <w:rPr>
          <w:rFonts w:ascii="Times New Roman" w:hAnsi="Times New Roman" w:cs="Times New Roman"/>
        </w:rPr>
        <w:t>chi</w:t>
      </w:r>
      <w:r w:rsidR="001F2F7D" w:rsidRPr="00634286">
        <w:rPr>
          <w:rFonts w:ascii="Times New Roman" w:hAnsi="Times New Roman" w:cs="Times New Roman"/>
        </w:rPr>
        <w:t xml:space="preserve">, </w:t>
      </w:r>
      <w:r w:rsidR="00BD3DB7" w:rsidRPr="00634286">
        <w:rPr>
          <w:rFonts w:ascii="Times New Roman" w:hAnsi="Times New Roman" w:cs="Times New Roman"/>
        </w:rPr>
        <w:t xml:space="preserve">or the yogic </w:t>
      </w:r>
      <w:r w:rsidR="001F2F7D" w:rsidRPr="00634286">
        <w:rPr>
          <w:rFonts w:ascii="Times New Roman" w:hAnsi="Times New Roman" w:cs="Times New Roman"/>
        </w:rPr>
        <w:t>belief</w:t>
      </w:r>
      <w:r w:rsidR="00BD3DB7" w:rsidRPr="00634286">
        <w:rPr>
          <w:rFonts w:ascii="Times New Roman" w:hAnsi="Times New Roman" w:cs="Times New Roman"/>
        </w:rPr>
        <w:t xml:space="preserve"> </w:t>
      </w:r>
      <w:r w:rsidR="001F2F7D" w:rsidRPr="00634286">
        <w:rPr>
          <w:rFonts w:ascii="Times New Roman" w:hAnsi="Times New Roman" w:cs="Times New Roman"/>
        </w:rPr>
        <w:t>in</w:t>
      </w:r>
      <w:r w:rsidR="00BD3DB7" w:rsidRPr="00634286">
        <w:rPr>
          <w:rFonts w:ascii="Times New Roman" w:hAnsi="Times New Roman" w:cs="Times New Roman"/>
        </w:rPr>
        <w:t xml:space="preserve"> prana. But genes make a particularly </w:t>
      </w:r>
      <w:r w:rsidR="00977102" w:rsidRPr="00634286">
        <w:rPr>
          <w:rFonts w:ascii="Times New Roman" w:hAnsi="Times New Roman" w:cs="Times New Roman"/>
        </w:rPr>
        <w:t>apt</w:t>
      </w:r>
      <w:r w:rsidR="00BD3DB7" w:rsidRPr="00634286">
        <w:rPr>
          <w:rFonts w:ascii="Times New Roman" w:hAnsi="Times New Roman" w:cs="Times New Roman"/>
        </w:rPr>
        <w:t xml:space="preserve"> placeholder for essences, and this leads people to imagine that genes share many of the features that they associate with essences</w:t>
      </w:r>
      <w:r w:rsidR="00977102" w:rsidRPr="00634286">
        <w:rPr>
          <w:rFonts w:ascii="Times New Roman" w:hAnsi="Times New Roman" w:cs="Times New Roman"/>
        </w:rPr>
        <w:t xml:space="preserve"> (</w:t>
      </w:r>
      <w:r w:rsidR="00E37A63" w:rsidRPr="00634286">
        <w:rPr>
          <w:rFonts w:ascii="Times New Roman" w:hAnsi="Times New Roman" w:cs="Times New Roman"/>
        </w:rPr>
        <w:t xml:space="preserve">for more description, </w:t>
      </w:r>
      <w:r w:rsidR="00977102" w:rsidRPr="00634286">
        <w:rPr>
          <w:rFonts w:ascii="Times New Roman" w:hAnsi="Times New Roman" w:cs="Times New Roman"/>
        </w:rPr>
        <w:t>see Heine, 2017)</w:t>
      </w:r>
      <w:r w:rsidR="00BD3DB7" w:rsidRPr="00634286">
        <w:rPr>
          <w:rFonts w:ascii="Times New Roman" w:hAnsi="Times New Roman" w:cs="Times New Roman"/>
        </w:rPr>
        <w:t>.</w:t>
      </w:r>
    </w:p>
    <w:p w14:paraId="27104BC1" w14:textId="2E889CC8" w:rsidR="005518D2" w:rsidRPr="00634286" w:rsidRDefault="001F2F7D" w:rsidP="00634286">
      <w:pPr>
        <w:spacing w:line="480" w:lineRule="auto"/>
        <w:ind w:firstLine="720"/>
        <w:rPr>
          <w:rFonts w:ascii="Times New Roman" w:hAnsi="Times New Roman" w:cs="Times New Roman"/>
        </w:rPr>
      </w:pPr>
      <w:r w:rsidRPr="00634286">
        <w:rPr>
          <w:rFonts w:ascii="Times New Roman" w:hAnsi="Times New Roman" w:cs="Times New Roman"/>
        </w:rPr>
        <w:t>J</w:t>
      </w:r>
      <w:r w:rsidR="005518D2" w:rsidRPr="00634286">
        <w:rPr>
          <w:rFonts w:ascii="Times New Roman" w:hAnsi="Times New Roman" w:cs="Times New Roman"/>
        </w:rPr>
        <w:t xml:space="preserve">ust </w:t>
      </w:r>
      <w:r w:rsidRPr="00634286">
        <w:rPr>
          <w:rFonts w:ascii="Times New Roman" w:hAnsi="Times New Roman" w:cs="Times New Roman"/>
        </w:rPr>
        <w:t>as with</w:t>
      </w:r>
      <w:r w:rsidR="005518D2" w:rsidRPr="00634286">
        <w:rPr>
          <w:rFonts w:ascii="Times New Roman" w:hAnsi="Times New Roman" w:cs="Times New Roman"/>
        </w:rPr>
        <w:t xml:space="preserve"> essences, genes are </w:t>
      </w:r>
      <w:r w:rsidRPr="00634286">
        <w:rPr>
          <w:rFonts w:ascii="Times New Roman" w:hAnsi="Times New Roman" w:cs="Times New Roman"/>
        </w:rPr>
        <w:t xml:space="preserve">perceived to be deep down and </w:t>
      </w:r>
      <w:r w:rsidR="005518D2" w:rsidRPr="00634286">
        <w:rPr>
          <w:rFonts w:ascii="Times New Roman" w:hAnsi="Times New Roman" w:cs="Times New Roman"/>
        </w:rPr>
        <w:t>internal</w:t>
      </w:r>
      <w:r w:rsidR="002F0FF8" w:rsidRPr="00634286">
        <w:rPr>
          <w:rFonts w:ascii="Times New Roman" w:hAnsi="Times New Roman" w:cs="Times New Roman"/>
        </w:rPr>
        <w:t xml:space="preserve"> </w:t>
      </w:r>
      <w:r w:rsidR="005518D2" w:rsidRPr="00634286">
        <w:rPr>
          <w:rFonts w:ascii="Times New Roman" w:hAnsi="Times New Roman" w:cs="Times New Roman"/>
        </w:rPr>
        <w:t xml:space="preserve">and thus share the same features as a non-materialistic placeholder, namely, not being constrained </w:t>
      </w:r>
      <w:r w:rsidR="002F0FF8" w:rsidRPr="00634286">
        <w:rPr>
          <w:rFonts w:ascii="Times New Roman" w:hAnsi="Times New Roman" w:cs="Times New Roman"/>
        </w:rPr>
        <w:t xml:space="preserve">by any visible limitations </w:t>
      </w:r>
      <w:r w:rsidR="005518D2" w:rsidRPr="00634286">
        <w:rPr>
          <w:rFonts w:ascii="Times New Roman" w:hAnsi="Times New Roman" w:cs="Times New Roman"/>
        </w:rPr>
        <w:t xml:space="preserve">in a manner that </w:t>
      </w:r>
      <w:r w:rsidR="002F0FF8" w:rsidRPr="00634286">
        <w:rPr>
          <w:rFonts w:ascii="Times New Roman" w:hAnsi="Times New Roman" w:cs="Times New Roman"/>
        </w:rPr>
        <w:t>would</w:t>
      </w:r>
      <w:r w:rsidR="005518D2" w:rsidRPr="00634286">
        <w:rPr>
          <w:rFonts w:ascii="Times New Roman" w:hAnsi="Times New Roman" w:cs="Times New Roman"/>
        </w:rPr>
        <w:t xml:space="preserve"> </w:t>
      </w:r>
      <w:r w:rsidR="00DA4CBA" w:rsidRPr="00634286">
        <w:rPr>
          <w:rFonts w:ascii="Times New Roman" w:hAnsi="Times New Roman" w:cs="Times New Roman"/>
        </w:rPr>
        <w:t>bound future</w:t>
      </w:r>
      <w:r w:rsidR="005518D2" w:rsidRPr="00634286">
        <w:rPr>
          <w:rFonts w:ascii="Times New Roman" w:hAnsi="Times New Roman" w:cs="Times New Roman"/>
        </w:rPr>
        <w:t xml:space="preserve"> causal inferences (Medin &amp; Ortony, 1989). </w:t>
      </w:r>
      <w:r w:rsidR="00666CA8" w:rsidRPr="00634286">
        <w:rPr>
          <w:rFonts w:ascii="Times New Roman" w:hAnsi="Times New Roman" w:cs="Times New Roman"/>
        </w:rPr>
        <w:t xml:space="preserve">Likewise, just as people believe that essences are potentially knowable to </w:t>
      </w:r>
      <w:r w:rsidR="00DA4CBA" w:rsidRPr="00634286">
        <w:rPr>
          <w:rFonts w:ascii="Times New Roman" w:hAnsi="Times New Roman" w:cs="Times New Roman"/>
        </w:rPr>
        <w:t>experts</w:t>
      </w:r>
      <w:r w:rsidR="00666CA8" w:rsidRPr="00634286">
        <w:rPr>
          <w:rFonts w:ascii="Times New Roman" w:hAnsi="Times New Roman" w:cs="Times New Roman"/>
        </w:rPr>
        <w:t xml:space="preserve">, people will often </w:t>
      </w:r>
      <w:r w:rsidR="005518D2" w:rsidRPr="00634286">
        <w:rPr>
          <w:rFonts w:ascii="Times New Roman" w:hAnsi="Times New Roman" w:cs="Times New Roman"/>
        </w:rPr>
        <w:t>readily accept</w:t>
      </w:r>
      <w:r w:rsidR="00666CA8" w:rsidRPr="00634286">
        <w:rPr>
          <w:rFonts w:ascii="Times New Roman" w:hAnsi="Times New Roman" w:cs="Times New Roman"/>
        </w:rPr>
        <w:t xml:space="preserve"> </w:t>
      </w:r>
      <w:r w:rsidR="005518D2" w:rsidRPr="00634286">
        <w:rPr>
          <w:rFonts w:ascii="Times New Roman" w:hAnsi="Times New Roman" w:cs="Times New Roman"/>
        </w:rPr>
        <w:t xml:space="preserve">scientific claims of a novel genetic causal explanation for </w:t>
      </w:r>
      <w:r w:rsidR="00666CA8" w:rsidRPr="00634286">
        <w:rPr>
          <w:rFonts w:ascii="Times New Roman" w:hAnsi="Times New Roman" w:cs="Times New Roman"/>
        </w:rPr>
        <w:t>various</w:t>
      </w:r>
      <w:r w:rsidR="005518D2" w:rsidRPr="00634286">
        <w:rPr>
          <w:rFonts w:ascii="Times New Roman" w:hAnsi="Times New Roman" w:cs="Times New Roman"/>
        </w:rPr>
        <w:t xml:space="preserve"> phenomena</w:t>
      </w:r>
      <w:r w:rsidR="00DA4CBA" w:rsidRPr="00634286">
        <w:rPr>
          <w:rFonts w:ascii="Times New Roman" w:hAnsi="Times New Roman" w:cs="Times New Roman"/>
        </w:rPr>
        <w:t xml:space="preserve"> (Dar-Nimrod &amp; Godwin, 2016)</w:t>
      </w:r>
      <w:r w:rsidR="005518D2" w:rsidRPr="00634286">
        <w:rPr>
          <w:rFonts w:ascii="Times New Roman" w:hAnsi="Times New Roman" w:cs="Times New Roman"/>
        </w:rPr>
        <w:t xml:space="preserve">. </w:t>
      </w:r>
      <w:r w:rsidR="00666CA8" w:rsidRPr="00634286">
        <w:rPr>
          <w:rFonts w:ascii="Times New Roman" w:hAnsi="Times New Roman" w:cs="Times New Roman"/>
        </w:rPr>
        <w:t xml:space="preserve">Moreover, similar to how they perceive </w:t>
      </w:r>
      <w:r w:rsidR="005518D2" w:rsidRPr="00634286">
        <w:rPr>
          <w:rFonts w:ascii="Times New Roman" w:hAnsi="Times New Roman" w:cs="Times New Roman"/>
        </w:rPr>
        <w:t xml:space="preserve">essences, people view genes as </w:t>
      </w:r>
      <w:r w:rsidR="00666CA8" w:rsidRPr="00634286">
        <w:rPr>
          <w:rFonts w:ascii="Times New Roman" w:hAnsi="Times New Roman" w:cs="Times New Roman"/>
        </w:rPr>
        <w:t xml:space="preserve">far-reaching </w:t>
      </w:r>
      <w:r w:rsidR="005518D2" w:rsidRPr="00634286">
        <w:rPr>
          <w:rFonts w:ascii="Times New Roman" w:hAnsi="Times New Roman" w:cs="Times New Roman"/>
        </w:rPr>
        <w:t>causal factors</w:t>
      </w:r>
      <w:r w:rsidR="005132D1" w:rsidRPr="00634286">
        <w:rPr>
          <w:rFonts w:ascii="Times New Roman" w:hAnsi="Times New Roman" w:cs="Times New Roman"/>
        </w:rPr>
        <w:t xml:space="preserve"> – they</w:t>
      </w:r>
      <w:r w:rsidR="00666CA8" w:rsidRPr="00634286">
        <w:rPr>
          <w:rFonts w:ascii="Times New Roman" w:hAnsi="Times New Roman" w:cs="Times New Roman"/>
        </w:rPr>
        <w:t xml:space="preserve"> offer </w:t>
      </w:r>
      <w:r w:rsidR="005518D2" w:rsidRPr="00634286">
        <w:rPr>
          <w:rFonts w:ascii="Times New Roman" w:hAnsi="Times New Roman" w:cs="Times New Roman"/>
        </w:rPr>
        <w:t>reason</w:t>
      </w:r>
      <w:r w:rsidR="00666CA8" w:rsidRPr="00634286">
        <w:rPr>
          <w:rFonts w:ascii="Times New Roman" w:hAnsi="Times New Roman" w:cs="Times New Roman"/>
        </w:rPr>
        <w:t>s</w:t>
      </w:r>
      <w:r w:rsidR="005518D2" w:rsidRPr="00634286">
        <w:rPr>
          <w:rFonts w:ascii="Times New Roman" w:hAnsi="Times New Roman" w:cs="Times New Roman"/>
        </w:rPr>
        <w:t xml:space="preserve"> </w:t>
      </w:r>
      <w:r w:rsidR="006B30CD" w:rsidRPr="00634286">
        <w:rPr>
          <w:rFonts w:ascii="Times New Roman" w:hAnsi="Times New Roman" w:cs="Times New Roman"/>
        </w:rPr>
        <w:t>to explain a diverse array of phenomena, and provide a succinct account for</w:t>
      </w:r>
      <w:r w:rsidR="00666CA8" w:rsidRPr="00634286">
        <w:rPr>
          <w:rFonts w:ascii="Times New Roman" w:hAnsi="Times New Roman" w:cs="Times New Roman"/>
        </w:rPr>
        <w:t xml:space="preserve"> why</w:t>
      </w:r>
      <w:r w:rsidR="005518D2" w:rsidRPr="00634286">
        <w:rPr>
          <w:rFonts w:ascii="Times New Roman" w:hAnsi="Times New Roman" w:cs="Times New Roman"/>
        </w:rPr>
        <w:t xml:space="preserve"> people behave </w:t>
      </w:r>
      <w:r w:rsidR="00666CA8" w:rsidRPr="00634286">
        <w:rPr>
          <w:rFonts w:ascii="Times New Roman" w:hAnsi="Times New Roman" w:cs="Times New Roman"/>
        </w:rPr>
        <w:t xml:space="preserve">in </w:t>
      </w:r>
      <w:r w:rsidR="005518D2" w:rsidRPr="00634286">
        <w:rPr>
          <w:rFonts w:ascii="Times New Roman" w:hAnsi="Times New Roman" w:cs="Times New Roman"/>
        </w:rPr>
        <w:t>the way</w:t>
      </w:r>
      <w:r w:rsidR="00666CA8" w:rsidRPr="00634286">
        <w:rPr>
          <w:rFonts w:ascii="Times New Roman" w:hAnsi="Times New Roman" w:cs="Times New Roman"/>
        </w:rPr>
        <w:t>s</w:t>
      </w:r>
      <w:r w:rsidR="005518D2" w:rsidRPr="00634286">
        <w:rPr>
          <w:rFonts w:ascii="Times New Roman" w:hAnsi="Times New Roman" w:cs="Times New Roman"/>
        </w:rPr>
        <w:t xml:space="preserve"> they do (Jayaratne, Gelman, Feldbaum, Sheldon, Petty, &amp; Kardia, 2009). </w:t>
      </w:r>
      <w:r w:rsidR="00666CA8" w:rsidRPr="00634286">
        <w:rPr>
          <w:rFonts w:ascii="Times New Roman" w:hAnsi="Times New Roman" w:cs="Times New Roman"/>
        </w:rPr>
        <w:t xml:space="preserve">In addition, as with essences, genes are understood </w:t>
      </w:r>
      <w:r w:rsidR="005518D2" w:rsidRPr="00634286">
        <w:rPr>
          <w:rFonts w:ascii="Times New Roman" w:hAnsi="Times New Roman" w:cs="Times New Roman"/>
        </w:rPr>
        <w:t xml:space="preserve">to be transferred from one generation to another (Gil-White, 2001). </w:t>
      </w:r>
      <w:r w:rsidR="005132D1" w:rsidRPr="00634286">
        <w:rPr>
          <w:rFonts w:ascii="Times New Roman" w:hAnsi="Times New Roman" w:cs="Times New Roman"/>
        </w:rPr>
        <w:t xml:space="preserve">And, just as with </w:t>
      </w:r>
      <w:r w:rsidR="005518D2" w:rsidRPr="00634286">
        <w:rPr>
          <w:rFonts w:ascii="Times New Roman" w:hAnsi="Times New Roman" w:cs="Times New Roman"/>
        </w:rPr>
        <w:t xml:space="preserve">essences, genes are perceived </w:t>
      </w:r>
      <w:r w:rsidR="005132D1" w:rsidRPr="00634286">
        <w:rPr>
          <w:rFonts w:ascii="Times New Roman" w:hAnsi="Times New Roman" w:cs="Times New Roman"/>
        </w:rPr>
        <w:t xml:space="preserve">to be stable and </w:t>
      </w:r>
      <w:r w:rsidR="005518D2" w:rsidRPr="00634286">
        <w:rPr>
          <w:rFonts w:ascii="Times New Roman" w:hAnsi="Times New Roman" w:cs="Times New Roman"/>
        </w:rPr>
        <w:t>unchanging throughout a person’s lifetime</w:t>
      </w:r>
      <w:r w:rsidR="005132D1" w:rsidRPr="00634286">
        <w:rPr>
          <w:rFonts w:ascii="Times New Roman" w:hAnsi="Times New Roman" w:cs="Times New Roman"/>
        </w:rPr>
        <w:t xml:space="preserve">, facilitating </w:t>
      </w:r>
      <w:r w:rsidR="005518D2" w:rsidRPr="00634286">
        <w:rPr>
          <w:rFonts w:ascii="Times New Roman" w:hAnsi="Times New Roman" w:cs="Times New Roman"/>
        </w:rPr>
        <w:t>a sense of self-unity</w:t>
      </w:r>
      <w:r w:rsidR="005132D1" w:rsidRPr="00634286">
        <w:rPr>
          <w:rFonts w:ascii="Times New Roman" w:hAnsi="Times New Roman" w:cs="Times New Roman"/>
        </w:rPr>
        <w:t xml:space="preserve"> </w:t>
      </w:r>
      <w:r w:rsidR="005518D2" w:rsidRPr="00634286">
        <w:rPr>
          <w:rFonts w:ascii="Times New Roman" w:hAnsi="Times New Roman" w:cs="Times New Roman"/>
        </w:rPr>
        <w:t xml:space="preserve">despite </w:t>
      </w:r>
      <w:r w:rsidR="005132D1" w:rsidRPr="00634286">
        <w:rPr>
          <w:rFonts w:ascii="Times New Roman" w:hAnsi="Times New Roman" w:cs="Times New Roman"/>
        </w:rPr>
        <w:t xml:space="preserve">the </w:t>
      </w:r>
      <w:r w:rsidR="005518D2" w:rsidRPr="00634286">
        <w:rPr>
          <w:rFonts w:ascii="Times New Roman" w:hAnsi="Times New Roman" w:cs="Times New Roman"/>
        </w:rPr>
        <w:t>overwhelming physical and psychological transformations</w:t>
      </w:r>
      <w:r w:rsidR="005132D1" w:rsidRPr="00634286">
        <w:rPr>
          <w:rFonts w:ascii="Times New Roman" w:hAnsi="Times New Roman" w:cs="Times New Roman"/>
        </w:rPr>
        <w:t xml:space="preserve"> that occur across </w:t>
      </w:r>
      <w:r w:rsidR="006B30CD" w:rsidRPr="00634286">
        <w:rPr>
          <w:rFonts w:ascii="Times New Roman" w:hAnsi="Times New Roman" w:cs="Times New Roman"/>
        </w:rPr>
        <w:t>their</w:t>
      </w:r>
      <w:r w:rsidR="005132D1" w:rsidRPr="00634286">
        <w:rPr>
          <w:rFonts w:ascii="Times New Roman" w:hAnsi="Times New Roman" w:cs="Times New Roman"/>
        </w:rPr>
        <w:t xml:space="preserve"> development (</w:t>
      </w:r>
      <w:r w:rsidR="005518D2" w:rsidRPr="00634286">
        <w:rPr>
          <w:rFonts w:ascii="Times New Roman" w:hAnsi="Times New Roman" w:cs="Times New Roman"/>
        </w:rPr>
        <w:t xml:space="preserve">Chandler &amp; Proulx, 2008). </w:t>
      </w:r>
      <w:r w:rsidR="00E37A63" w:rsidRPr="00634286">
        <w:rPr>
          <w:rFonts w:ascii="Times New Roman" w:hAnsi="Times New Roman" w:cs="Times New Roman"/>
        </w:rPr>
        <w:t>G</w:t>
      </w:r>
      <w:r w:rsidR="005518D2" w:rsidRPr="00634286">
        <w:rPr>
          <w:rFonts w:ascii="Times New Roman" w:hAnsi="Times New Roman" w:cs="Times New Roman"/>
        </w:rPr>
        <w:t xml:space="preserve">enes are </w:t>
      </w:r>
      <w:r w:rsidR="00424AD6" w:rsidRPr="00634286">
        <w:rPr>
          <w:rFonts w:ascii="Times New Roman" w:hAnsi="Times New Roman" w:cs="Times New Roman"/>
        </w:rPr>
        <w:t>therefore</w:t>
      </w:r>
      <w:r w:rsidR="00E37A63" w:rsidRPr="00634286">
        <w:rPr>
          <w:rFonts w:ascii="Times New Roman" w:hAnsi="Times New Roman" w:cs="Times New Roman"/>
        </w:rPr>
        <w:t xml:space="preserve"> </w:t>
      </w:r>
      <w:r w:rsidR="005518D2" w:rsidRPr="00634286">
        <w:rPr>
          <w:rFonts w:ascii="Times New Roman" w:hAnsi="Times New Roman" w:cs="Times New Roman"/>
        </w:rPr>
        <w:t xml:space="preserve">remarkably </w:t>
      </w:r>
      <w:r w:rsidR="005132D1" w:rsidRPr="00634286">
        <w:rPr>
          <w:rFonts w:ascii="Times New Roman" w:hAnsi="Times New Roman" w:cs="Times New Roman"/>
        </w:rPr>
        <w:t>well-</w:t>
      </w:r>
      <w:r w:rsidR="005518D2" w:rsidRPr="00634286">
        <w:rPr>
          <w:rFonts w:ascii="Times New Roman" w:hAnsi="Times New Roman" w:cs="Times New Roman"/>
        </w:rPr>
        <w:t xml:space="preserve">suited </w:t>
      </w:r>
      <w:r w:rsidR="00424AD6" w:rsidRPr="00634286">
        <w:rPr>
          <w:rFonts w:ascii="Times New Roman" w:hAnsi="Times New Roman" w:cs="Times New Roman"/>
        </w:rPr>
        <w:t xml:space="preserve">to serve </w:t>
      </w:r>
      <w:r w:rsidR="005132D1" w:rsidRPr="00634286">
        <w:rPr>
          <w:rFonts w:ascii="Times New Roman" w:hAnsi="Times New Roman" w:cs="Times New Roman"/>
        </w:rPr>
        <w:t>as essence placeholders</w:t>
      </w:r>
      <w:r w:rsidR="00424AD6" w:rsidRPr="00634286">
        <w:rPr>
          <w:rFonts w:ascii="Times New Roman" w:hAnsi="Times New Roman" w:cs="Times New Roman"/>
        </w:rPr>
        <w:t>, given that</w:t>
      </w:r>
      <w:r w:rsidR="006B30CD" w:rsidRPr="00634286">
        <w:rPr>
          <w:rFonts w:ascii="Times New Roman" w:hAnsi="Times New Roman" w:cs="Times New Roman"/>
        </w:rPr>
        <w:t xml:space="preserve"> people’s </w:t>
      </w:r>
      <w:r w:rsidR="006B30CD" w:rsidRPr="00634286">
        <w:rPr>
          <w:rFonts w:ascii="Times New Roman" w:hAnsi="Times New Roman" w:cs="Times New Roman"/>
        </w:rPr>
        <w:lastRenderedPageBreak/>
        <w:t xml:space="preserve">understanding of genes aligns well with how people </w:t>
      </w:r>
      <w:r w:rsidR="00210C73" w:rsidRPr="00634286">
        <w:rPr>
          <w:rFonts w:ascii="Times New Roman" w:hAnsi="Times New Roman" w:cs="Times New Roman"/>
        </w:rPr>
        <w:t>conceive of</w:t>
      </w:r>
      <w:r w:rsidR="006B30CD" w:rsidRPr="00634286">
        <w:rPr>
          <w:rFonts w:ascii="Times New Roman" w:hAnsi="Times New Roman" w:cs="Times New Roman"/>
        </w:rPr>
        <w:t xml:space="preserve"> essences. </w:t>
      </w:r>
      <w:r w:rsidR="00022367" w:rsidRPr="00634286">
        <w:rPr>
          <w:rFonts w:ascii="Times New Roman" w:hAnsi="Times New Roman" w:cs="Times New Roman"/>
        </w:rPr>
        <w:t xml:space="preserve">Because of this overlap with people’s essentialist intuitions, we submit that </w:t>
      </w:r>
      <w:r w:rsidR="00E37A63" w:rsidRPr="00634286">
        <w:rPr>
          <w:rFonts w:ascii="Times New Roman" w:hAnsi="Times New Roman" w:cs="Times New Roman"/>
        </w:rPr>
        <w:t xml:space="preserve">when most people are thinking about genes they are </w:t>
      </w:r>
      <w:r w:rsidR="00E37A63" w:rsidRPr="00634286">
        <w:rPr>
          <w:rFonts w:ascii="Times New Roman" w:hAnsi="Times New Roman" w:cs="Times New Roman"/>
          <w:i/>
        </w:rPr>
        <w:t>not</w:t>
      </w:r>
      <w:r w:rsidR="00E37A63" w:rsidRPr="00634286">
        <w:rPr>
          <w:rFonts w:ascii="Times New Roman" w:hAnsi="Times New Roman" w:cs="Times New Roman"/>
        </w:rPr>
        <w:t xml:space="preserve"> really thinking about genes – they are thinking about </w:t>
      </w:r>
      <w:r w:rsidR="00F72A90" w:rsidRPr="00634286">
        <w:rPr>
          <w:rFonts w:ascii="Times New Roman" w:hAnsi="Times New Roman" w:cs="Times New Roman"/>
        </w:rPr>
        <w:t xml:space="preserve">metaphysical </w:t>
      </w:r>
      <w:r w:rsidR="00E37A63" w:rsidRPr="00634286">
        <w:rPr>
          <w:rFonts w:ascii="Times New Roman" w:hAnsi="Times New Roman" w:cs="Times New Roman"/>
        </w:rPr>
        <w:t>essences.</w:t>
      </w:r>
    </w:p>
    <w:p w14:paraId="5421FDAF" w14:textId="3296B7B5" w:rsidR="005518D2" w:rsidRPr="00634286" w:rsidRDefault="004C00CE" w:rsidP="00634286">
      <w:pPr>
        <w:spacing w:line="480" w:lineRule="auto"/>
        <w:ind w:firstLine="720"/>
        <w:rPr>
          <w:rFonts w:ascii="Times New Roman" w:hAnsi="Times New Roman" w:cs="Times New Roman"/>
        </w:rPr>
      </w:pPr>
      <w:r w:rsidRPr="00634286">
        <w:rPr>
          <w:rFonts w:ascii="Times New Roman" w:hAnsi="Times New Roman" w:cs="Times New Roman"/>
        </w:rPr>
        <w:t>Conceiving of genes as essence placeholders suggests that people’s understanding of genetics may be somewhat distorted. In line with this</w:t>
      </w:r>
      <w:r w:rsidR="005518D2" w:rsidRPr="00634286">
        <w:rPr>
          <w:rFonts w:ascii="Times New Roman" w:hAnsi="Times New Roman" w:cs="Times New Roman"/>
        </w:rPr>
        <w:t xml:space="preserve">, a body of research documents </w:t>
      </w:r>
      <w:r w:rsidRPr="00634286">
        <w:rPr>
          <w:rFonts w:ascii="Times New Roman" w:hAnsi="Times New Roman" w:cs="Times New Roman"/>
        </w:rPr>
        <w:t xml:space="preserve">an </w:t>
      </w:r>
      <w:r w:rsidR="005518D2" w:rsidRPr="00634286">
        <w:rPr>
          <w:rFonts w:ascii="Times New Roman" w:hAnsi="Times New Roman" w:cs="Times New Roman"/>
        </w:rPr>
        <w:t>enduring</w:t>
      </w:r>
      <w:r w:rsidR="005E65C0" w:rsidRPr="00634286">
        <w:rPr>
          <w:rFonts w:ascii="Times New Roman" w:hAnsi="Times New Roman" w:cs="Times New Roman"/>
        </w:rPr>
        <w:t>,</w:t>
      </w:r>
      <w:r w:rsidR="005518D2" w:rsidRPr="00634286">
        <w:rPr>
          <w:rFonts w:ascii="Times New Roman" w:hAnsi="Times New Roman" w:cs="Times New Roman"/>
        </w:rPr>
        <w:t xml:space="preserve"> limited public understanding of basic genetic science (Condit, 2010; Henderson &amp; Magu</w:t>
      </w:r>
      <w:r w:rsidRPr="00634286">
        <w:rPr>
          <w:rFonts w:ascii="Times New Roman" w:hAnsi="Times New Roman" w:cs="Times New Roman"/>
        </w:rPr>
        <w:t xml:space="preserve">ire, 2000). For example, a survey of American adults </w:t>
      </w:r>
      <w:r w:rsidR="00210C73" w:rsidRPr="00634286">
        <w:rPr>
          <w:rFonts w:ascii="Times New Roman" w:hAnsi="Times New Roman" w:cs="Times New Roman"/>
        </w:rPr>
        <w:t xml:space="preserve">(Lanie et al., 2004) </w:t>
      </w:r>
      <w:r w:rsidRPr="00634286">
        <w:rPr>
          <w:rFonts w:ascii="Times New Roman" w:hAnsi="Times New Roman" w:cs="Times New Roman"/>
        </w:rPr>
        <w:t xml:space="preserve">found that fewer than half could correctly answer the question, “Where in your body are your genes located?” (the </w:t>
      </w:r>
      <w:r w:rsidR="00E31988" w:rsidRPr="00634286">
        <w:rPr>
          <w:rFonts w:ascii="Times New Roman" w:hAnsi="Times New Roman" w:cs="Times New Roman"/>
        </w:rPr>
        <w:t>correct answer is in your cells</w:t>
      </w:r>
      <w:r w:rsidRPr="00634286">
        <w:rPr>
          <w:rFonts w:ascii="Times New Roman" w:hAnsi="Times New Roman" w:cs="Times New Roman"/>
        </w:rPr>
        <w:t xml:space="preserve">). </w:t>
      </w:r>
      <w:r w:rsidR="00210C73" w:rsidRPr="00634286">
        <w:rPr>
          <w:rFonts w:ascii="Times New Roman" w:hAnsi="Times New Roman" w:cs="Times New Roman"/>
        </w:rPr>
        <w:t>Likewise, b</w:t>
      </w:r>
      <w:r w:rsidR="005518D2" w:rsidRPr="00634286">
        <w:rPr>
          <w:rFonts w:ascii="Times New Roman" w:hAnsi="Times New Roman" w:cs="Times New Roman"/>
        </w:rPr>
        <w:t>ased on a U.S. nationally representative survey of American adults, Christensen</w:t>
      </w:r>
      <w:r w:rsidR="00F72A90" w:rsidRPr="00634286">
        <w:rPr>
          <w:rFonts w:ascii="Times New Roman" w:hAnsi="Times New Roman" w:cs="Times New Roman"/>
        </w:rPr>
        <w:t xml:space="preserve">, Jayaratne, Roberts, Kardia, and Petty </w:t>
      </w:r>
      <w:r w:rsidR="005518D2" w:rsidRPr="00634286">
        <w:rPr>
          <w:rFonts w:ascii="Times New Roman" w:hAnsi="Times New Roman" w:cs="Times New Roman"/>
        </w:rPr>
        <w:t>(2010) found that 76% incorrectly believed that “single genes directly cont</w:t>
      </w:r>
      <w:r w:rsidR="00210C73" w:rsidRPr="00634286">
        <w:rPr>
          <w:rFonts w:ascii="Times New Roman" w:hAnsi="Times New Roman" w:cs="Times New Roman"/>
        </w:rPr>
        <w:t xml:space="preserve">rol specific human behaviors.” </w:t>
      </w:r>
      <w:r w:rsidR="00AE3374" w:rsidRPr="00634286">
        <w:rPr>
          <w:rFonts w:ascii="Times New Roman" w:hAnsi="Times New Roman" w:cs="Times New Roman"/>
        </w:rPr>
        <w:t>Moreover, with regard to evaluating U.S. high school students’ knowledge of genetics, the National Assessment of Education Progress</w:t>
      </w:r>
      <w:r w:rsidR="00AE3374">
        <w:rPr>
          <w:rFonts w:ascii="Times New Roman" w:hAnsi="Times New Roman" w:cs="Times New Roman"/>
        </w:rPr>
        <w:t xml:space="preserve"> (NAEP)</w:t>
      </w:r>
      <w:r w:rsidR="00AE3374" w:rsidRPr="00634286">
        <w:rPr>
          <w:rFonts w:ascii="Times New Roman" w:hAnsi="Times New Roman" w:cs="Times New Roman"/>
        </w:rPr>
        <w:t xml:space="preserve"> revealed substantial deficiencies in genetic proficiency (O'Sullivan et al., 2003), most commonly observed in students’ interpretation of genetic materials and understanding of genetic diseases. </w:t>
      </w:r>
      <w:r w:rsidR="00AE3374">
        <w:rPr>
          <w:rFonts w:ascii="Times New Roman" w:hAnsi="Times New Roman" w:cs="Times New Roman"/>
        </w:rPr>
        <w:t xml:space="preserve">The NAEP included 8 questions probing students’ understanding of genetics and genetic engineering (e.g., what is a gene? what is it made out of?). It also provided an article discussing the use of viruses in genetic engineering and asked the examinees to utilize their own knowledge along with the materials in the article, in answering relevant questions. </w:t>
      </w:r>
      <w:r w:rsidR="00AE3374" w:rsidRPr="00634286">
        <w:rPr>
          <w:rFonts w:ascii="Times New Roman" w:hAnsi="Times New Roman" w:cs="Times New Roman"/>
        </w:rPr>
        <w:t>Only 1% of twel</w:t>
      </w:r>
      <w:r w:rsidR="00005D10">
        <w:rPr>
          <w:rFonts w:ascii="Times New Roman" w:hAnsi="Times New Roman" w:cs="Times New Roman"/>
        </w:rPr>
        <w:t>fth</w:t>
      </w:r>
      <w:r w:rsidR="00AE3374" w:rsidRPr="00634286">
        <w:rPr>
          <w:rFonts w:ascii="Times New Roman" w:hAnsi="Times New Roman" w:cs="Times New Roman"/>
        </w:rPr>
        <w:t xml:space="preserve"> graders provided accurate </w:t>
      </w:r>
      <w:r w:rsidR="00AE3374">
        <w:rPr>
          <w:rFonts w:ascii="Times New Roman" w:hAnsi="Times New Roman" w:cs="Times New Roman"/>
        </w:rPr>
        <w:t>responses that reflected appropriate integration of their knowledge</w:t>
      </w:r>
      <w:r w:rsidR="00AE3374" w:rsidRPr="00634286">
        <w:rPr>
          <w:rFonts w:ascii="Times New Roman" w:hAnsi="Times New Roman" w:cs="Times New Roman"/>
        </w:rPr>
        <w:t xml:space="preserve"> </w:t>
      </w:r>
      <w:r w:rsidR="00AE3374">
        <w:rPr>
          <w:rFonts w:ascii="Times New Roman" w:hAnsi="Times New Roman" w:cs="Times New Roman"/>
        </w:rPr>
        <w:t xml:space="preserve">and the </w:t>
      </w:r>
      <w:r w:rsidR="00AE3374" w:rsidRPr="00634286">
        <w:rPr>
          <w:rFonts w:ascii="Times New Roman" w:hAnsi="Times New Roman" w:cs="Times New Roman"/>
        </w:rPr>
        <w:t xml:space="preserve">genetic </w:t>
      </w:r>
      <w:r w:rsidR="00AE3374">
        <w:rPr>
          <w:rFonts w:ascii="Times New Roman" w:hAnsi="Times New Roman" w:cs="Times New Roman"/>
        </w:rPr>
        <w:t>essay</w:t>
      </w:r>
      <w:r w:rsidR="00005D10">
        <w:rPr>
          <w:rFonts w:ascii="Times New Roman" w:hAnsi="Times New Roman" w:cs="Times New Roman"/>
        </w:rPr>
        <w:t>s</w:t>
      </w:r>
      <w:r w:rsidR="00AE3374">
        <w:rPr>
          <w:rFonts w:ascii="Times New Roman" w:hAnsi="Times New Roman" w:cs="Times New Roman"/>
        </w:rPr>
        <w:t xml:space="preserve"> they read</w:t>
      </w:r>
      <w:r w:rsidR="00AE3374" w:rsidRPr="00634286">
        <w:rPr>
          <w:rFonts w:ascii="Times New Roman" w:hAnsi="Times New Roman" w:cs="Times New Roman"/>
        </w:rPr>
        <w:t xml:space="preserve">, demonstrating broad misconceptions among soon-to-be high school graduates. </w:t>
      </w:r>
      <w:r w:rsidR="005518D2" w:rsidRPr="00634286">
        <w:rPr>
          <w:rFonts w:ascii="Times New Roman" w:hAnsi="Times New Roman" w:cs="Times New Roman"/>
        </w:rPr>
        <w:lastRenderedPageBreak/>
        <w:t>Even among arguably the most informed students, those who voluntarily submitted an essay to the American Society of Human Genetics' National DNA Day Essay Contest, more than half demonstrated a common misunderstanding of basic genetic concepts and essentialist biases (Shaw, Van Horne, Zhang, &amp; Boughman,</w:t>
      </w:r>
      <w:r w:rsidRPr="00634286">
        <w:rPr>
          <w:rFonts w:ascii="Times New Roman" w:hAnsi="Times New Roman" w:cs="Times New Roman"/>
        </w:rPr>
        <w:t xml:space="preserve"> 2008).</w:t>
      </w:r>
    </w:p>
    <w:p w14:paraId="7910B97C" w14:textId="5CF11849" w:rsidR="004C00CE" w:rsidRPr="00634286" w:rsidRDefault="0091766F" w:rsidP="00634286">
      <w:pPr>
        <w:spacing w:line="480" w:lineRule="auto"/>
        <w:ind w:firstLine="720"/>
        <w:rPr>
          <w:rFonts w:ascii="Times New Roman" w:hAnsi="Times New Roman" w:cs="Times New Roman"/>
        </w:rPr>
      </w:pPr>
      <w:r w:rsidRPr="00634286">
        <w:rPr>
          <w:rFonts w:ascii="Times New Roman" w:hAnsi="Times New Roman" w:cs="Times New Roman"/>
        </w:rPr>
        <w:t xml:space="preserve">These various misconceptions about genes may be facilitated by the pervasive representations of </w:t>
      </w:r>
      <w:r w:rsidR="004C00CE" w:rsidRPr="00634286">
        <w:rPr>
          <w:rFonts w:ascii="Times New Roman" w:hAnsi="Times New Roman" w:cs="Times New Roman"/>
        </w:rPr>
        <w:t>characteristics and co</w:t>
      </w:r>
      <w:r w:rsidRPr="00634286">
        <w:rPr>
          <w:rFonts w:ascii="Times New Roman" w:hAnsi="Times New Roman" w:cs="Times New Roman"/>
        </w:rPr>
        <w:t xml:space="preserve">nditions as genetically derived </w:t>
      </w:r>
      <w:r w:rsidR="00F72A90" w:rsidRPr="00634286">
        <w:rPr>
          <w:rFonts w:ascii="Times New Roman" w:hAnsi="Times New Roman" w:cs="Times New Roman"/>
        </w:rPr>
        <w:t>which</w:t>
      </w:r>
      <w:r w:rsidRPr="00634286">
        <w:rPr>
          <w:rFonts w:ascii="Times New Roman" w:hAnsi="Times New Roman" w:cs="Times New Roman"/>
        </w:rPr>
        <w:t xml:space="preserve"> appear across v</w:t>
      </w:r>
      <w:r w:rsidR="004C00CE" w:rsidRPr="00634286">
        <w:rPr>
          <w:rFonts w:ascii="Times New Roman" w:hAnsi="Times New Roman" w:cs="Times New Roman"/>
        </w:rPr>
        <w:t>arious socialization agents (families, media, the arts, or schools)</w:t>
      </w:r>
      <w:r w:rsidRPr="00634286">
        <w:rPr>
          <w:rFonts w:ascii="Times New Roman" w:hAnsi="Times New Roman" w:cs="Times New Roman"/>
        </w:rPr>
        <w:t>. Frequently, simple OGOD (one gene, one disease</w:t>
      </w:r>
      <w:r w:rsidR="007A644A" w:rsidRPr="00634286">
        <w:rPr>
          <w:rFonts w:ascii="Times New Roman" w:hAnsi="Times New Roman" w:cs="Times New Roman"/>
        </w:rPr>
        <w:t>; Conrad</w:t>
      </w:r>
      <w:r w:rsidR="00E31988" w:rsidRPr="00634286">
        <w:rPr>
          <w:rFonts w:ascii="Times New Roman" w:hAnsi="Times New Roman" w:cs="Times New Roman"/>
        </w:rPr>
        <w:t>,</w:t>
      </w:r>
      <w:r w:rsidR="007A644A" w:rsidRPr="00634286">
        <w:rPr>
          <w:rFonts w:ascii="Times New Roman" w:hAnsi="Times New Roman" w:cs="Times New Roman"/>
        </w:rPr>
        <w:t xml:space="preserve"> </w:t>
      </w:r>
      <w:r w:rsidR="00E31988" w:rsidRPr="00634286">
        <w:rPr>
          <w:rFonts w:ascii="Times New Roman" w:hAnsi="Times New Roman" w:cs="Times New Roman"/>
        </w:rPr>
        <w:t>2002</w:t>
      </w:r>
      <w:r w:rsidRPr="00634286">
        <w:rPr>
          <w:rFonts w:ascii="Times New Roman" w:hAnsi="Times New Roman" w:cs="Times New Roman"/>
        </w:rPr>
        <w:t xml:space="preserve">) accounts are offered in making sense of </w:t>
      </w:r>
      <w:r w:rsidR="007A644A" w:rsidRPr="00634286">
        <w:rPr>
          <w:rFonts w:ascii="Times New Roman" w:hAnsi="Times New Roman" w:cs="Times New Roman"/>
        </w:rPr>
        <w:t>complex phenomena</w:t>
      </w:r>
      <w:r w:rsidR="00210C73" w:rsidRPr="00634286">
        <w:rPr>
          <w:rFonts w:ascii="Times New Roman" w:hAnsi="Times New Roman" w:cs="Times New Roman"/>
        </w:rPr>
        <w:t xml:space="preserve">, facilitating the assumption that there is a single corresponding genetic cause </w:t>
      </w:r>
      <w:r w:rsidR="00AA0048" w:rsidRPr="00634286">
        <w:rPr>
          <w:rFonts w:ascii="Times New Roman" w:hAnsi="Times New Roman" w:cs="Times New Roman"/>
        </w:rPr>
        <w:t>underlying</w:t>
      </w:r>
      <w:r w:rsidR="00210C73" w:rsidRPr="00634286">
        <w:rPr>
          <w:rFonts w:ascii="Times New Roman" w:hAnsi="Times New Roman" w:cs="Times New Roman"/>
        </w:rPr>
        <w:t xml:space="preserve"> every human trait</w:t>
      </w:r>
      <w:r w:rsidR="007A644A" w:rsidRPr="00634286">
        <w:rPr>
          <w:rFonts w:ascii="Times New Roman" w:hAnsi="Times New Roman" w:cs="Times New Roman"/>
        </w:rPr>
        <w:t xml:space="preserve">. </w:t>
      </w:r>
      <w:r w:rsidR="004C00CE" w:rsidRPr="00634286">
        <w:rPr>
          <w:rFonts w:ascii="Times New Roman" w:hAnsi="Times New Roman" w:cs="Times New Roman"/>
        </w:rPr>
        <w:t xml:space="preserve">Whether one reads a newspaper article </w:t>
      </w:r>
      <w:r w:rsidR="00E37A63" w:rsidRPr="00634286">
        <w:rPr>
          <w:rFonts w:ascii="Times New Roman" w:hAnsi="Times New Roman" w:cs="Times New Roman"/>
        </w:rPr>
        <w:t>en</w:t>
      </w:r>
      <w:r w:rsidR="004C00CE" w:rsidRPr="00634286">
        <w:rPr>
          <w:rFonts w:ascii="Times New Roman" w:hAnsi="Times New Roman" w:cs="Times New Roman"/>
        </w:rPr>
        <w:t>titled “’Fat’ gene found by scientists” (Henderson, 2007), watches a Hollywood blockbuster in which genes are presented deterministically (e.g., Gattaca, The Hulk, X-Men), or is told that the “gene for alcoholism runs in my family</w:t>
      </w:r>
      <w:r w:rsidR="00E37A63" w:rsidRPr="00634286">
        <w:rPr>
          <w:rFonts w:ascii="Times New Roman" w:hAnsi="Times New Roman" w:cs="Times New Roman"/>
        </w:rPr>
        <w:t>,</w:t>
      </w:r>
      <w:r w:rsidR="004C00CE" w:rsidRPr="00634286">
        <w:rPr>
          <w:rFonts w:ascii="Times New Roman" w:hAnsi="Times New Roman" w:cs="Times New Roman"/>
        </w:rPr>
        <w:t>”</w:t>
      </w:r>
      <w:r w:rsidR="00E37A63" w:rsidRPr="00634286">
        <w:rPr>
          <w:rFonts w:ascii="Times New Roman" w:hAnsi="Times New Roman" w:cs="Times New Roman"/>
        </w:rPr>
        <w:t xml:space="preserve"> </w:t>
      </w:r>
      <w:r w:rsidR="004C00CE" w:rsidRPr="00634286">
        <w:rPr>
          <w:rFonts w:ascii="Times New Roman" w:hAnsi="Times New Roman" w:cs="Times New Roman"/>
        </w:rPr>
        <w:t>these commonplace exposures contribute to the implicit endorsement of genes as the</w:t>
      </w:r>
      <w:r w:rsidR="007A644A" w:rsidRPr="00634286">
        <w:rPr>
          <w:rFonts w:ascii="Times New Roman" w:hAnsi="Times New Roman" w:cs="Times New Roman"/>
        </w:rPr>
        <w:t xml:space="preserve"> essence of personhood. </w:t>
      </w:r>
      <w:r w:rsidR="004C00CE" w:rsidRPr="00634286">
        <w:rPr>
          <w:rFonts w:ascii="Times New Roman" w:hAnsi="Times New Roman" w:cs="Times New Roman"/>
        </w:rPr>
        <w:t>These simplifi</w:t>
      </w:r>
      <w:r w:rsidR="00E37A63" w:rsidRPr="00634286">
        <w:rPr>
          <w:rFonts w:ascii="Times New Roman" w:hAnsi="Times New Roman" w:cs="Times New Roman"/>
        </w:rPr>
        <w:t>ed representations are straight</w:t>
      </w:r>
      <w:r w:rsidR="004C00CE" w:rsidRPr="00634286">
        <w:rPr>
          <w:rFonts w:ascii="Times New Roman" w:hAnsi="Times New Roman" w:cs="Times New Roman"/>
        </w:rPr>
        <w:t>forward, simple to digest, and are commonly tainted by an erroneous fatalistic flair (Conrad, 19</w:t>
      </w:r>
      <w:r w:rsidR="007A644A" w:rsidRPr="00634286">
        <w:rPr>
          <w:rFonts w:ascii="Times New Roman" w:hAnsi="Times New Roman" w:cs="Times New Roman"/>
        </w:rPr>
        <w:t xml:space="preserve">99; Dar-Nimrod &amp; Heine, 2011). </w:t>
      </w:r>
      <w:r w:rsidR="004C00CE" w:rsidRPr="00634286">
        <w:rPr>
          <w:rFonts w:ascii="Times New Roman" w:hAnsi="Times New Roman" w:cs="Times New Roman"/>
        </w:rPr>
        <w:t>A genetic</w:t>
      </w:r>
      <w:r w:rsidR="00F72A90" w:rsidRPr="00634286">
        <w:rPr>
          <w:rFonts w:ascii="Times New Roman" w:hAnsi="Times New Roman" w:cs="Times New Roman"/>
        </w:rPr>
        <w:t>s</w:t>
      </w:r>
      <w:r w:rsidR="004C00CE" w:rsidRPr="00634286">
        <w:rPr>
          <w:rFonts w:ascii="Times New Roman" w:hAnsi="Times New Roman" w:cs="Times New Roman"/>
        </w:rPr>
        <w:t xml:space="preserve"> curriculum focusing on Mendelian models that highlight deterministic inheritance only exacerbates </w:t>
      </w:r>
      <w:r w:rsidR="00F72A90" w:rsidRPr="00634286">
        <w:rPr>
          <w:rFonts w:ascii="Times New Roman" w:hAnsi="Times New Roman" w:cs="Times New Roman"/>
        </w:rPr>
        <w:t>such</w:t>
      </w:r>
      <w:r w:rsidR="004C00CE" w:rsidRPr="00634286">
        <w:rPr>
          <w:rFonts w:ascii="Times New Roman" w:hAnsi="Times New Roman" w:cs="Times New Roman"/>
        </w:rPr>
        <w:t xml:space="preserve"> reductionist notions (Dar-Nimrod, 2012; Dougherty, 2009</w:t>
      </w:r>
      <w:r w:rsidR="009C7C49">
        <w:rPr>
          <w:rFonts w:ascii="Times New Roman" w:hAnsi="Times New Roman" w:cs="Times New Roman"/>
        </w:rPr>
        <w:t>; Radick, 2016</w:t>
      </w:r>
      <w:r w:rsidR="004C00CE" w:rsidRPr="00634286">
        <w:rPr>
          <w:rFonts w:ascii="Times New Roman" w:hAnsi="Times New Roman" w:cs="Times New Roman"/>
        </w:rPr>
        <w:t xml:space="preserve">).  </w:t>
      </w:r>
    </w:p>
    <w:p w14:paraId="5F7EC4C3" w14:textId="12ECD07A" w:rsidR="001D21CB" w:rsidRDefault="007A644A" w:rsidP="00634286">
      <w:pPr>
        <w:spacing w:line="480" w:lineRule="auto"/>
        <w:ind w:firstLine="720"/>
        <w:rPr>
          <w:rFonts w:ascii="Times New Roman" w:hAnsi="Times New Roman" w:cs="Times New Roman"/>
        </w:rPr>
      </w:pPr>
      <w:r w:rsidRPr="00634286">
        <w:rPr>
          <w:rFonts w:ascii="Times New Roman" w:hAnsi="Times New Roman" w:cs="Times New Roman"/>
        </w:rPr>
        <w:t xml:space="preserve">Regardless of how people come to acquire their understanding of genetics, </w:t>
      </w:r>
      <w:r w:rsidR="001E5A20" w:rsidRPr="00634286">
        <w:rPr>
          <w:rFonts w:ascii="Times New Roman" w:hAnsi="Times New Roman" w:cs="Times New Roman"/>
        </w:rPr>
        <w:t>it</w:t>
      </w:r>
      <w:r w:rsidRPr="00634286">
        <w:rPr>
          <w:rFonts w:ascii="Times New Roman" w:hAnsi="Times New Roman" w:cs="Times New Roman"/>
        </w:rPr>
        <w:t xml:space="preserve"> </w:t>
      </w:r>
      <w:r w:rsidR="001E5A20" w:rsidRPr="00634286">
        <w:rPr>
          <w:rFonts w:ascii="Times New Roman" w:hAnsi="Times New Roman" w:cs="Times New Roman"/>
        </w:rPr>
        <w:t>is</w:t>
      </w:r>
      <w:r w:rsidRPr="00634286">
        <w:rPr>
          <w:rFonts w:ascii="Times New Roman" w:hAnsi="Times New Roman" w:cs="Times New Roman"/>
        </w:rPr>
        <w:t xml:space="preserve"> common for them</w:t>
      </w:r>
      <w:r w:rsidR="003E78C3" w:rsidRPr="00634286">
        <w:rPr>
          <w:rFonts w:ascii="Times New Roman" w:hAnsi="Times New Roman" w:cs="Times New Roman"/>
        </w:rPr>
        <w:t xml:space="preserve"> to perceive genes in a simplified and almost mystical, agentic fashion (e.g., Nelkin &amp; Lindee, 1995; Sheldon et al., 2007), ignorant of the complex, interactive processes that invariably occur between genes and environmental factors (</w:t>
      </w:r>
      <w:r w:rsidRPr="00634286">
        <w:rPr>
          <w:rFonts w:ascii="Times New Roman" w:hAnsi="Times New Roman" w:cs="Times New Roman"/>
        </w:rPr>
        <w:t xml:space="preserve">for thoughtful </w:t>
      </w:r>
      <w:r w:rsidRPr="00634286">
        <w:rPr>
          <w:rFonts w:ascii="Times New Roman" w:hAnsi="Times New Roman" w:cs="Times New Roman"/>
        </w:rPr>
        <w:lastRenderedPageBreak/>
        <w:t xml:space="preserve">discussions see </w:t>
      </w:r>
      <w:r w:rsidR="003E78C3" w:rsidRPr="00634286">
        <w:rPr>
          <w:rFonts w:ascii="Times New Roman" w:hAnsi="Times New Roman" w:cs="Times New Roman"/>
        </w:rPr>
        <w:t>Pinker, 2003; Ridley, 2003; Turkheimer, 2000). Despite harboring misconceptions about genes and their operations (e.g., Christensen</w:t>
      </w:r>
      <w:r w:rsidR="00F72A90" w:rsidRPr="00634286">
        <w:rPr>
          <w:rFonts w:ascii="Times New Roman" w:hAnsi="Times New Roman" w:cs="Times New Roman"/>
        </w:rPr>
        <w:t xml:space="preserve"> et al.</w:t>
      </w:r>
      <w:r w:rsidR="003E78C3" w:rsidRPr="00634286">
        <w:rPr>
          <w:rFonts w:ascii="Times New Roman" w:hAnsi="Times New Roman" w:cs="Times New Roman"/>
        </w:rPr>
        <w:t xml:space="preserve">, 2010; Lanie et al., 2004), people readily invoke genes to explicate a broad range of human afflictions, capabilities, and behaviors (e.g., Condit et al., 2004; Gelman &amp; Wellman, 1991; Jayaratne et al. 2006; Sheldon, Pfeffer, Jayaratne, Feldbaum, &amp; Petty, 2007). </w:t>
      </w:r>
      <w:r w:rsidR="001D21CB">
        <w:rPr>
          <w:rFonts w:ascii="Times New Roman" w:hAnsi="Times New Roman" w:cs="Times New Roman"/>
        </w:rPr>
        <w:t>As people</w:t>
      </w:r>
      <w:r w:rsidR="003D27A1">
        <w:rPr>
          <w:rFonts w:ascii="Times New Roman" w:hAnsi="Times New Roman" w:cs="Times New Roman"/>
        </w:rPr>
        <w:t>’s</w:t>
      </w:r>
      <w:r w:rsidR="001D21CB">
        <w:rPr>
          <w:rFonts w:ascii="Times New Roman" w:hAnsi="Times New Roman" w:cs="Times New Roman"/>
        </w:rPr>
        <w:t xml:space="preserve"> understanding of genetics is extremely limited</w:t>
      </w:r>
      <w:r w:rsidR="001D21CB" w:rsidRPr="00634286">
        <w:rPr>
          <w:rFonts w:ascii="Times New Roman" w:hAnsi="Times New Roman" w:cs="Times New Roman"/>
        </w:rPr>
        <w:t>, it seems that genes are often invoked as the embodiment of a metaphysical essence</w:t>
      </w:r>
      <w:r w:rsidR="001D21CB">
        <w:rPr>
          <w:rFonts w:ascii="Times New Roman" w:hAnsi="Times New Roman" w:cs="Times New Roman"/>
        </w:rPr>
        <w:t xml:space="preserve"> rather than </w:t>
      </w:r>
      <w:r w:rsidR="0032061C">
        <w:rPr>
          <w:rFonts w:ascii="Times New Roman" w:hAnsi="Times New Roman" w:cs="Times New Roman"/>
        </w:rPr>
        <w:t xml:space="preserve">as </w:t>
      </w:r>
      <w:r w:rsidR="001D21CB">
        <w:rPr>
          <w:rFonts w:ascii="Times New Roman" w:hAnsi="Times New Roman" w:cs="Times New Roman"/>
        </w:rPr>
        <w:t>components of a biological process for building proteins</w:t>
      </w:r>
      <w:r w:rsidR="001D21CB" w:rsidRPr="00634286">
        <w:rPr>
          <w:rFonts w:ascii="Times New Roman" w:hAnsi="Times New Roman" w:cs="Times New Roman"/>
        </w:rPr>
        <w:t xml:space="preserve"> (Dar-Nimrod &amp; Heine, 2011).</w:t>
      </w:r>
      <w:r w:rsidR="005518D2" w:rsidRPr="00634286">
        <w:rPr>
          <w:rFonts w:ascii="Times New Roman" w:hAnsi="Times New Roman" w:cs="Times New Roman"/>
        </w:rPr>
        <w:t xml:space="preserve"> </w:t>
      </w:r>
    </w:p>
    <w:p w14:paraId="370E00AF" w14:textId="5F9C33C8" w:rsidR="005518D2" w:rsidRPr="00634286" w:rsidRDefault="005518D2" w:rsidP="00634286">
      <w:pPr>
        <w:spacing w:line="480" w:lineRule="auto"/>
        <w:ind w:firstLine="720"/>
        <w:rPr>
          <w:rFonts w:ascii="Times New Roman" w:hAnsi="Times New Roman" w:cs="Times New Roman"/>
        </w:rPr>
      </w:pPr>
      <w:r w:rsidRPr="00634286">
        <w:rPr>
          <w:rFonts w:ascii="Times New Roman" w:hAnsi="Times New Roman" w:cs="Times New Roman"/>
        </w:rPr>
        <w:t xml:space="preserve">This is </w:t>
      </w:r>
      <w:r w:rsidR="002B419A" w:rsidRPr="00634286">
        <w:rPr>
          <w:rFonts w:ascii="Times New Roman" w:hAnsi="Times New Roman" w:cs="Times New Roman"/>
        </w:rPr>
        <w:t>not</w:t>
      </w:r>
      <w:r w:rsidRPr="00634286">
        <w:rPr>
          <w:rFonts w:ascii="Times New Roman" w:hAnsi="Times New Roman" w:cs="Times New Roman"/>
        </w:rPr>
        <w:t xml:space="preserve"> to say that essentialist explanations are the sole kind of causal explanation</w:t>
      </w:r>
      <w:r w:rsidR="0032061C">
        <w:rPr>
          <w:rFonts w:ascii="Times New Roman" w:hAnsi="Times New Roman" w:cs="Times New Roman"/>
        </w:rPr>
        <w:t>s that people consider</w:t>
      </w:r>
      <w:r w:rsidRPr="00634286">
        <w:rPr>
          <w:rFonts w:ascii="Times New Roman" w:hAnsi="Times New Roman" w:cs="Times New Roman"/>
        </w:rPr>
        <w:t xml:space="preserve"> (e.g., people readily accept that smoking is causally related to lung cancer), nor that all essentialist explanations </w:t>
      </w:r>
      <w:r w:rsidR="00895342" w:rsidRPr="00634286">
        <w:rPr>
          <w:rFonts w:ascii="Times New Roman" w:hAnsi="Times New Roman" w:cs="Times New Roman"/>
        </w:rPr>
        <w:t>rest on a foundation of</w:t>
      </w:r>
      <w:r w:rsidRPr="00634286">
        <w:rPr>
          <w:rFonts w:ascii="Times New Roman" w:hAnsi="Times New Roman" w:cs="Times New Roman"/>
        </w:rPr>
        <w:t xml:space="preserve"> genes (</w:t>
      </w:r>
      <w:r w:rsidR="00E37A63" w:rsidRPr="00634286">
        <w:rPr>
          <w:rFonts w:ascii="Times New Roman" w:hAnsi="Times New Roman" w:cs="Times New Roman"/>
        </w:rPr>
        <w:t>for other exemplars</w:t>
      </w:r>
      <w:r w:rsidR="00E207CF">
        <w:rPr>
          <w:rFonts w:ascii="Times New Roman" w:hAnsi="Times New Roman" w:cs="Times New Roman"/>
        </w:rPr>
        <w:t>,</w:t>
      </w:r>
      <w:r w:rsidR="00E37A63" w:rsidRPr="00634286">
        <w:rPr>
          <w:rFonts w:ascii="Times New Roman" w:hAnsi="Times New Roman" w:cs="Times New Roman"/>
        </w:rPr>
        <w:t xml:space="preserve"> see </w:t>
      </w:r>
      <w:r w:rsidRPr="00634286">
        <w:rPr>
          <w:rFonts w:ascii="Times New Roman" w:hAnsi="Times New Roman" w:cs="Times New Roman"/>
        </w:rPr>
        <w:t xml:space="preserve">Gil-White, 2001; Haslam, 2011; Rangel &amp; Keller, 2011). Rather, given the substantial conceptual overlap between </w:t>
      </w:r>
      <w:r w:rsidR="00E37A63" w:rsidRPr="00634286">
        <w:rPr>
          <w:rFonts w:ascii="Times New Roman" w:hAnsi="Times New Roman" w:cs="Times New Roman"/>
        </w:rPr>
        <w:t>people’s</w:t>
      </w:r>
      <w:r w:rsidRPr="00634286">
        <w:rPr>
          <w:rFonts w:ascii="Times New Roman" w:hAnsi="Times New Roman" w:cs="Times New Roman"/>
        </w:rPr>
        <w:t xml:space="preserve"> lay understanding of </w:t>
      </w:r>
      <w:r w:rsidR="00E37A63" w:rsidRPr="00634286">
        <w:rPr>
          <w:rFonts w:ascii="Times New Roman" w:hAnsi="Times New Roman" w:cs="Times New Roman"/>
        </w:rPr>
        <w:t xml:space="preserve">both </w:t>
      </w:r>
      <w:r w:rsidRPr="00634286">
        <w:rPr>
          <w:rFonts w:ascii="Times New Roman" w:hAnsi="Times New Roman" w:cs="Times New Roman"/>
        </w:rPr>
        <w:t xml:space="preserve">genes </w:t>
      </w:r>
      <w:r w:rsidR="00E37A63" w:rsidRPr="00634286">
        <w:rPr>
          <w:rFonts w:ascii="Times New Roman" w:hAnsi="Times New Roman" w:cs="Times New Roman"/>
        </w:rPr>
        <w:t xml:space="preserve">and </w:t>
      </w:r>
      <w:r w:rsidRPr="00634286">
        <w:rPr>
          <w:rFonts w:ascii="Times New Roman" w:hAnsi="Times New Roman" w:cs="Times New Roman"/>
        </w:rPr>
        <w:t>natural kinds’ metaphysical essence</w:t>
      </w:r>
      <w:r w:rsidR="00F72A90" w:rsidRPr="00634286">
        <w:rPr>
          <w:rFonts w:ascii="Times New Roman" w:hAnsi="Times New Roman" w:cs="Times New Roman"/>
        </w:rPr>
        <w:t>s</w:t>
      </w:r>
      <w:r w:rsidRPr="00634286">
        <w:rPr>
          <w:rFonts w:ascii="Times New Roman" w:hAnsi="Times New Roman" w:cs="Times New Roman"/>
        </w:rPr>
        <w:t>, genetic attributions often activate or strengthen certain essentialism-derived cognitive biases.</w:t>
      </w:r>
    </w:p>
    <w:p w14:paraId="2F3D18CF" w14:textId="5301FF8B" w:rsidR="005518D2" w:rsidRPr="00634286" w:rsidRDefault="005518D2" w:rsidP="00634286">
      <w:pPr>
        <w:spacing w:line="480" w:lineRule="auto"/>
        <w:ind w:firstLine="720"/>
        <w:rPr>
          <w:rFonts w:ascii="Times New Roman" w:hAnsi="Times New Roman" w:cs="Times New Roman"/>
        </w:rPr>
      </w:pPr>
      <w:r w:rsidRPr="00634286">
        <w:rPr>
          <w:rFonts w:ascii="Times New Roman" w:hAnsi="Times New Roman" w:cs="Times New Roman"/>
        </w:rPr>
        <w:t>The</w:t>
      </w:r>
      <w:r w:rsidRPr="00634286">
        <w:rPr>
          <w:rFonts w:ascii="Times New Roman" w:hAnsi="Times New Roman" w:cs="Times New Roman"/>
          <w:i/>
        </w:rPr>
        <w:t xml:space="preserve"> </w:t>
      </w:r>
      <w:r w:rsidRPr="00634286">
        <w:rPr>
          <w:rFonts w:ascii="Times New Roman" w:hAnsi="Times New Roman" w:cs="Times New Roman"/>
        </w:rPr>
        <w:t>Genetic Essentialism Framework</w:t>
      </w:r>
      <w:r w:rsidRPr="00634286">
        <w:rPr>
          <w:rFonts w:ascii="Times New Roman" w:hAnsi="Times New Roman" w:cs="Times New Roman"/>
          <w:i/>
        </w:rPr>
        <w:t xml:space="preserve"> </w:t>
      </w:r>
      <w:r w:rsidRPr="00634286">
        <w:rPr>
          <w:rFonts w:ascii="Times New Roman" w:hAnsi="Times New Roman" w:cs="Times New Roman"/>
        </w:rPr>
        <w:t>(GEF: Dar-Nimrod &amp; Heine, 2011) offers a theoretical foundation for describing cognitive processes set in motion once a person perceives genes t</w:t>
      </w:r>
      <w:r w:rsidR="007A34AD" w:rsidRPr="00634286">
        <w:rPr>
          <w:rFonts w:ascii="Times New Roman" w:hAnsi="Times New Roman" w:cs="Times New Roman"/>
        </w:rPr>
        <w:t xml:space="preserve">o be a relevant causal factor. </w:t>
      </w:r>
      <w:r w:rsidRPr="00634286">
        <w:rPr>
          <w:rFonts w:ascii="Times New Roman" w:hAnsi="Times New Roman" w:cs="Times New Roman"/>
        </w:rPr>
        <w:t xml:space="preserve">The GEF suggests that genetic attributions for various traits, conditions, or diseases activate four specific psychological processes termed </w:t>
      </w:r>
      <w:r w:rsidR="007A34AD" w:rsidRPr="00634286">
        <w:rPr>
          <w:rFonts w:ascii="Times New Roman" w:hAnsi="Times New Roman" w:cs="Times New Roman"/>
        </w:rPr>
        <w:t>g</w:t>
      </w:r>
      <w:r w:rsidRPr="00634286">
        <w:rPr>
          <w:rFonts w:ascii="Times New Roman" w:hAnsi="Times New Roman" w:cs="Times New Roman"/>
        </w:rPr>
        <w:t xml:space="preserve">enetic </w:t>
      </w:r>
      <w:r w:rsidR="007A34AD" w:rsidRPr="00634286">
        <w:rPr>
          <w:rFonts w:ascii="Times New Roman" w:hAnsi="Times New Roman" w:cs="Times New Roman"/>
        </w:rPr>
        <w:t>e</w:t>
      </w:r>
      <w:r w:rsidRPr="00634286">
        <w:rPr>
          <w:rFonts w:ascii="Times New Roman" w:hAnsi="Times New Roman" w:cs="Times New Roman"/>
        </w:rPr>
        <w:t xml:space="preserve">ssentialist </w:t>
      </w:r>
      <w:r w:rsidR="007A34AD" w:rsidRPr="00634286">
        <w:rPr>
          <w:rFonts w:ascii="Times New Roman" w:hAnsi="Times New Roman" w:cs="Times New Roman"/>
        </w:rPr>
        <w:t>b</w:t>
      </w:r>
      <w:r w:rsidRPr="00634286">
        <w:rPr>
          <w:rFonts w:ascii="Times New Roman" w:hAnsi="Times New Roman" w:cs="Times New Roman"/>
        </w:rPr>
        <w:t>iases.</w:t>
      </w:r>
    </w:p>
    <w:p w14:paraId="55ED91DE" w14:textId="78D74120" w:rsidR="005518D2" w:rsidRPr="00634286" w:rsidRDefault="005518D2" w:rsidP="00634286">
      <w:pPr>
        <w:spacing w:line="480" w:lineRule="auto"/>
        <w:ind w:firstLine="720"/>
        <w:rPr>
          <w:rFonts w:ascii="Times New Roman" w:hAnsi="Times New Roman" w:cs="Times New Roman"/>
        </w:rPr>
      </w:pPr>
      <w:r w:rsidRPr="00634286">
        <w:rPr>
          <w:rFonts w:ascii="Times New Roman" w:hAnsi="Times New Roman" w:cs="Times New Roman"/>
        </w:rPr>
        <w:t xml:space="preserve">The first bias, </w:t>
      </w:r>
      <w:r w:rsidRPr="00634286">
        <w:rPr>
          <w:rFonts w:ascii="Times New Roman" w:hAnsi="Times New Roman" w:cs="Times New Roman"/>
          <w:i/>
        </w:rPr>
        <w:t>immutability/determinism</w:t>
      </w:r>
      <w:r w:rsidRPr="00634286">
        <w:rPr>
          <w:rFonts w:ascii="Times New Roman" w:hAnsi="Times New Roman" w:cs="Times New Roman"/>
        </w:rPr>
        <w:t xml:space="preserve">, specifies that thinking about genetic attributions leads people </w:t>
      </w:r>
      <w:r w:rsidR="002B419A" w:rsidRPr="00634286">
        <w:rPr>
          <w:rFonts w:ascii="Times New Roman" w:hAnsi="Times New Roman" w:cs="Times New Roman"/>
        </w:rPr>
        <w:t xml:space="preserve">to </w:t>
      </w:r>
      <w:r w:rsidRPr="00634286">
        <w:rPr>
          <w:rFonts w:ascii="Times New Roman" w:hAnsi="Times New Roman" w:cs="Times New Roman"/>
        </w:rPr>
        <w:t xml:space="preserve">view relevant outcomes as less changeable and </w:t>
      </w:r>
      <w:r w:rsidR="00E207CF">
        <w:rPr>
          <w:rFonts w:ascii="Times New Roman" w:hAnsi="Times New Roman" w:cs="Times New Roman"/>
        </w:rPr>
        <w:t xml:space="preserve">more </w:t>
      </w:r>
      <w:r w:rsidRPr="00634286">
        <w:rPr>
          <w:rFonts w:ascii="Times New Roman" w:hAnsi="Times New Roman" w:cs="Times New Roman"/>
        </w:rPr>
        <w:t>predetermined</w:t>
      </w:r>
      <w:r w:rsidR="002B419A" w:rsidRPr="00634286">
        <w:rPr>
          <w:rFonts w:ascii="Times New Roman" w:hAnsi="Times New Roman" w:cs="Times New Roman"/>
        </w:rPr>
        <w:t xml:space="preserve"> (see </w:t>
      </w:r>
      <w:r w:rsidRPr="00634286">
        <w:rPr>
          <w:rFonts w:ascii="Times New Roman" w:hAnsi="Times New Roman" w:cs="Times New Roman"/>
        </w:rPr>
        <w:t xml:space="preserve">Gould </w:t>
      </w:r>
      <w:r w:rsidR="002B419A" w:rsidRPr="00634286">
        <w:rPr>
          <w:rFonts w:ascii="Times New Roman" w:hAnsi="Times New Roman" w:cs="Times New Roman"/>
        </w:rPr>
        <w:t>&amp;</w:t>
      </w:r>
      <w:r w:rsidRPr="00634286">
        <w:rPr>
          <w:rFonts w:ascii="Times New Roman" w:hAnsi="Times New Roman" w:cs="Times New Roman"/>
        </w:rPr>
        <w:t xml:space="preserve"> Heine</w:t>
      </w:r>
      <w:r w:rsidR="002B419A" w:rsidRPr="00634286">
        <w:rPr>
          <w:rFonts w:ascii="Times New Roman" w:hAnsi="Times New Roman" w:cs="Times New Roman"/>
        </w:rPr>
        <w:t xml:space="preserve">, </w:t>
      </w:r>
      <w:r w:rsidRPr="00634286">
        <w:rPr>
          <w:rFonts w:ascii="Times New Roman" w:hAnsi="Times New Roman" w:cs="Times New Roman"/>
        </w:rPr>
        <w:t>2012)</w:t>
      </w:r>
      <w:r w:rsidR="002B419A" w:rsidRPr="00634286">
        <w:rPr>
          <w:rFonts w:ascii="Times New Roman" w:hAnsi="Times New Roman" w:cs="Times New Roman"/>
        </w:rPr>
        <w:t>. T</w:t>
      </w:r>
      <w:r w:rsidRPr="00634286">
        <w:rPr>
          <w:rFonts w:ascii="Times New Roman" w:hAnsi="Times New Roman" w:cs="Times New Roman"/>
        </w:rPr>
        <w:t xml:space="preserve">o the extent that a phenomenon is perceived </w:t>
      </w:r>
      <w:r w:rsidRPr="00634286">
        <w:rPr>
          <w:rFonts w:ascii="Times New Roman" w:hAnsi="Times New Roman" w:cs="Times New Roman"/>
        </w:rPr>
        <w:lastRenderedPageBreak/>
        <w:t xml:space="preserve">to be immutable, it will be perceived </w:t>
      </w:r>
      <w:r w:rsidR="00F72A90" w:rsidRPr="00634286">
        <w:rPr>
          <w:rFonts w:ascii="Times New Roman" w:hAnsi="Times New Roman" w:cs="Times New Roman"/>
        </w:rPr>
        <w:t>to be beyond someone’s control</w:t>
      </w:r>
      <w:r w:rsidRPr="00634286">
        <w:rPr>
          <w:rFonts w:ascii="Times New Roman" w:hAnsi="Times New Roman" w:cs="Times New Roman"/>
        </w:rPr>
        <w:t xml:space="preserve">; and indeed, genetic attributions decrease perceptions of control over relevant outcomes </w:t>
      </w:r>
      <w:r w:rsidR="00F32764" w:rsidRPr="00634286">
        <w:rPr>
          <w:rFonts w:ascii="Times New Roman" w:hAnsi="Times New Roman" w:cs="Times New Roman"/>
        </w:rPr>
        <w:t xml:space="preserve">(e.g., Parrott &amp; Smith, 2014) </w:t>
      </w:r>
      <w:r w:rsidRPr="00634286">
        <w:rPr>
          <w:rFonts w:ascii="Times New Roman" w:hAnsi="Times New Roman" w:cs="Times New Roman"/>
        </w:rPr>
        <w:t xml:space="preserve">and limit the perceived capability of other means, such as environmental manipulations or individuals’ volition, to modify the outcome </w:t>
      </w:r>
      <w:r w:rsidR="005C3D3F" w:rsidRPr="00634286">
        <w:rPr>
          <w:rFonts w:ascii="Times New Roman" w:hAnsi="Times New Roman" w:cs="Times New Roman"/>
        </w:rPr>
        <w:t>(e.g., Jayaratne et al., 2009).</w:t>
      </w:r>
      <w:r w:rsidRPr="00634286">
        <w:rPr>
          <w:rFonts w:ascii="Times New Roman" w:hAnsi="Times New Roman" w:cs="Times New Roman"/>
        </w:rPr>
        <w:t xml:space="preserve"> For example, research indicates that endorsement of genetic etiological explanations for disease is negatively associated with perception of control over a disease (e.g., Dar-Nimrod, Zuckerman, &amp; Duberstein, 2013; Jayaratne, Giordimaina, Gaviglio, 2012; Shiloh, Rashuk-</w:t>
      </w:r>
      <w:r w:rsidR="005C3D3F" w:rsidRPr="00634286">
        <w:rPr>
          <w:rFonts w:ascii="Times New Roman" w:hAnsi="Times New Roman" w:cs="Times New Roman"/>
        </w:rPr>
        <w:t xml:space="preserve">Rosenthal, &amp; Benyamini, 2002). </w:t>
      </w:r>
      <w:r w:rsidRPr="00634286">
        <w:rPr>
          <w:rFonts w:ascii="Times New Roman" w:hAnsi="Times New Roman" w:cs="Times New Roman"/>
        </w:rPr>
        <w:t>Discounting one’s personal control</w:t>
      </w:r>
      <w:r w:rsidR="00E207CF">
        <w:rPr>
          <w:rFonts w:ascii="Times New Roman" w:hAnsi="Times New Roman" w:cs="Times New Roman"/>
        </w:rPr>
        <w:t xml:space="preserve"> also</w:t>
      </w:r>
      <w:r w:rsidRPr="00634286">
        <w:rPr>
          <w:rFonts w:ascii="Times New Roman" w:hAnsi="Times New Roman" w:cs="Times New Roman"/>
        </w:rPr>
        <w:t xml:space="preserve"> leads to a reduction in perceived capability to execute a desirable behavior, which may lead to decreased domain-specific self-efficacy (</w:t>
      </w:r>
      <w:r w:rsidR="005C3D3F" w:rsidRPr="00634286">
        <w:rPr>
          <w:rFonts w:ascii="Times New Roman" w:hAnsi="Times New Roman" w:cs="Times New Roman"/>
        </w:rPr>
        <w:t xml:space="preserve">Bandura, 1977). </w:t>
      </w:r>
      <w:r w:rsidRPr="00634286">
        <w:rPr>
          <w:rFonts w:ascii="Times New Roman" w:hAnsi="Times New Roman" w:cs="Times New Roman"/>
        </w:rPr>
        <w:t>In line with that assertion, a study of inactive university students found that exercise-related self-efficacy is lower after exposure to a genetic attribution for inactivity compared with an experiential attribution (Beauchamp et al., 2011).</w:t>
      </w:r>
    </w:p>
    <w:p w14:paraId="1601D53B" w14:textId="6B39A860" w:rsidR="005518D2" w:rsidRPr="00634286" w:rsidRDefault="005518D2" w:rsidP="00634286">
      <w:pPr>
        <w:spacing w:line="480" w:lineRule="auto"/>
        <w:ind w:firstLine="720"/>
        <w:rPr>
          <w:rFonts w:ascii="Times New Roman" w:hAnsi="Times New Roman" w:cs="Times New Roman"/>
        </w:rPr>
      </w:pPr>
      <w:r w:rsidRPr="00634286">
        <w:rPr>
          <w:rFonts w:ascii="Times New Roman" w:hAnsi="Times New Roman" w:cs="Times New Roman"/>
        </w:rPr>
        <w:t>Perception of immutability is not the only relevant cognition that affects perceived behavioral control when genetic etiology is implic</w:t>
      </w:r>
      <w:r w:rsidR="00094BCF" w:rsidRPr="00634286">
        <w:rPr>
          <w:rFonts w:ascii="Times New Roman" w:hAnsi="Times New Roman" w:cs="Times New Roman"/>
        </w:rPr>
        <w:t xml:space="preserve">ated. </w:t>
      </w:r>
      <w:r w:rsidRPr="00634286">
        <w:rPr>
          <w:rFonts w:ascii="Times New Roman" w:hAnsi="Times New Roman" w:cs="Times New Roman"/>
        </w:rPr>
        <w:t xml:space="preserve">The second </w:t>
      </w:r>
      <w:r w:rsidR="00094BCF" w:rsidRPr="00634286">
        <w:rPr>
          <w:rFonts w:ascii="Times New Roman" w:hAnsi="Times New Roman" w:cs="Times New Roman"/>
        </w:rPr>
        <w:t>genetic essentialist</w:t>
      </w:r>
      <w:r w:rsidRPr="00634286">
        <w:rPr>
          <w:rFonts w:ascii="Times New Roman" w:hAnsi="Times New Roman" w:cs="Times New Roman"/>
        </w:rPr>
        <w:t xml:space="preserve"> bias, the tendency to discount additional causal explanations once genetic attributions are made (termed </w:t>
      </w:r>
      <w:r w:rsidR="00F32764" w:rsidRPr="00634286">
        <w:rPr>
          <w:rFonts w:ascii="Times New Roman" w:hAnsi="Times New Roman" w:cs="Times New Roman"/>
          <w:i/>
        </w:rPr>
        <w:t>single</w:t>
      </w:r>
      <w:r w:rsidR="00F32764" w:rsidRPr="00634286">
        <w:rPr>
          <w:rFonts w:ascii="Times New Roman" w:hAnsi="Times New Roman" w:cs="Times New Roman"/>
        </w:rPr>
        <w:t xml:space="preserve"> or</w:t>
      </w:r>
      <w:r w:rsidR="005C3D3F" w:rsidRPr="00634286">
        <w:rPr>
          <w:rFonts w:ascii="Times New Roman" w:hAnsi="Times New Roman" w:cs="Times New Roman"/>
        </w:rPr>
        <w:t xml:space="preserve"> </w:t>
      </w:r>
      <w:r w:rsidRPr="00634286">
        <w:rPr>
          <w:rFonts w:ascii="Times New Roman" w:hAnsi="Times New Roman" w:cs="Times New Roman"/>
          <w:i/>
        </w:rPr>
        <w:t>specific etiology</w:t>
      </w:r>
      <w:r w:rsidRPr="00634286">
        <w:rPr>
          <w:rFonts w:ascii="Times New Roman" w:hAnsi="Times New Roman" w:cs="Times New Roman"/>
        </w:rPr>
        <w:t>), also increases the likelihood that people will disregard alternative casual attributions for complex phenomen</w:t>
      </w:r>
      <w:r w:rsidR="005C3D3F" w:rsidRPr="00634286">
        <w:rPr>
          <w:rFonts w:ascii="Times New Roman" w:hAnsi="Times New Roman" w:cs="Times New Roman"/>
        </w:rPr>
        <w:t xml:space="preserve">on (Dar-Nimrod &amp; Heine, 2011). In accordance with this bias, identifying a particular gene can become conflated with a diagnosis </w:t>
      </w:r>
      <w:r w:rsidR="00857F00" w:rsidRPr="00634286">
        <w:rPr>
          <w:rFonts w:ascii="Times New Roman" w:hAnsi="Times New Roman" w:cs="Times New Roman"/>
        </w:rPr>
        <w:t>of</w:t>
      </w:r>
      <w:r w:rsidR="005C3D3F" w:rsidRPr="00634286">
        <w:rPr>
          <w:rFonts w:ascii="Times New Roman" w:hAnsi="Times New Roman" w:cs="Times New Roman"/>
        </w:rPr>
        <w:t xml:space="preserve"> the related condition. </w:t>
      </w:r>
      <w:r w:rsidR="00857F00" w:rsidRPr="00634286">
        <w:rPr>
          <w:rFonts w:ascii="Times New Roman" w:hAnsi="Times New Roman" w:cs="Times New Roman"/>
        </w:rPr>
        <w:t>Genes seem to be especially suited for narrowing the search for causes</w:t>
      </w:r>
      <w:r w:rsidR="00E207CF">
        <w:rPr>
          <w:rFonts w:ascii="Times New Roman" w:hAnsi="Times New Roman" w:cs="Times New Roman"/>
        </w:rPr>
        <w:t>, because</w:t>
      </w:r>
      <w:r w:rsidR="00857F00" w:rsidRPr="00634286">
        <w:rPr>
          <w:rFonts w:ascii="Times New Roman" w:hAnsi="Times New Roman" w:cs="Times New Roman"/>
        </w:rPr>
        <w:t xml:space="preserve"> when genes </w:t>
      </w:r>
      <w:r w:rsidR="00E207CF">
        <w:rPr>
          <w:rFonts w:ascii="Times New Roman" w:hAnsi="Times New Roman" w:cs="Times New Roman"/>
        </w:rPr>
        <w:t>a</w:t>
      </w:r>
      <w:r w:rsidR="00857F00" w:rsidRPr="00634286">
        <w:rPr>
          <w:rFonts w:ascii="Times New Roman" w:hAnsi="Times New Roman" w:cs="Times New Roman"/>
        </w:rPr>
        <w:t>re implicated as potential etiological explanations</w:t>
      </w:r>
      <w:r w:rsidR="00E207CF">
        <w:rPr>
          <w:rFonts w:ascii="Times New Roman" w:hAnsi="Times New Roman" w:cs="Times New Roman"/>
        </w:rPr>
        <w:t>,</w:t>
      </w:r>
      <w:r w:rsidR="00857F00" w:rsidRPr="00634286">
        <w:rPr>
          <w:rFonts w:ascii="Times New Roman" w:hAnsi="Times New Roman" w:cs="Times New Roman"/>
        </w:rPr>
        <w:t xml:space="preserve"> they </w:t>
      </w:r>
      <w:r w:rsidR="00E207CF">
        <w:rPr>
          <w:rFonts w:ascii="Times New Roman" w:hAnsi="Times New Roman" w:cs="Times New Roman"/>
        </w:rPr>
        <w:t>a</w:t>
      </w:r>
      <w:r w:rsidR="00857F00" w:rsidRPr="00634286">
        <w:rPr>
          <w:rFonts w:ascii="Times New Roman" w:hAnsi="Times New Roman" w:cs="Times New Roman"/>
        </w:rPr>
        <w:t>re viewed as more specific than experiential explanations to the outcome (Dar-Nimrod, Cheung</w:t>
      </w:r>
      <w:r w:rsidR="0031686A">
        <w:rPr>
          <w:rFonts w:ascii="Times New Roman" w:hAnsi="Times New Roman" w:cs="Times New Roman"/>
        </w:rPr>
        <w:t>,</w:t>
      </w:r>
      <w:r w:rsidR="00857F00" w:rsidRPr="00634286">
        <w:rPr>
          <w:rFonts w:ascii="Times New Roman" w:hAnsi="Times New Roman" w:cs="Times New Roman"/>
        </w:rPr>
        <w:t xml:space="preserve"> et al., 2014, Study 2). </w:t>
      </w:r>
      <w:r w:rsidR="005C3D3F" w:rsidRPr="00634286">
        <w:rPr>
          <w:rFonts w:ascii="Times New Roman" w:hAnsi="Times New Roman" w:cs="Times New Roman"/>
        </w:rPr>
        <w:t xml:space="preserve">For example, </w:t>
      </w:r>
      <w:r w:rsidR="005C3D3F" w:rsidRPr="00634286">
        <w:rPr>
          <w:rFonts w:ascii="Times New Roman" w:hAnsi="Times New Roman" w:cs="Times New Roman"/>
        </w:rPr>
        <w:lastRenderedPageBreak/>
        <w:t xml:space="preserve">someone who learns that </w:t>
      </w:r>
      <w:r w:rsidR="00E207CF">
        <w:rPr>
          <w:rFonts w:ascii="Times New Roman" w:hAnsi="Times New Roman" w:cs="Times New Roman"/>
        </w:rPr>
        <w:t>she</w:t>
      </w:r>
      <w:r w:rsidR="005C3D3F" w:rsidRPr="00634286">
        <w:rPr>
          <w:rFonts w:ascii="Times New Roman" w:hAnsi="Times New Roman" w:cs="Times New Roman"/>
        </w:rPr>
        <w:t xml:space="preserve"> do</w:t>
      </w:r>
      <w:r w:rsidR="00E207CF">
        <w:rPr>
          <w:rFonts w:ascii="Times New Roman" w:hAnsi="Times New Roman" w:cs="Times New Roman"/>
        </w:rPr>
        <w:t>es</w:t>
      </w:r>
      <w:r w:rsidR="00895342" w:rsidRPr="00634286">
        <w:rPr>
          <w:rFonts w:ascii="Times New Roman" w:hAnsi="Times New Roman" w:cs="Times New Roman"/>
        </w:rPr>
        <w:t xml:space="preserve"> no</w:t>
      </w:r>
      <w:r w:rsidR="005C3D3F" w:rsidRPr="00634286">
        <w:rPr>
          <w:rFonts w:ascii="Times New Roman" w:hAnsi="Times New Roman" w:cs="Times New Roman"/>
        </w:rPr>
        <w:t xml:space="preserve">t have “the gene for breast cancer,” might then view </w:t>
      </w:r>
      <w:r w:rsidR="00E207CF">
        <w:rPr>
          <w:rFonts w:ascii="Times New Roman" w:hAnsi="Times New Roman" w:cs="Times New Roman"/>
        </w:rPr>
        <w:t>herself</w:t>
      </w:r>
      <w:r w:rsidR="005C3D3F" w:rsidRPr="00634286">
        <w:rPr>
          <w:rFonts w:ascii="Times New Roman" w:hAnsi="Times New Roman" w:cs="Times New Roman"/>
        </w:rPr>
        <w:t xml:space="preserve"> as </w:t>
      </w:r>
      <w:r w:rsidR="00895342" w:rsidRPr="00634286">
        <w:rPr>
          <w:rFonts w:ascii="Times New Roman" w:hAnsi="Times New Roman" w:cs="Times New Roman"/>
        </w:rPr>
        <w:t>not n</w:t>
      </w:r>
      <w:r w:rsidR="005C3D3F" w:rsidRPr="00634286">
        <w:rPr>
          <w:rFonts w:ascii="Times New Roman" w:hAnsi="Times New Roman" w:cs="Times New Roman"/>
        </w:rPr>
        <w:t>eeding to engage in any future screening efforts</w:t>
      </w:r>
      <w:r w:rsidR="00094BCF" w:rsidRPr="00634286">
        <w:rPr>
          <w:rFonts w:ascii="Times New Roman" w:hAnsi="Times New Roman" w:cs="Times New Roman"/>
        </w:rPr>
        <w:t>, which would be a grossly incorrect conclusion</w:t>
      </w:r>
      <w:r w:rsidR="00AA0048" w:rsidRPr="00634286">
        <w:rPr>
          <w:rFonts w:ascii="Times New Roman" w:hAnsi="Times New Roman" w:cs="Times New Roman"/>
        </w:rPr>
        <w:t xml:space="preserve"> from the genetic testing results</w:t>
      </w:r>
      <w:r w:rsidR="005C3D3F" w:rsidRPr="00634286">
        <w:rPr>
          <w:rFonts w:ascii="Times New Roman" w:hAnsi="Times New Roman" w:cs="Times New Roman"/>
        </w:rPr>
        <w:t xml:space="preserve">. </w:t>
      </w:r>
      <w:r w:rsidRPr="00634286">
        <w:rPr>
          <w:rFonts w:ascii="Times New Roman" w:hAnsi="Times New Roman" w:cs="Times New Roman"/>
        </w:rPr>
        <w:t xml:space="preserve">In line with this </w:t>
      </w:r>
      <w:r w:rsidR="00857F00" w:rsidRPr="00634286">
        <w:rPr>
          <w:rFonts w:ascii="Times New Roman" w:hAnsi="Times New Roman" w:cs="Times New Roman"/>
        </w:rPr>
        <w:t>bias</w:t>
      </w:r>
      <w:r w:rsidRPr="00634286">
        <w:rPr>
          <w:rFonts w:ascii="Times New Roman" w:hAnsi="Times New Roman" w:cs="Times New Roman"/>
        </w:rPr>
        <w:t>, research indicate</w:t>
      </w:r>
      <w:r w:rsidR="00857F00" w:rsidRPr="00634286">
        <w:rPr>
          <w:rFonts w:ascii="Times New Roman" w:hAnsi="Times New Roman" w:cs="Times New Roman"/>
        </w:rPr>
        <w:t>s</w:t>
      </w:r>
      <w:r w:rsidRPr="00634286">
        <w:rPr>
          <w:rFonts w:ascii="Times New Roman" w:hAnsi="Times New Roman" w:cs="Times New Roman"/>
        </w:rPr>
        <w:t xml:space="preserve"> that whereas environmental causal attributions are positively correlated with a sense of personal choice, greater endorsement of genetic attributions are negatively associated with both environmental attributions and a sense of choice (Jayaratne et al., </w:t>
      </w:r>
      <w:r w:rsidR="005C3D3F" w:rsidRPr="00634286">
        <w:rPr>
          <w:rFonts w:ascii="Times New Roman" w:hAnsi="Times New Roman" w:cs="Times New Roman"/>
        </w:rPr>
        <w:t xml:space="preserve">2009). </w:t>
      </w:r>
    </w:p>
    <w:p w14:paraId="19193E08" w14:textId="70E02482" w:rsidR="005C3D3F" w:rsidRPr="00634286" w:rsidRDefault="00857F00" w:rsidP="00634286">
      <w:pPr>
        <w:spacing w:line="480" w:lineRule="auto"/>
        <w:ind w:firstLine="720"/>
        <w:rPr>
          <w:rFonts w:ascii="Times New Roman" w:hAnsi="Times New Roman" w:cs="Times New Roman"/>
        </w:rPr>
      </w:pPr>
      <w:r w:rsidRPr="00634286">
        <w:rPr>
          <w:rFonts w:ascii="Times New Roman" w:hAnsi="Times New Roman" w:cs="Times New Roman"/>
        </w:rPr>
        <w:t xml:space="preserve">Whereas the first two genetic essentialist biases focus on individuals, the third one extends the attention to groups. The metaphysical essence is at its </w:t>
      </w:r>
      <w:r w:rsidR="005E65C0" w:rsidRPr="00634286">
        <w:rPr>
          <w:rFonts w:ascii="Times New Roman" w:hAnsi="Times New Roman" w:cs="Times New Roman"/>
        </w:rPr>
        <w:t>core</w:t>
      </w:r>
      <w:r w:rsidRPr="00634286">
        <w:rPr>
          <w:rFonts w:ascii="Times New Roman" w:hAnsi="Times New Roman" w:cs="Times New Roman"/>
        </w:rPr>
        <w:t xml:space="preserve"> a category-enabling construct; that is, it is the identifying facet</w:t>
      </w:r>
      <w:r w:rsidRPr="00634286" w:rsidDel="003368CB">
        <w:rPr>
          <w:rFonts w:ascii="Times New Roman" w:hAnsi="Times New Roman" w:cs="Times New Roman"/>
        </w:rPr>
        <w:t xml:space="preserve"> </w:t>
      </w:r>
      <w:r w:rsidRPr="00634286">
        <w:rPr>
          <w:rFonts w:ascii="Times New Roman" w:hAnsi="Times New Roman" w:cs="Times New Roman"/>
        </w:rPr>
        <w:t xml:space="preserve">that determines membership in a specific natural group (e.g., being a cat). It follows that essentialist thinking leads a person to focus on the central identifying features that are common to all the members, drawing attention away from in-group differentiating features. A focus on the commonalities should lead to viewing individual members of a category as more homogeneous </w:t>
      </w:r>
      <w:r w:rsidR="009D236A" w:rsidRPr="00634286">
        <w:rPr>
          <w:rFonts w:ascii="Times New Roman" w:hAnsi="Times New Roman" w:cs="Times New Roman"/>
        </w:rPr>
        <w:t>because</w:t>
      </w:r>
      <w:r w:rsidRPr="00634286">
        <w:rPr>
          <w:rFonts w:ascii="Times New Roman" w:hAnsi="Times New Roman" w:cs="Times New Roman"/>
        </w:rPr>
        <w:t xml:space="preserve"> they share the identifying features (e.g., </w:t>
      </w:r>
      <w:r w:rsidR="005E65C0" w:rsidRPr="00634286">
        <w:rPr>
          <w:rFonts w:ascii="Times New Roman" w:hAnsi="Times New Roman" w:cs="Times New Roman"/>
        </w:rPr>
        <w:t>“</w:t>
      </w:r>
      <w:r w:rsidRPr="00634286">
        <w:rPr>
          <w:rFonts w:ascii="Times New Roman" w:hAnsi="Times New Roman" w:cs="Times New Roman"/>
        </w:rPr>
        <w:t>catness</w:t>
      </w:r>
      <w:r w:rsidR="005E65C0" w:rsidRPr="00634286">
        <w:rPr>
          <w:rFonts w:ascii="Times New Roman" w:hAnsi="Times New Roman" w:cs="Times New Roman"/>
        </w:rPr>
        <w:t>”</w:t>
      </w:r>
      <w:r w:rsidRPr="00634286">
        <w:rPr>
          <w:rFonts w:ascii="Times New Roman" w:hAnsi="Times New Roman" w:cs="Times New Roman"/>
        </w:rPr>
        <w:t>); as such</w:t>
      </w:r>
      <w:r w:rsidR="00E207CF">
        <w:rPr>
          <w:rFonts w:ascii="Times New Roman" w:hAnsi="Times New Roman" w:cs="Times New Roman"/>
        </w:rPr>
        <w:t>,</w:t>
      </w:r>
      <w:r w:rsidRPr="00634286">
        <w:rPr>
          <w:rFonts w:ascii="Times New Roman" w:hAnsi="Times New Roman" w:cs="Times New Roman"/>
        </w:rPr>
        <w:t xml:space="preserve"> essentialist thinking also brings to the fore the distinctiveness of members of a category from those who are not in it </w:t>
      </w:r>
      <w:r w:rsidR="00E207CF">
        <w:rPr>
          <w:rFonts w:ascii="Times New Roman" w:hAnsi="Times New Roman" w:cs="Times New Roman"/>
        </w:rPr>
        <w:t>and</w:t>
      </w:r>
      <w:r w:rsidRPr="00634286">
        <w:rPr>
          <w:rFonts w:ascii="Times New Roman" w:hAnsi="Times New Roman" w:cs="Times New Roman"/>
        </w:rPr>
        <w:t xml:space="preserve"> do not share these defining features</w:t>
      </w:r>
      <w:r w:rsidR="009D236A" w:rsidRPr="00634286">
        <w:rPr>
          <w:rFonts w:ascii="Times New Roman" w:hAnsi="Times New Roman" w:cs="Times New Roman"/>
        </w:rPr>
        <w:t xml:space="preserve"> (e.g., a whale)</w:t>
      </w:r>
      <w:r w:rsidRPr="00634286">
        <w:rPr>
          <w:rFonts w:ascii="Times New Roman" w:hAnsi="Times New Roman" w:cs="Times New Roman"/>
        </w:rPr>
        <w:t xml:space="preserve">. Hence, genes, like essences, can be seen to carve nature at its joints. The same principle seems to operate with social categories, such as race or gender (Haslam, Rothschild, &amp; Ernst, 2000; Rothbart &amp; Taylor, 1992). And indeed, this third genetic essentialist bias, </w:t>
      </w:r>
      <w:r w:rsidRPr="00634286">
        <w:rPr>
          <w:rFonts w:ascii="Times New Roman" w:hAnsi="Times New Roman" w:cs="Times New Roman"/>
          <w:i/>
        </w:rPr>
        <w:t>homogeneity /discreteness</w:t>
      </w:r>
      <w:r w:rsidRPr="00634286">
        <w:rPr>
          <w:rFonts w:ascii="Times New Roman" w:hAnsi="Times New Roman" w:cs="Times New Roman"/>
        </w:rPr>
        <w:t xml:space="preserve">, asserts that genetic explanations for (social/natural) group differences increase the likelihood that each group will be viewed as homogeneous and more discrete from each other. Consistent with this bias, a large public opinion survey </w:t>
      </w:r>
      <w:r w:rsidRPr="00634286">
        <w:rPr>
          <w:rFonts w:ascii="Times New Roman" w:hAnsi="Times New Roman" w:cs="Times New Roman"/>
        </w:rPr>
        <w:lastRenderedPageBreak/>
        <w:t>indicated that conservatives, who are more likely to see racial groups as homogenous and distinct from each other than liberals (e.g., Gillborn, 1997), are also more likely to view racial differences as caused by genetic dissimilarities (Suhay &amp; Jayaratne, 2012). Utilizing an experimental approach, Brescoll and LaFrance (2004) found that highlighting bio</w:t>
      </w:r>
      <w:r w:rsidR="004945B2" w:rsidRPr="00634286">
        <w:rPr>
          <w:rFonts w:ascii="Times New Roman" w:hAnsi="Times New Roman" w:cs="Times New Roman"/>
        </w:rPr>
        <w:t>logical/genetic</w:t>
      </w:r>
      <w:r w:rsidRPr="00634286">
        <w:rPr>
          <w:rFonts w:ascii="Times New Roman" w:hAnsi="Times New Roman" w:cs="Times New Roman"/>
        </w:rPr>
        <w:t xml:space="preserve"> differences between men and women increased adoption of stereotypical descriptors.  </w:t>
      </w:r>
    </w:p>
    <w:p w14:paraId="337D60CE" w14:textId="3B49C856" w:rsidR="005518D2" w:rsidRPr="00634286" w:rsidRDefault="005518D2" w:rsidP="00634286">
      <w:pPr>
        <w:spacing w:line="480" w:lineRule="auto"/>
        <w:ind w:firstLine="720"/>
        <w:rPr>
          <w:rFonts w:ascii="Times New Roman" w:hAnsi="Times New Roman" w:cs="Times New Roman"/>
        </w:rPr>
      </w:pPr>
      <w:r w:rsidRPr="00634286">
        <w:rPr>
          <w:rFonts w:ascii="Times New Roman" w:hAnsi="Times New Roman" w:cs="Times New Roman"/>
        </w:rPr>
        <w:t xml:space="preserve">The final </w:t>
      </w:r>
      <w:r w:rsidR="009F3DB6" w:rsidRPr="00634286">
        <w:rPr>
          <w:rFonts w:ascii="Times New Roman" w:hAnsi="Times New Roman" w:cs="Times New Roman"/>
        </w:rPr>
        <w:t xml:space="preserve">genetic essentialist </w:t>
      </w:r>
      <w:r w:rsidRPr="00634286">
        <w:rPr>
          <w:rFonts w:ascii="Times New Roman" w:hAnsi="Times New Roman" w:cs="Times New Roman"/>
        </w:rPr>
        <w:t>bias</w:t>
      </w:r>
      <w:r w:rsidR="009F3DB6" w:rsidRPr="00634286">
        <w:rPr>
          <w:rFonts w:ascii="Times New Roman" w:hAnsi="Times New Roman" w:cs="Times New Roman"/>
        </w:rPr>
        <w:t xml:space="preserve"> </w:t>
      </w:r>
      <w:r w:rsidRPr="00634286">
        <w:rPr>
          <w:rFonts w:ascii="Times New Roman" w:hAnsi="Times New Roman" w:cs="Times New Roman"/>
        </w:rPr>
        <w:t xml:space="preserve">is </w:t>
      </w:r>
      <w:r w:rsidRPr="00634286">
        <w:rPr>
          <w:rFonts w:ascii="Times New Roman" w:hAnsi="Times New Roman" w:cs="Times New Roman"/>
          <w:i/>
        </w:rPr>
        <w:t>naturalness</w:t>
      </w:r>
      <w:r w:rsidRPr="00634286">
        <w:rPr>
          <w:rFonts w:ascii="Times New Roman" w:hAnsi="Times New Roman" w:cs="Times New Roman"/>
        </w:rPr>
        <w:t xml:space="preserve">, that is, genetic attributions increase the likelihood that a relevant outcome is perceived as a natural outcome. There is long-standing evidence in psychology that viewing an outcome as natural has an important evaluative component attached to it. </w:t>
      </w:r>
      <w:r w:rsidR="006B630E" w:rsidRPr="00634286">
        <w:rPr>
          <w:rFonts w:ascii="Times New Roman" w:hAnsi="Times New Roman" w:cs="Times New Roman"/>
        </w:rPr>
        <w:t>Research on the naturalistic fallacy (e.g., Frankena, 1939; Moore, 1903</w:t>
      </w:r>
      <w:r w:rsidR="006B630E">
        <w:rPr>
          <w:rFonts w:ascii="Times New Roman" w:hAnsi="Times New Roman" w:cs="Times New Roman"/>
        </w:rPr>
        <w:t>; see also the related longevity bias: Eidelman &amp; Crandall, 2014</w:t>
      </w:r>
      <w:r w:rsidR="006B630E" w:rsidRPr="00634286">
        <w:rPr>
          <w:rFonts w:ascii="Times New Roman" w:hAnsi="Times New Roman" w:cs="Times New Roman"/>
        </w:rPr>
        <w:t xml:space="preserve">) </w:t>
      </w:r>
      <w:r w:rsidRPr="00634286">
        <w:rPr>
          <w:rFonts w:ascii="Times New Roman" w:hAnsi="Times New Roman" w:cs="Times New Roman"/>
        </w:rPr>
        <w:t xml:space="preserve">has consistently demonstrated that elements </w:t>
      </w:r>
      <w:r w:rsidR="00857F00" w:rsidRPr="00634286">
        <w:rPr>
          <w:rFonts w:ascii="Times New Roman" w:hAnsi="Times New Roman" w:cs="Times New Roman"/>
        </w:rPr>
        <w:t>which</w:t>
      </w:r>
      <w:r w:rsidRPr="00634286">
        <w:rPr>
          <w:rFonts w:ascii="Times New Roman" w:hAnsi="Times New Roman" w:cs="Times New Roman"/>
        </w:rPr>
        <w:t xml:space="preserve"> are perceived as natural are also perceived as inherently good and desirable. Whether it is the romantic notion behind Rousseau’s uncorrupted</w:t>
      </w:r>
      <w:r w:rsidR="00CC19FC" w:rsidRPr="00634286">
        <w:rPr>
          <w:rFonts w:ascii="Times New Roman" w:hAnsi="Times New Roman" w:cs="Times New Roman"/>
        </w:rPr>
        <w:t xml:space="preserve"> n</w:t>
      </w:r>
      <w:r w:rsidRPr="00634286">
        <w:rPr>
          <w:rFonts w:ascii="Times New Roman" w:hAnsi="Times New Roman" w:cs="Times New Roman"/>
        </w:rPr>
        <w:t xml:space="preserve">oble </w:t>
      </w:r>
      <w:r w:rsidR="00CC19FC" w:rsidRPr="00634286">
        <w:rPr>
          <w:rFonts w:ascii="Times New Roman" w:hAnsi="Times New Roman" w:cs="Times New Roman"/>
        </w:rPr>
        <w:t>s</w:t>
      </w:r>
      <w:r w:rsidRPr="00634286">
        <w:rPr>
          <w:rFonts w:ascii="Times New Roman" w:hAnsi="Times New Roman" w:cs="Times New Roman"/>
        </w:rPr>
        <w:t xml:space="preserve">avage, the large “all natural ingredients” labels on goods at the </w:t>
      </w:r>
      <w:r w:rsidR="00CC19FC" w:rsidRPr="00634286">
        <w:rPr>
          <w:rFonts w:ascii="Times New Roman" w:hAnsi="Times New Roman" w:cs="Times New Roman"/>
        </w:rPr>
        <w:t>supermarket</w:t>
      </w:r>
      <w:r w:rsidRPr="00634286">
        <w:rPr>
          <w:rFonts w:ascii="Times New Roman" w:hAnsi="Times New Roman" w:cs="Times New Roman"/>
        </w:rPr>
        <w:t xml:space="preserve">, or political ideologies harnessing the term “natural order” to perpetuate their control, the evidence for such a tendency is all around us. By offering genes as causal explanation, the outcome is implicitly </w:t>
      </w:r>
      <w:r w:rsidR="00CC19FC" w:rsidRPr="00634286">
        <w:rPr>
          <w:rFonts w:ascii="Times New Roman" w:hAnsi="Times New Roman" w:cs="Times New Roman"/>
        </w:rPr>
        <w:t>viewed to be natural</w:t>
      </w:r>
      <w:r w:rsidRPr="00634286">
        <w:rPr>
          <w:rFonts w:ascii="Times New Roman" w:hAnsi="Times New Roman" w:cs="Times New Roman"/>
        </w:rPr>
        <w:t xml:space="preserve"> and</w:t>
      </w:r>
      <w:r w:rsidR="00456BE5">
        <w:rPr>
          <w:rFonts w:ascii="Times New Roman" w:hAnsi="Times New Roman" w:cs="Times New Roman"/>
        </w:rPr>
        <w:t>,</w:t>
      </w:r>
      <w:r w:rsidRPr="00634286">
        <w:rPr>
          <w:rFonts w:ascii="Times New Roman" w:hAnsi="Times New Roman" w:cs="Times New Roman"/>
        </w:rPr>
        <w:t xml:space="preserve"> by extension,</w:t>
      </w:r>
      <w:r w:rsidR="00CC19FC" w:rsidRPr="00634286">
        <w:rPr>
          <w:rFonts w:ascii="Times New Roman" w:hAnsi="Times New Roman" w:cs="Times New Roman"/>
        </w:rPr>
        <w:t xml:space="preserve"> </w:t>
      </w:r>
      <w:r w:rsidRPr="00634286">
        <w:rPr>
          <w:rFonts w:ascii="Times New Roman" w:hAnsi="Times New Roman" w:cs="Times New Roman"/>
        </w:rPr>
        <w:t xml:space="preserve">appropriate. And indeed, </w:t>
      </w:r>
      <w:r w:rsidR="00857F00" w:rsidRPr="00634286">
        <w:rPr>
          <w:rFonts w:ascii="Times New Roman" w:hAnsi="Times New Roman" w:cs="Times New Roman"/>
        </w:rPr>
        <w:t>men</w:t>
      </w:r>
      <w:r w:rsidRPr="00634286">
        <w:rPr>
          <w:rFonts w:ascii="Times New Roman" w:hAnsi="Times New Roman" w:cs="Times New Roman"/>
        </w:rPr>
        <w:t xml:space="preserve"> show increased moral acceptance of undesirable behaviors such as date-rape when genes are even remotely implicated as opposed to societal forces (Dar-Nimrod, Heine, Cheun</w:t>
      </w:r>
      <w:r w:rsidR="00CC19FC" w:rsidRPr="00634286">
        <w:rPr>
          <w:rFonts w:ascii="Times New Roman" w:hAnsi="Times New Roman" w:cs="Times New Roman"/>
        </w:rPr>
        <w:t xml:space="preserve">g, &amp; Schaller, 2011, Study 2). </w:t>
      </w:r>
      <w:r w:rsidRPr="00634286">
        <w:rPr>
          <w:rFonts w:ascii="Times New Roman" w:hAnsi="Times New Roman" w:cs="Times New Roman"/>
        </w:rPr>
        <w:t>Furthermore, consistent with the naturalness bias, despite the consensual scientific position that genetically-modified organisms</w:t>
      </w:r>
      <w:r w:rsidR="004945B2" w:rsidRPr="00634286">
        <w:rPr>
          <w:rFonts w:ascii="Times New Roman" w:hAnsi="Times New Roman" w:cs="Times New Roman"/>
        </w:rPr>
        <w:t xml:space="preserve"> </w:t>
      </w:r>
      <w:r w:rsidRPr="00634286">
        <w:rPr>
          <w:rFonts w:ascii="Times New Roman" w:hAnsi="Times New Roman" w:cs="Times New Roman"/>
        </w:rPr>
        <w:t xml:space="preserve">are safe to eat, </w:t>
      </w:r>
      <w:r w:rsidR="00CC19FC" w:rsidRPr="00634286">
        <w:rPr>
          <w:rFonts w:ascii="Times New Roman" w:hAnsi="Times New Roman" w:cs="Times New Roman"/>
        </w:rPr>
        <w:t xml:space="preserve">a majority of consumers wish to avoid them, often justifying their opposition by concluding that these products are </w:t>
      </w:r>
      <w:r w:rsidR="009F3DB6" w:rsidRPr="00634286">
        <w:rPr>
          <w:rFonts w:ascii="Times New Roman" w:hAnsi="Times New Roman" w:cs="Times New Roman"/>
        </w:rPr>
        <w:t xml:space="preserve">“against </w:t>
      </w:r>
      <w:r w:rsidR="009F3DB6" w:rsidRPr="00634286">
        <w:rPr>
          <w:rFonts w:ascii="Times New Roman" w:hAnsi="Times New Roman" w:cs="Times New Roman"/>
        </w:rPr>
        <w:lastRenderedPageBreak/>
        <w:t xml:space="preserve">nature” (Blancke, </w:t>
      </w:r>
      <w:r w:rsidRPr="00634286">
        <w:rPr>
          <w:rFonts w:ascii="Times New Roman" w:hAnsi="Times New Roman" w:cs="Times New Roman"/>
        </w:rPr>
        <w:t xml:space="preserve">Van Breusegem, De Jaeger, Braeckman, &amp; Van Montagu, 2015, p. 415). In that sense, genetic attributions may be used to increase acceptance of specific outcomes by appealing to our tendency to conflate what naturally </w:t>
      </w:r>
      <w:r w:rsidR="005E65C0" w:rsidRPr="00634286">
        <w:rPr>
          <w:rFonts w:ascii="Times New Roman" w:hAnsi="Times New Roman" w:cs="Times New Roman"/>
        </w:rPr>
        <w:t>“</w:t>
      </w:r>
      <w:r w:rsidRPr="00634286">
        <w:rPr>
          <w:rFonts w:ascii="Times New Roman" w:hAnsi="Times New Roman" w:cs="Times New Roman"/>
        </w:rPr>
        <w:t>is</w:t>
      </w:r>
      <w:r w:rsidR="005E65C0" w:rsidRPr="00634286">
        <w:rPr>
          <w:rFonts w:ascii="Times New Roman" w:hAnsi="Times New Roman" w:cs="Times New Roman"/>
        </w:rPr>
        <w:t>”</w:t>
      </w:r>
      <w:r w:rsidRPr="00634286">
        <w:rPr>
          <w:rFonts w:ascii="Times New Roman" w:hAnsi="Times New Roman" w:cs="Times New Roman"/>
        </w:rPr>
        <w:t xml:space="preserve"> with what </w:t>
      </w:r>
      <w:r w:rsidR="005E65C0" w:rsidRPr="00634286">
        <w:rPr>
          <w:rFonts w:ascii="Times New Roman" w:hAnsi="Times New Roman" w:cs="Times New Roman"/>
        </w:rPr>
        <w:t>“</w:t>
      </w:r>
      <w:r w:rsidRPr="00634286">
        <w:rPr>
          <w:rFonts w:ascii="Times New Roman" w:hAnsi="Times New Roman" w:cs="Times New Roman"/>
        </w:rPr>
        <w:t>ought to be</w:t>
      </w:r>
      <w:r w:rsidR="00857F00" w:rsidRPr="00634286">
        <w:rPr>
          <w:rFonts w:ascii="Times New Roman" w:hAnsi="Times New Roman" w:cs="Times New Roman"/>
        </w:rPr>
        <w:t>,</w:t>
      </w:r>
      <w:r w:rsidR="005E65C0" w:rsidRPr="00634286">
        <w:rPr>
          <w:rFonts w:ascii="Times New Roman" w:hAnsi="Times New Roman" w:cs="Times New Roman"/>
        </w:rPr>
        <w:t>”</w:t>
      </w:r>
      <w:r w:rsidR="00857F00" w:rsidRPr="00634286">
        <w:rPr>
          <w:rFonts w:ascii="Times New Roman" w:hAnsi="Times New Roman" w:cs="Times New Roman"/>
        </w:rPr>
        <w:t xml:space="preserve"> although, as we shall see in later sections, attempts to strategically use this bias do not produce straightforward outcomes</w:t>
      </w:r>
      <w:r w:rsidRPr="00634286">
        <w:rPr>
          <w:rFonts w:ascii="Times New Roman" w:hAnsi="Times New Roman" w:cs="Times New Roman"/>
        </w:rPr>
        <w:t xml:space="preserve">. </w:t>
      </w:r>
    </w:p>
    <w:p w14:paraId="147818B9" w14:textId="2C584991" w:rsidR="005518D2" w:rsidRPr="00634286" w:rsidRDefault="005518D2" w:rsidP="00634286">
      <w:pPr>
        <w:spacing w:line="480" w:lineRule="auto"/>
        <w:ind w:firstLine="720"/>
        <w:rPr>
          <w:rFonts w:ascii="Times New Roman" w:hAnsi="Times New Roman" w:cs="Times New Roman"/>
        </w:rPr>
      </w:pPr>
      <w:r w:rsidRPr="00634286">
        <w:rPr>
          <w:rFonts w:ascii="Times New Roman" w:hAnsi="Times New Roman" w:cs="Times New Roman"/>
        </w:rPr>
        <w:t>Recently, a new measure, the Genetic Essentialist Tendencies Scale (GETS</w:t>
      </w:r>
      <w:r w:rsidR="00857F00" w:rsidRPr="00634286">
        <w:rPr>
          <w:rFonts w:ascii="Times New Roman" w:hAnsi="Times New Roman" w:cs="Times New Roman"/>
        </w:rPr>
        <w:t>; Dar-Nimrod, 2014</w:t>
      </w:r>
      <w:r w:rsidRPr="00634286">
        <w:rPr>
          <w:rFonts w:ascii="Times New Roman" w:hAnsi="Times New Roman" w:cs="Times New Roman"/>
        </w:rPr>
        <w:t>), was constructed to assess the</w:t>
      </w:r>
      <w:r w:rsidR="00895342" w:rsidRPr="00634286">
        <w:rPr>
          <w:rFonts w:ascii="Times New Roman" w:hAnsi="Times New Roman" w:cs="Times New Roman"/>
        </w:rPr>
        <w:t>se</w:t>
      </w:r>
      <w:r w:rsidRPr="00634286">
        <w:rPr>
          <w:rFonts w:ascii="Times New Roman" w:hAnsi="Times New Roman" w:cs="Times New Roman"/>
        </w:rPr>
        <w:t xml:space="preserve"> four biases. With six items addressing each of the biases, the 24-item measure targets the different facets of genetic essentialism (e.g., </w:t>
      </w:r>
      <w:r w:rsidR="00CB3FC1">
        <w:rPr>
          <w:rFonts w:ascii="Times New Roman" w:hAnsi="Times New Roman" w:cs="Times New Roman"/>
        </w:rPr>
        <w:t>I</w:t>
      </w:r>
      <w:r w:rsidR="00CB3FC1" w:rsidRPr="00634286">
        <w:rPr>
          <w:rFonts w:ascii="Times New Roman" w:hAnsi="Times New Roman" w:cs="Times New Roman"/>
        </w:rPr>
        <w:t>mmutability</w:t>
      </w:r>
      <w:r w:rsidRPr="00634286">
        <w:rPr>
          <w:rFonts w:ascii="Times New Roman" w:hAnsi="Times New Roman" w:cs="Times New Roman"/>
        </w:rPr>
        <w:t xml:space="preserve">: “People with a genetic predisposition to a certain personality are destined to behave in a certain way”; </w:t>
      </w:r>
      <w:r w:rsidR="00CB3FC1">
        <w:rPr>
          <w:rFonts w:ascii="Times New Roman" w:hAnsi="Times New Roman" w:cs="Times New Roman"/>
        </w:rPr>
        <w:t>S</w:t>
      </w:r>
      <w:r w:rsidR="00CB3FC1" w:rsidRPr="00634286">
        <w:rPr>
          <w:rFonts w:ascii="Times New Roman" w:hAnsi="Times New Roman" w:cs="Times New Roman"/>
        </w:rPr>
        <w:t xml:space="preserve">pecific </w:t>
      </w:r>
      <w:r w:rsidR="00CB3FC1">
        <w:rPr>
          <w:rFonts w:ascii="Times New Roman" w:hAnsi="Times New Roman" w:cs="Times New Roman"/>
        </w:rPr>
        <w:t>E</w:t>
      </w:r>
      <w:r w:rsidR="00CB3FC1" w:rsidRPr="00634286">
        <w:rPr>
          <w:rFonts w:ascii="Times New Roman" w:hAnsi="Times New Roman" w:cs="Times New Roman"/>
        </w:rPr>
        <w:t>tiology</w:t>
      </w:r>
      <w:r w:rsidRPr="00634286">
        <w:rPr>
          <w:rFonts w:ascii="Times New Roman" w:hAnsi="Times New Roman" w:cs="Times New Roman"/>
        </w:rPr>
        <w:t xml:space="preserve">: “The environment does not affect the chances of getting cancer for someone with a genetic susceptibility to cancer”; Homogeneity: “People with a gene associated with risk taking are probably </w:t>
      </w:r>
      <w:r w:rsidR="00EA0465" w:rsidRPr="00634286">
        <w:rPr>
          <w:rFonts w:ascii="Times New Roman" w:hAnsi="Times New Roman" w:cs="Times New Roman"/>
        </w:rPr>
        <w:t>quite similar”; Naturalness: “</w:t>
      </w:r>
      <w:r w:rsidRPr="00634286">
        <w:rPr>
          <w:rFonts w:ascii="Times New Roman" w:hAnsi="Times New Roman" w:cs="Times New Roman"/>
        </w:rPr>
        <w:t>It is natural to behave aggressively if one has genetic predisposition to aggression”). Data collected from community samples in sev</w:t>
      </w:r>
      <w:r w:rsidR="00F924A3" w:rsidRPr="00634286">
        <w:rPr>
          <w:rFonts w:ascii="Times New Roman" w:hAnsi="Times New Roman" w:cs="Times New Roman"/>
        </w:rPr>
        <w:t>eral</w:t>
      </w:r>
      <w:r w:rsidRPr="00634286">
        <w:rPr>
          <w:rFonts w:ascii="Times New Roman" w:hAnsi="Times New Roman" w:cs="Times New Roman"/>
        </w:rPr>
        <w:t xml:space="preserve"> studies confirm the fit of a 4-factor underlying structure of the measure. They also uncover moderate to strong positive correlations (.30 &lt; </w:t>
      </w:r>
      <w:r w:rsidRPr="00634286">
        <w:rPr>
          <w:rFonts w:ascii="Times New Roman" w:hAnsi="Times New Roman" w:cs="Times New Roman"/>
          <w:i/>
        </w:rPr>
        <w:t>r</w:t>
      </w:r>
      <w:r w:rsidRPr="00634286">
        <w:rPr>
          <w:rFonts w:ascii="Times New Roman" w:hAnsi="Times New Roman" w:cs="Times New Roman"/>
        </w:rPr>
        <w:t xml:space="preserve"> &lt; .60) between the different biases and a factorial structure that supports </w:t>
      </w:r>
      <w:r w:rsidR="009D236A" w:rsidRPr="00634286">
        <w:rPr>
          <w:rFonts w:ascii="Times New Roman" w:hAnsi="Times New Roman" w:cs="Times New Roman"/>
        </w:rPr>
        <w:t>the</w:t>
      </w:r>
      <w:r w:rsidRPr="00634286">
        <w:rPr>
          <w:rFonts w:ascii="Times New Roman" w:hAnsi="Times New Roman" w:cs="Times New Roman"/>
        </w:rPr>
        <w:t xml:space="preserve"> notion that genetic essentialism can be conceptualized as a unitary, second-order construct comprised from these separate biases (Dar-Nimrod, Ruby, Godwin,</w:t>
      </w:r>
      <w:r w:rsidR="00F924A3" w:rsidRPr="00634286">
        <w:rPr>
          <w:rFonts w:ascii="Times New Roman" w:hAnsi="Times New Roman" w:cs="Times New Roman"/>
        </w:rPr>
        <w:t xml:space="preserve"> Cheung, Murray, &amp; Tam, 2016). </w:t>
      </w:r>
      <w:r w:rsidRPr="00634286">
        <w:rPr>
          <w:rFonts w:ascii="Times New Roman" w:hAnsi="Times New Roman" w:cs="Times New Roman"/>
        </w:rPr>
        <w:t>These studies revealed that the biases, as measured by the GETS, predicted varied outcomes such as fatalism, negative views of human nature (</w:t>
      </w:r>
      <w:r w:rsidR="00857F00" w:rsidRPr="00634286">
        <w:rPr>
          <w:rFonts w:ascii="Times New Roman" w:hAnsi="Times New Roman" w:cs="Times New Roman"/>
        </w:rPr>
        <w:t xml:space="preserve">i.e., </w:t>
      </w:r>
      <w:r w:rsidRPr="00634286">
        <w:rPr>
          <w:rFonts w:ascii="Times New Roman" w:hAnsi="Times New Roman" w:cs="Times New Roman"/>
        </w:rPr>
        <w:t xml:space="preserve">social cynicism), various forms of prejudice, health pessimism (both in general and when genes are implicated </w:t>
      </w:r>
      <w:r w:rsidR="00857F00" w:rsidRPr="00634286">
        <w:rPr>
          <w:rFonts w:ascii="Times New Roman" w:hAnsi="Times New Roman" w:cs="Times New Roman"/>
        </w:rPr>
        <w:t>for a specific</w:t>
      </w:r>
      <w:r w:rsidRPr="00634286">
        <w:rPr>
          <w:rFonts w:ascii="Times New Roman" w:hAnsi="Times New Roman" w:cs="Times New Roman"/>
        </w:rPr>
        <w:t xml:space="preserve"> disease), and reduced intentions to engage in healthy behaviors</w:t>
      </w:r>
      <w:r w:rsidR="00456BE5">
        <w:rPr>
          <w:rFonts w:ascii="Times New Roman" w:hAnsi="Times New Roman" w:cs="Times New Roman"/>
        </w:rPr>
        <w:t>,</w:t>
      </w:r>
      <w:r w:rsidRPr="00634286">
        <w:rPr>
          <w:rFonts w:ascii="Times New Roman" w:hAnsi="Times New Roman" w:cs="Times New Roman"/>
        </w:rPr>
        <w:t xml:space="preserve"> among others (Dar-Nimrod et al.</w:t>
      </w:r>
      <w:r w:rsidR="00857F00" w:rsidRPr="00634286">
        <w:rPr>
          <w:rFonts w:ascii="Times New Roman" w:hAnsi="Times New Roman" w:cs="Times New Roman"/>
        </w:rPr>
        <w:t>, 2016</w:t>
      </w:r>
      <w:r w:rsidRPr="00634286">
        <w:rPr>
          <w:rFonts w:ascii="Times New Roman" w:hAnsi="Times New Roman" w:cs="Times New Roman"/>
        </w:rPr>
        <w:t>)</w:t>
      </w:r>
      <w:r w:rsidR="00BF43AF" w:rsidRPr="00634286">
        <w:rPr>
          <w:rFonts w:ascii="Times New Roman" w:hAnsi="Times New Roman" w:cs="Times New Roman"/>
        </w:rPr>
        <w:t>.</w:t>
      </w:r>
    </w:p>
    <w:p w14:paraId="4E56DBD6" w14:textId="28708AE8" w:rsidR="00274C17" w:rsidRPr="00634286" w:rsidRDefault="00B370EA" w:rsidP="00634286">
      <w:pPr>
        <w:spacing w:line="480" w:lineRule="auto"/>
        <w:rPr>
          <w:rFonts w:ascii="Times New Roman" w:hAnsi="Times New Roman" w:cs="Times New Roman"/>
          <w:i/>
        </w:rPr>
      </w:pPr>
      <w:r w:rsidRPr="00634286">
        <w:rPr>
          <w:rFonts w:ascii="Times New Roman" w:hAnsi="Times New Roman" w:cs="Times New Roman"/>
          <w:i/>
        </w:rPr>
        <w:lastRenderedPageBreak/>
        <w:t xml:space="preserve">1.2 </w:t>
      </w:r>
      <w:r w:rsidR="004737C6" w:rsidRPr="00634286">
        <w:rPr>
          <w:rFonts w:ascii="Times New Roman" w:hAnsi="Times New Roman" w:cs="Times New Roman"/>
          <w:i/>
        </w:rPr>
        <w:t>Are These Biases Irrational?</w:t>
      </w:r>
    </w:p>
    <w:p w14:paraId="753C6E71" w14:textId="3DC6167B" w:rsidR="009972F9" w:rsidRPr="00634286" w:rsidRDefault="009972F9" w:rsidP="00634286">
      <w:pPr>
        <w:spacing w:line="480" w:lineRule="auto"/>
        <w:rPr>
          <w:rFonts w:ascii="Times New Roman" w:hAnsi="Times New Roman" w:cs="Times New Roman"/>
        </w:rPr>
      </w:pPr>
      <w:r w:rsidRPr="00634286">
        <w:rPr>
          <w:rFonts w:ascii="Times New Roman" w:hAnsi="Times New Roman" w:cs="Times New Roman"/>
        </w:rPr>
        <w:tab/>
        <w:t xml:space="preserve">We describe the aforementioned intuitions about genetic essentialism as </w:t>
      </w:r>
      <w:r w:rsidRPr="00634286">
        <w:rPr>
          <w:rFonts w:ascii="Times New Roman" w:hAnsi="Times New Roman" w:cs="Times New Roman"/>
          <w:i/>
        </w:rPr>
        <w:t>biases</w:t>
      </w:r>
      <w:r w:rsidRPr="00634286">
        <w:rPr>
          <w:rFonts w:ascii="Times New Roman" w:hAnsi="Times New Roman" w:cs="Times New Roman"/>
        </w:rPr>
        <w:t xml:space="preserve">. But what if instead these intuitions are a good enough approximation of the ways that genes </w:t>
      </w:r>
      <w:r w:rsidR="00AA0B1C" w:rsidRPr="00634286">
        <w:rPr>
          <w:rFonts w:ascii="Times New Roman" w:hAnsi="Times New Roman" w:cs="Times New Roman"/>
        </w:rPr>
        <w:t xml:space="preserve">actually </w:t>
      </w:r>
      <w:r w:rsidRPr="00634286">
        <w:rPr>
          <w:rFonts w:ascii="Times New Roman" w:hAnsi="Times New Roman" w:cs="Times New Roman"/>
        </w:rPr>
        <w:t>influence our phenotypes</w:t>
      </w:r>
      <w:r w:rsidR="00AA0B1C" w:rsidRPr="00634286">
        <w:rPr>
          <w:rFonts w:ascii="Times New Roman" w:hAnsi="Times New Roman" w:cs="Times New Roman"/>
        </w:rPr>
        <w:t xml:space="preserve">? </w:t>
      </w:r>
      <w:r w:rsidR="00857F00" w:rsidRPr="00634286">
        <w:rPr>
          <w:rFonts w:ascii="Times New Roman" w:hAnsi="Times New Roman" w:cs="Times New Roman"/>
        </w:rPr>
        <w:t>On</w:t>
      </w:r>
      <w:r w:rsidR="00AA0B1C" w:rsidRPr="00634286">
        <w:rPr>
          <w:rFonts w:ascii="Times New Roman" w:hAnsi="Times New Roman" w:cs="Times New Roman"/>
        </w:rPr>
        <w:t xml:space="preserve"> what grounds can we call the</w:t>
      </w:r>
      <w:r w:rsidR="00857F00" w:rsidRPr="00634286">
        <w:rPr>
          <w:rFonts w:ascii="Times New Roman" w:hAnsi="Times New Roman" w:cs="Times New Roman"/>
        </w:rPr>
        <w:t>m</w:t>
      </w:r>
      <w:r w:rsidR="00AA0B1C" w:rsidRPr="00634286">
        <w:rPr>
          <w:rFonts w:ascii="Times New Roman" w:hAnsi="Times New Roman" w:cs="Times New Roman"/>
        </w:rPr>
        <w:t xml:space="preserve"> biases as opposed to </w:t>
      </w:r>
      <w:r w:rsidR="00BF43AF" w:rsidRPr="00634286">
        <w:rPr>
          <w:rFonts w:ascii="Times New Roman" w:hAnsi="Times New Roman" w:cs="Times New Roman"/>
        </w:rPr>
        <w:t xml:space="preserve">accurate </w:t>
      </w:r>
      <w:r w:rsidR="00AA0B1C" w:rsidRPr="00634286">
        <w:rPr>
          <w:rFonts w:ascii="Times New Roman" w:hAnsi="Times New Roman" w:cs="Times New Roman"/>
        </w:rPr>
        <w:t>descriptions of the nature of genetic causes?</w:t>
      </w:r>
    </w:p>
    <w:p w14:paraId="2A65CCC1" w14:textId="096E5A28" w:rsidR="00AA0B1C" w:rsidRPr="00634286" w:rsidRDefault="00AA0B1C" w:rsidP="00634286">
      <w:pPr>
        <w:spacing w:line="480" w:lineRule="auto"/>
        <w:rPr>
          <w:rFonts w:ascii="Times New Roman" w:hAnsi="Times New Roman" w:cs="Times New Roman"/>
        </w:rPr>
      </w:pPr>
      <w:r w:rsidRPr="00634286">
        <w:rPr>
          <w:rFonts w:ascii="Times New Roman" w:hAnsi="Times New Roman" w:cs="Times New Roman"/>
        </w:rPr>
        <w:tab/>
        <w:t xml:space="preserve">Indeed, it is not difficult to come up with examples of genetic causes which map nicely on to the intuitions that we describe above. </w:t>
      </w:r>
      <w:r w:rsidR="00F924A3" w:rsidRPr="00634286">
        <w:rPr>
          <w:rFonts w:ascii="Times New Roman" w:hAnsi="Times New Roman" w:cs="Times New Roman"/>
        </w:rPr>
        <w:t>For example, g</w:t>
      </w:r>
      <w:r w:rsidR="004E6E84" w:rsidRPr="00634286">
        <w:rPr>
          <w:rFonts w:ascii="Times New Roman" w:hAnsi="Times New Roman" w:cs="Times New Roman"/>
        </w:rPr>
        <w:t xml:space="preserve">oing right back to the origins of genetics research, we can consider the observations of Gregor Mendel’s </w:t>
      </w:r>
      <w:r w:rsidR="00895342" w:rsidRPr="00634286">
        <w:rPr>
          <w:rFonts w:ascii="Times New Roman" w:hAnsi="Times New Roman" w:cs="Times New Roman"/>
        </w:rPr>
        <w:t xml:space="preserve">original </w:t>
      </w:r>
      <w:r w:rsidR="004E6E84" w:rsidRPr="00634286">
        <w:rPr>
          <w:rFonts w:ascii="Times New Roman" w:hAnsi="Times New Roman" w:cs="Times New Roman"/>
        </w:rPr>
        <w:t>studies with pea plants that were conducted in the garden</w:t>
      </w:r>
      <w:r w:rsidR="00F924A3" w:rsidRPr="00634286">
        <w:rPr>
          <w:rFonts w:ascii="Times New Roman" w:hAnsi="Times New Roman" w:cs="Times New Roman"/>
        </w:rPr>
        <w:t>s</w:t>
      </w:r>
      <w:r w:rsidR="004E6E84" w:rsidRPr="00634286">
        <w:rPr>
          <w:rFonts w:ascii="Times New Roman" w:hAnsi="Times New Roman" w:cs="Times New Roman"/>
        </w:rPr>
        <w:t xml:space="preserve"> of </w:t>
      </w:r>
      <w:r w:rsidR="00F924A3" w:rsidRPr="00634286">
        <w:rPr>
          <w:rFonts w:ascii="Times New Roman" w:hAnsi="Times New Roman" w:cs="Times New Roman"/>
        </w:rPr>
        <w:t>St. Thomas’s A</w:t>
      </w:r>
      <w:r w:rsidR="004E6E84" w:rsidRPr="00634286">
        <w:rPr>
          <w:rFonts w:ascii="Times New Roman" w:hAnsi="Times New Roman" w:cs="Times New Roman"/>
        </w:rPr>
        <w:t>bbey</w:t>
      </w:r>
      <w:r w:rsidR="00BF43AF" w:rsidRPr="00634286">
        <w:rPr>
          <w:rFonts w:ascii="Times New Roman" w:hAnsi="Times New Roman" w:cs="Times New Roman"/>
        </w:rPr>
        <w:t xml:space="preserve"> in the present day Czech Republic</w:t>
      </w:r>
      <w:r w:rsidR="004E6E84" w:rsidRPr="00634286">
        <w:rPr>
          <w:rFonts w:ascii="Times New Roman" w:hAnsi="Times New Roman" w:cs="Times New Roman"/>
        </w:rPr>
        <w:t xml:space="preserve">. Mendel found 7 characters of peas that </w:t>
      </w:r>
      <w:r w:rsidR="00F4199E" w:rsidRPr="00634286">
        <w:rPr>
          <w:rFonts w:ascii="Times New Roman" w:hAnsi="Times New Roman" w:cs="Times New Roman"/>
        </w:rPr>
        <w:t>were</w:t>
      </w:r>
      <w:r w:rsidR="004E6E84" w:rsidRPr="00634286">
        <w:rPr>
          <w:rFonts w:ascii="Times New Roman" w:hAnsi="Times New Roman" w:cs="Times New Roman"/>
        </w:rPr>
        <w:t xml:space="preserve"> passed faithfully from parent to offspring, and </w:t>
      </w:r>
      <w:r w:rsidR="00F924A3" w:rsidRPr="00634286">
        <w:rPr>
          <w:rFonts w:ascii="Times New Roman" w:hAnsi="Times New Roman" w:cs="Times New Roman"/>
        </w:rPr>
        <w:t xml:space="preserve">ultimately </w:t>
      </w:r>
      <w:r w:rsidR="004E6E84" w:rsidRPr="00634286">
        <w:rPr>
          <w:rFonts w:ascii="Times New Roman" w:hAnsi="Times New Roman" w:cs="Times New Roman"/>
        </w:rPr>
        <w:t xml:space="preserve">provided the </w:t>
      </w:r>
      <w:r w:rsidR="00F924A3" w:rsidRPr="00634286">
        <w:rPr>
          <w:rFonts w:ascii="Times New Roman" w:hAnsi="Times New Roman" w:cs="Times New Roman"/>
        </w:rPr>
        <w:t xml:space="preserve">scientific </w:t>
      </w:r>
      <w:r w:rsidR="004E6E84" w:rsidRPr="00634286">
        <w:rPr>
          <w:rFonts w:ascii="Times New Roman" w:hAnsi="Times New Roman" w:cs="Times New Roman"/>
        </w:rPr>
        <w:t xml:space="preserve">world with the key notions of </w:t>
      </w:r>
      <w:r w:rsidR="00F924A3" w:rsidRPr="00634286">
        <w:rPr>
          <w:rFonts w:ascii="Times New Roman" w:hAnsi="Times New Roman" w:cs="Times New Roman"/>
        </w:rPr>
        <w:t xml:space="preserve">genetic </w:t>
      </w:r>
      <w:r w:rsidR="004E6E84" w:rsidRPr="00634286">
        <w:rPr>
          <w:rFonts w:ascii="Times New Roman" w:hAnsi="Times New Roman" w:cs="Times New Roman"/>
        </w:rPr>
        <w:t>segregation and dominance</w:t>
      </w:r>
      <w:r w:rsidR="00F924A3" w:rsidRPr="00634286">
        <w:rPr>
          <w:rFonts w:ascii="Times New Roman" w:hAnsi="Times New Roman" w:cs="Times New Roman"/>
        </w:rPr>
        <w:t xml:space="preserve"> (Henig, 2000)</w:t>
      </w:r>
      <w:r w:rsidR="004E6E84" w:rsidRPr="00634286">
        <w:rPr>
          <w:rFonts w:ascii="Times New Roman" w:hAnsi="Times New Roman" w:cs="Times New Roman"/>
        </w:rPr>
        <w:t xml:space="preserve">. For example, a pea that inherited two copies of a particular allele from its parents would produce a pea with yellow </w:t>
      </w:r>
      <w:r w:rsidR="00F924A3" w:rsidRPr="00634286">
        <w:rPr>
          <w:rFonts w:ascii="Times New Roman" w:hAnsi="Times New Roman" w:cs="Times New Roman"/>
        </w:rPr>
        <w:t>pods</w:t>
      </w:r>
      <w:r w:rsidR="004E6E84" w:rsidRPr="00634286">
        <w:rPr>
          <w:rFonts w:ascii="Times New Roman" w:hAnsi="Times New Roman" w:cs="Times New Roman"/>
        </w:rPr>
        <w:t xml:space="preserve"> – one hundred percent of the time. </w:t>
      </w:r>
      <w:r w:rsidR="00E362D6" w:rsidRPr="00634286">
        <w:rPr>
          <w:rFonts w:ascii="Times New Roman" w:hAnsi="Times New Roman" w:cs="Times New Roman"/>
        </w:rPr>
        <w:t xml:space="preserve">The causal forces that produce a yellow </w:t>
      </w:r>
      <w:r w:rsidR="00F924A3" w:rsidRPr="00634286">
        <w:rPr>
          <w:rFonts w:ascii="Times New Roman" w:hAnsi="Times New Roman" w:cs="Times New Roman"/>
        </w:rPr>
        <w:t>pod</w:t>
      </w:r>
      <w:r w:rsidR="00E362D6" w:rsidRPr="00634286">
        <w:rPr>
          <w:rFonts w:ascii="Times New Roman" w:hAnsi="Times New Roman" w:cs="Times New Roman"/>
        </w:rPr>
        <w:t xml:space="preserve"> do indeed to appear to be immutable (there’s no indication that this causal series could be interrupted to produce a green </w:t>
      </w:r>
      <w:r w:rsidR="00F924A3" w:rsidRPr="00634286">
        <w:rPr>
          <w:rFonts w:ascii="Times New Roman" w:hAnsi="Times New Roman" w:cs="Times New Roman"/>
        </w:rPr>
        <w:t>pod instead);</w:t>
      </w:r>
      <w:r w:rsidR="00E362D6" w:rsidRPr="00634286">
        <w:rPr>
          <w:rFonts w:ascii="Times New Roman" w:hAnsi="Times New Roman" w:cs="Times New Roman"/>
        </w:rPr>
        <w:t xml:space="preserve"> it has a </w:t>
      </w:r>
      <w:r w:rsidR="004945B2" w:rsidRPr="00634286">
        <w:rPr>
          <w:rFonts w:ascii="Times New Roman" w:hAnsi="Times New Roman" w:cs="Times New Roman"/>
        </w:rPr>
        <w:t>specific</w:t>
      </w:r>
      <w:r w:rsidR="00E362D6" w:rsidRPr="00634286">
        <w:rPr>
          <w:rFonts w:ascii="Times New Roman" w:hAnsi="Times New Roman" w:cs="Times New Roman"/>
        </w:rPr>
        <w:t xml:space="preserve"> etiology (the distinction between whether the </w:t>
      </w:r>
      <w:r w:rsidR="00F924A3" w:rsidRPr="00634286">
        <w:rPr>
          <w:rFonts w:ascii="Times New Roman" w:hAnsi="Times New Roman" w:cs="Times New Roman"/>
        </w:rPr>
        <w:t>pod</w:t>
      </w:r>
      <w:r w:rsidR="00E362D6" w:rsidRPr="00634286">
        <w:rPr>
          <w:rFonts w:ascii="Times New Roman" w:hAnsi="Times New Roman" w:cs="Times New Roman"/>
        </w:rPr>
        <w:t xml:space="preserve"> is yellow or green is determined solely by the particular allele</w:t>
      </w:r>
      <w:r w:rsidR="00F4199E" w:rsidRPr="00634286">
        <w:rPr>
          <w:rFonts w:ascii="Times New Roman" w:hAnsi="Times New Roman" w:cs="Times New Roman"/>
        </w:rPr>
        <w:t>s</w:t>
      </w:r>
      <w:r w:rsidR="00E362D6" w:rsidRPr="00634286">
        <w:rPr>
          <w:rFonts w:ascii="Times New Roman" w:hAnsi="Times New Roman" w:cs="Times New Roman"/>
        </w:rPr>
        <w:t xml:space="preserve"> that the plant inherits from its parents); all yellow </w:t>
      </w:r>
      <w:r w:rsidR="00F924A3" w:rsidRPr="00634286">
        <w:rPr>
          <w:rFonts w:ascii="Times New Roman" w:hAnsi="Times New Roman" w:cs="Times New Roman"/>
        </w:rPr>
        <w:t>podded</w:t>
      </w:r>
      <w:r w:rsidR="00E362D6" w:rsidRPr="00634286">
        <w:rPr>
          <w:rFonts w:ascii="Times New Roman" w:hAnsi="Times New Roman" w:cs="Times New Roman"/>
        </w:rPr>
        <w:t xml:space="preserve"> pea plants of this species are homogenous to the extent that they all share the same alleles, and are discrete in that they are genetically different from their green-</w:t>
      </w:r>
      <w:r w:rsidR="00F924A3" w:rsidRPr="00634286">
        <w:rPr>
          <w:rFonts w:ascii="Times New Roman" w:hAnsi="Times New Roman" w:cs="Times New Roman"/>
        </w:rPr>
        <w:t>podded</w:t>
      </w:r>
      <w:r w:rsidR="00E362D6" w:rsidRPr="00634286">
        <w:rPr>
          <w:rFonts w:ascii="Times New Roman" w:hAnsi="Times New Roman" w:cs="Times New Roman"/>
        </w:rPr>
        <w:t xml:space="preserve"> neighbors; </w:t>
      </w:r>
      <w:r w:rsidR="0058449C" w:rsidRPr="00634286">
        <w:rPr>
          <w:rFonts w:ascii="Times New Roman" w:hAnsi="Times New Roman" w:cs="Times New Roman"/>
        </w:rPr>
        <w:t>finally,</w:t>
      </w:r>
      <w:r w:rsidR="00E362D6" w:rsidRPr="00634286">
        <w:rPr>
          <w:rFonts w:ascii="Times New Roman" w:hAnsi="Times New Roman" w:cs="Times New Roman"/>
        </w:rPr>
        <w:t xml:space="preserve"> the yellowness of the </w:t>
      </w:r>
      <w:r w:rsidR="00F924A3" w:rsidRPr="00634286">
        <w:rPr>
          <w:rFonts w:ascii="Times New Roman" w:hAnsi="Times New Roman" w:cs="Times New Roman"/>
        </w:rPr>
        <w:t>pod</w:t>
      </w:r>
      <w:r w:rsidR="00E362D6" w:rsidRPr="00634286">
        <w:rPr>
          <w:rFonts w:ascii="Times New Roman" w:hAnsi="Times New Roman" w:cs="Times New Roman"/>
        </w:rPr>
        <w:t xml:space="preserve"> would appear to be natural – emerging as it does from its default state, and is not the product of any kind of artificial engineering. So aren</w:t>
      </w:r>
      <w:r w:rsidR="00675CBE" w:rsidRPr="00634286">
        <w:rPr>
          <w:rFonts w:ascii="Times New Roman" w:hAnsi="Times New Roman" w:cs="Times New Roman"/>
        </w:rPr>
        <w:t>’</w:t>
      </w:r>
      <w:r w:rsidR="00E362D6" w:rsidRPr="00634286">
        <w:rPr>
          <w:rFonts w:ascii="Times New Roman" w:hAnsi="Times New Roman" w:cs="Times New Roman"/>
        </w:rPr>
        <w:t xml:space="preserve">t </w:t>
      </w:r>
      <w:r w:rsidR="00F924A3" w:rsidRPr="00634286">
        <w:rPr>
          <w:rFonts w:ascii="Times New Roman" w:hAnsi="Times New Roman" w:cs="Times New Roman"/>
        </w:rPr>
        <w:t xml:space="preserve">the </w:t>
      </w:r>
      <w:r w:rsidR="00F924A3" w:rsidRPr="00634286">
        <w:rPr>
          <w:rFonts w:ascii="Times New Roman" w:hAnsi="Times New Roman" w:cs="Times New Roman"/>
        </w:rPr>
        <w:lastRenderedPageBreak/>
        <w:t>intuitions identified in the GEF</w:t>
      </w:r>
      <w:r w:rsidR="00E362D6" w:rsidRPr="00634286">
        <w:rPr>
          <w:rFonts w:ascii="Times New Roman" w:hAnsi="Times New Roman" w:cs="Times New Roman"/>
        </w:rPr>
        <w:t xml:space="preserve"> just another means for describing the way that genes produce traits in pea plants?</w:t>
      </w:r>
    </w:p>
    <w:p w14:paraId="364BBD3F" w14:textId="15CF01AA" w:rsidR="00E362D6" w:rsidRPr="00634286" w:rsidRDefault="00E362D6" w:rsidP="00634286">
      <w:pPr>
        <w:spacing w:line="480" w:lineRule="auto"/>
        <w:rPr>
          <w:rFonts w:ascii="Times New Roman" w:hAnsi="Times New Roman" w:cs="Times New Roman"/>
        </w:rPr>
      </w:pPr>
      <w:r w:rsidRPr="00634286">
        <w:rPr>
          <w:rFonts w:ascii="Times New Roman" w:hAnsi="Times New Roman" w:cs="Times New Roman"/>
        </w:rPr>
        <w:tab/>
        <w:t xml:space="preserve">We agree that these intuitions are a good-enough description of the causal forces at work in Mendel’s pea plants. </w:t>
      </w:r>
      <w:r w:rsidR="009D236A" w:rsidRPr="00634286">
        <w:rPr>
          <w:rFonts w:ascii="Times New Roman" w:hAnsi="Times New Roman" w:cs="Times New Roman"/>
        </w:rPr>
        <w:t>H</w:t>
      </w:r>
      <w:r w:rsidR="005E65C0" w:rsidRPr="00634286">
        <w:rPr>
          <w:rFonts w:ascii="Times New Roman" w:hAnsi="Times New Roman" w:cs="Times New Roman"/>
        </w:rPr>
        <w:t>owever</w:t>
      </w:r>
      <w:r w:rsidRPr="00634286">
        <w:rPr>
          <w:rFonts w:ascii="Times New Roman" w:hAnsi="Times New Roman" w:cs="Times New Roman"/>
        </w:rPr>
        <w:t xml:space="preserve">, </w:t>
      </w:r>
      <w:r w:rsidR="009D236A" w:rsidRPr="00634286">
        <w:rPr>
          <w:rFonts w:ascii="Times New Roman" w:hAnsi="Times New Roman" w:cs="Times New Roman"/>
        </w:rPr>
        <w:t>these</w:t>
      </w:r>
      <w:r w:rsidRPr="00634286">
        <w:rPr>
          <w:rFonts w:ascii="Times New Roman" w:hAnsi="Times New Roman" w:cs="Times New Roman"/>
        </w:rPr>
        <w:t xml:space="preserve"> pea plants are not at all representative of the ways that genes influence phenotypes more generally. </w:t>
      </w:r>
      <w:r w:rsidR="00675CBE" w:rsidRPr="00634286">
        <w:rPr>
          <w:rFonts w:ascii="Times New Roman" w:hAnsi="Times New Roman" w:cs="Times New Roman"/>
        </w:rPr>
        <w:t>Turkheimer (19</w:t>
      </w:r>
      <w:r w:rsidR="006A0F35" w:rsidRPr="00634286">
        <w:rPr>
          <w:rFonts w:ascii="Times New Roman" w:hAnsi="Times New Roman" w:cs="Times New Roman"/>
        </w:rPr>
        <w:t>98</w:t>
      </w:r>
      <w:r w:rsidR="00675CBE" w:rsidRPr="00634286">
        <w:rPr>
          <w:rFonts w:ascii="Times New Roman" w:hAnsi="Times New Roman" w:cs="Times New Roman"/>
        </w:rPr>
        <w:t xml:space="preserve">) highlights a continuum that lies between two broad classes of genotype-phenotype relations. On the one extreme of </w:t>
      </w:r>
      <w:r w:rsidR="009D236A" w:rsidRPr="00634286">
        <w:rPr>
          <w:rFonts w:ascii="Times New Roman" w:hAnsi="Times New Roman" w:cs="Times New Roman"/>
        </w:rPr>
        <w:t xml:space="preserve">the continuum is what he calls </w:t>
      </w:r>
      <w:r w:rsidR="00675CBE" w:rsidRPr="00634286">
        <w:rPr>
          <w:rFonts w:ascii="Times New Roman" w:hAnsi="Times New Roman" w:cs="Times New Roman"/>
          <w:i/>
        </w:rPr>
        <w:t xml:space="preserve">strong </w:t>
      </w:r>
      <w:r w:rsidR="006A0F35" w:rsidRPr="00634286">
        <w:rPr>
          <w:rFonts w:ascii="Times New Roman" w:hAnsi="Times New Roman" w:cs="Times New Roman"/>
          <w:i/>
        </w:rPr>
        <w:t>genetic explanation</w:t>
      </w:r>
      <w:r w:rsidR="009D236A" w:rsidRPr="00634286">
        <w:rPr>
          <w:rFonts w:ascii="Times New Roman" w:hAnsi="Times New Roman" w:cs="Times New Roman"/>
        </w:rPr>
        <w:t>.</w:t>
      </w:r>
      <w:r w:rsidR="00675CBE" w:rsidRPr="00634286">
        <w:rPr>
          <w:rFonts w:ascii="Times New Roman" w:hAnsi="Times New Roman" w:cs="Times New Roman"/>
        </w:rPr>
        <w:t xml:space="preserve"> </w:t>
      </w:r>
      <w:r w:rsidR="006A0F35" w:rsidRPr="00634286">
        <w:rPr>
          <w:rFonts w:ascii="Times New Roman" w:hAnsi="Times New Roman" w:cs="Times New Roman"/>
        </w:rPr>
        <w:t xml:space="preserve">Strong genetic explanation means that a </w:t>
      </w:r>
      <w:r w:rsidR="00267374" w:rsidRPr="00634286">
        <w:rPr>
          <w:rFonts w:ascii="Times New Roman" w:hAnsi="Times New Roman" w:cs="Times New Roman"/>
        </w:rPr>
        <w:t>particular biological process ha</w:t>
      </w:r>
      <w:r w:rsidR="00BF43AF" w:rsidRPr="00634286">
        <w:rPr>
          <w:rFonts w:ascii="Times New Roman" w:hAnsi="Times New Roman" w:cs="Times New Roman"/>
        </w:rPr>
        <w:t>s been identified and localized</w:t>
      </w:r>
      <w:r w:rsidR="00267374" w:rsidRPr="00634286">
        <w:rPr>
          <w:rFonts w:ascii="Times New Roman" w:hAnsi="Times New Roman" w:cs="Times New Roman"/>
        </w:rPr>
        <w:t xml:space="preserve"> which can explain a large part of the phenotype under question. The link between the dominant allele and yellow </w:t>
      </w:r>
      <w:r w:rsidR="00E618A3" w:rsidRPr="00634286">
        <w:rPr>
          <w:rFonts w:ascii="Times New Roman" w:hAnsi="Times New Roman" w:cs="Times New Roman"/>
        </w:rPr>
        <w:t>pod</w:t>
      </w:r>
      <w:r w:rsidR="00267374" w:rsidRPr="00634286">
        <w:rPr>
          <w:rFonts w:ascii="Times New Roman" w:hAnsi="Times New Roman" w:cs="Times New Roman"/>
        </w:rPr>
        <w:t xml:space="preserve"> color is a clear case of strong genetic explanation, as are the variations of the CF</w:t>
      </w:r>
      <w:r w:rsidR="00764CA5" w:rsidRPr="00634286">
        <w:rPr>
          <w:rFonts w:ascii="Times New Roman" w:hAnsi="Times New Roman" w:cs="Times New Roman"/>
        </w:rPr>
        <w:t>TR</w:t>
      </w:r>
      <w:r w:rsidR="00267374" w:rsidRPr="00634286">
        <w:rPr>
          <w:rFonts w:ascii="Times New Roman" w:hAnsi="Times New Roman" w:cs="Times New Roman"/>
        </w:rPr>
        <w:t xml:space="preserve"> gene which have been found to </w:t>
      </w:r>
      <w:r w:rsidR="00D52AF7" w:rsidRPr="00634286">
        <w:rPr>
          <w:rFonts w:ascii="Times New Roman" w:hAnsi="Times New Roman" w:cs="Times New Roman"/>
        </w:rPr>
        <w:t xml:space="preserve">deterministically </w:t>
      </w:r>
      <w:r w:rsidR="00267374" w:rsidRPr="00634286">
        <w:rPr>
          <w:rFonts w:ascii="Times New Roman" w:hAnsi="Times New Roman" w:cs="Times New Roman"/>
        </w:rPr>
        <w:t>cause cystic fibrosis</w:t>
      </w:r>
      <w:r w:rsidR="00E618A3" w:rsidRPr="00634286">
        <w:rPr>
          <w:rFonts w:ascii="Times New Roman" w:hAnsi="Times New Roman" w:cs="Times New Roman"/>
        </w:rPr>
        <w:t xml:space="preserve"> (Pearson, 2009)</w:t>
      </w:r>
      <w:r w:rsidR="00267374" w:rsidRPr="00634286">
        <w:rPr>
          <w:rFonts w:ascii="Times New Roman" w:hAnsi="Times New Roman" w:cs="Times New Roman"/>
        </w:rPr>
        <w:t xml:space="preserve">. For traits that can be characterized as </w:t>
      </w:r>
      <w:r w:rsidR="007F0E52" w:rsidRPr="00634286">
        <w:rPr>
          <w:rFonts w:ascii="Times New Roman" w:hAnsi="Times New Roman" w:cs="Times New Roman"/>
        </w:rPr>
        <w:t xml:space="preserve">having a </w:t>
      </w:r>
      <w:r w:rsidR="00267374" w:rsidRPr="00634286">
        <w:rPr>
          <w:rFonts w:ascii="Times New Roman" w:hAnsi="Times New Roman" w:cs="Times New Roman"/>
        </w:rPr>
        <w:t xml:space="preserve">strong genetic explanation, the </w:t>
      </w:r>
      <w:r w:rsidR="007F0E52" w:rsidRPr="00634286">
        <w:rPr>
          <w:rFonts w:ascii="Times New Roman" w:hAnsi="Times New Roman" w:cs="Times New Roman"/>
        </w:rPr>
        <w:t xml:space="preserve">aforementioned </w:t>
      </w:r>
      <w:r w:rsidR="00267374" w:rsidRPr="00634286">
        <w:rPr>
          <w:rFonts w:ascii="Times New Roman" w:hAnsi="Times New Roman" w:cs="Times New Roman"/>
        </w:rPr>
        <w:t>genetic-essentialis</w:t>
      </w:r>
      <w:r w:rsidR="00D52AF7" w:rsidRPr="00634286">
        <w:rPr>
          <w:rFonts w:ascii="Times New Roman" w:hAnsi="Times New Roman" w:cs="Times New Roman"/>
        </w:rPr>
        <w:t>t</w:t>
      </w:r>
      <w:r w:rsidR="00267374" w:rsidRPr="00634286">
        <w:rPr>
          <w:rFonts w:ascii="Times New Roman" w:hAnsi="Times New Roman" w:cs="Times New Roman"/>
        </w:rPr>
        <w:t xml:space="preserve"> intuitions are reasonably accurate descriptions.</w:t>
      </w:r>
    </w:p>
    <w:p w14:paraId="0854994F" w14:textId="3BEB0046" w:rsidR="005E65C0" w:rsidRPr="00634286" w:rsidRDefault="00267374" w:rsidP="00634286">
      <w:pPr>
        <w:spacing w:line="480" w:lineRule="auto"/>
        <w:rPr>
          <w:rFonts w:ascii="Times New Roman" w:hAnsi="Times New Roman" w:cs="Times New Roman"/>
        </w:rPr>
      </w:pPr>
      <w:r w:rsidRPr="00634286">
        <w:rPr>
          <w:rFonts w:ascii="Times New Roman" w:hAnsi="Times New Roman" w:cs="Times New Roman"/>
        </w:rPr>
        <w:tab/>
        <w:t xml:space="preserve">However, this direct one-to-one relation between a particular genetic variant and a particular phenotypic character are not at all common. For example, the direct-to-consumer </w:t>
      </w:r>
      <w:r w:rsidR="004D2859">
        <w:rPr>
          <w:rFonts w:ascii="Times New Roman" w:hAnsi="Times New Roman" w:cs="Times New Roman"/>
        </w:rPr>
        <w:t xml:space="preserve">(DTC) </w:t>
      </w:r>
      <w:r w:rsidRPr="00634286">
        <w:rPr>
          <w:rFonts w:ascii="Times New Roman" w:hAnsi="Times New Roman" w:cs="Times New Roman"/>
        </w:rPr>
        <w:t xml:space="preserve">genomics company, 23andMe, provides information on 60 human traits, ranging from </w:t>
      </w:r>
      <w:r w:rsidR="00764CA5" w:rsidRPr="00634286">
        <w:rPr>
          <w:rFonts w:ascii="Times New Roman" w:hAnsi="Times New Roman" w:cs="Times New Roman"/>
        </w:rPr>
        <w:t>eye color</w:t>
      </w:r>
      <w:r w:rsidRPr="00634286">
        <w:rPr>
          <w:rFonts w:ascii="Times New Roman" w:hAnsi="Times New Roman" w:cs="Times New Roman"/>
        </w:rPr>
        <w:t xml:space="preserve"> to </w:t>
      </w:r>
      <w:r w:rsidR="00764CA5" w:rsidRPr="00634286">
        <w:rPr>
          <w:rFonts w:ascii="Times New Roman" w:hAnsi="Times New Roman" w:cs="Times New Roman"/>
        </w:rPr>
        <w:t>likelihood of going bald</w:t>
      </w:r>
      <w:r w:rsidRPr="00634286">
        <w:rPr>
          <w:rFonts w:ascii="Times New Roman" w:hAnsi="Times New Roman" w:cs="Times New Roman"/>
        </w:rPr>
        <w:t>. Only one of these</w:t>
      </w:r>
      <w:r w:rsidR="0058449C" w:rsidRPr="00634286">
        <w:rPr>
          <w:rFonts w:ascii="Times New Roman" w:hAnsi="Times New Roman" w:cs="Times New Roman"/>
        </w:rPr>
        <w:t xml:space="preserve"> traits – </w:t>
      </w:r>
      <w:r w:rsidRPr="00634286">
        <w:rPr>
          <w:rFonts w:ascii="Times New Roman" w:hAnsi="Times New Roman" w:cs="Times New Roman"/>
        </w:rPr>
        <w:t>whether or not you have wet or dr</w:t>
      </w:r>
      <w:r w:rsidR="00764CA5" w:rsidRPr="00634286">
        <w:rPr>
          <w:rFonts w:ascii="Times New Roman" w:hAnsi="Times New Roman" w:cs="Times New Roman"/>
        </w:rPr>
        <w:t>y earwax – is a Mendelian trait</w:t>
      </w:r>
      <w:r w:rsidRPr="00634286">
        <w:rPr>
          <w:rFonts w:ascii="Times New Roman" w:hAnsi="Times New Roman" w:cs="Times New Roman"/>
        </w:rPr>
        <w:t xml:space="preserve"> that emerges in this direct one-to-one way</w:t>
      </w:r>
      <w:r w:rsidR="006F0C39" w:rsidRPr="00634286">
        <w:rPr>
          <w:rFonts w:ascii="Times New Roman" w:hAnsi="Times New Roman" w:cs="Times New Roman"/>
        </w:rPr>
        <w:t xml:space="preserve"> (Heine, 2017)</w:t>
      </w:r>
      <w:r w:rsidRPr="00634286">
        <w:rPr>
          <w:rFonts w:ascii="Times New Roman" w:hAnsi="Times New Roman" w:cs="Times New Roman"/>
        </w:rPr>
        <w:t>. Indeed, when students learn about genetics in high school</w:t>
      </w:r>
      <w:r w:rsidR="00456BE5">
        <w:rPr>
          <w:rFonts w:ascii="Times New Roman" w:hAnsi="Times New Roman" w:cs="Times New Roman"/>
        </w:rPr>
        <w:t>,</w:t>
      </w:r>
      <w:r w:rsidRPr="00634286">
        <w:rPr>
          <w:rFonts w:ascii="Times New Roman" w:hAnsi="Times New Roman" w:cs="Times New Roman"/>
        </w:rPr>
        <w:t xml:space="preserve"> they may well encounter examples that are described as Mendelian characteristics, such as eye color, </w:t>
      </w:r>
      <w:r w:rsidR="00142FA7" w:rsidRPr="00634286">
        <w:rPr>
          <w:rFonts w:ascii="Times New Roman" w:hAnsi="Times New Roman" w:cs="Times New Roman"/>
        </w:rPr>
        <w:t>or</w:t>
      </w:r>
      <w:r w:rsidRPr="00634286">
        <w:rPr>
          <w:rFonts w:ascii="Times New Roman" w:hAnsi="Times New Roman" w:cs="Times New Roman"/>
        </w:rPr>
        <w:t xml:space="preserve"> whether or not you can roll your tongue into a tube. Neither of these are </w:t>
      </w:r>
      <w:r w:rsidRPr="00634286">
        <w:rPr>
          <w:rFonts w:ascii="Times New Roman" w:hAnsi="Times New Roman" w:cs="Times New Roman"/>
        </w:rPr>
        <w:lastRenderedPageBreak/>
        <w:t xml:space="preserve">Mendelian traits, </w:t>
      </w:r>
      <w:r w:rsidR="00764CA5" w:rsidRPr="00634286">
        <w:rPr>
          <w:rFonts w:ascii="Times New Roman" w:hAnsi="Times New Roman" w:cs="Times New Roman"/>
        </w:rPr>
        <w:t xml:space="preserve">and the fact that high school curricula rely so much on these inaccurate examples </w:t>
      </w:r>
      <w:r w:rsidRPr="00634286">
        <w:rPr>
          <w:rFonts w:ascii="Times New Roman" w:hAnsi="Times New Roman" w:cs="Times New Roman"/>
        </w:rPr>
        <w:t>reflect</w:t>
      </w:r>
      <w:r w:rsidR="00764CA5" w:rsidRPr="00634286">
        <w:rPr>
          <w:rFonts w:ascii="Times New Roman" w:hAnsi="Times New Roman" w:cs="Times New Roman"/>
        </w:rPr>
        <w:t>s</w:t>
      </w:r>
      <w:r w:rsidRPr="00634286">
        <w:rPr>
          <w:rFonts w:ascii="Times New Roman" w:hAnsi="Times New Roman" w:cs="Times New Roman"/>
        </w:rPr>
        <w:t xml:space="preserve"> just how rare </w:t>
      </w:r>
      <w:r w:rsidR="006F0C39" w:rsidRPr="00634286">
        <w:rPr>
          <w:rFonts w:ascii="Times New Roman" w:hAnsi="Times New Roman" w:cs="Times New Roman"/>
        </w:rPr>
        <w:t>easily observed monogenic</w:t>
      </w:r>
      <w:r w:rsidRPr="00634286">
        <w:rPr>
          <w:rFonts w:ascii="Times New Roman" w:hAnsi="Times New Roman" w:cs="Times New Roman"/>
        </w:rPr>
        <w:t xml:space="preserve"> traits </w:t>
      </w:r>
      <w:r w:rsidR="00142FA7" w:rsidRPr="00634286">
        <w:rPr>
          <w:rFonts w:ascii="Times New Roman" w:hAnsi="Times New Roman" w:cs="Times New Roman"/>
        </w:rPr>
        <w:t xml:space="preserve">actually </w:t>
      </w:r>
      <w:r w:rsidRPr="00634286">
        <w:rPr>
          <w:rFonts w:ascii="Times New Roman" w:hAnsi="Times New Roman" w:cs="Times New Roman"/>
        </w:rPr>
        <w:t xml:space="preserve">are. </w:t>
      </w:r>
    </w:p>
    <w:p w14:paraId="487B3950" w14:textId="2C465A13" w:rsidR="0011268B" w:rsidRPr="00634286" w:rsidRDefault="00267374" w:rsidP="00634286">
      <w:pPr>
        <w:spacing w:line="480" w:lineRule="auto"/>
        <w:ind w:firstLine="720"/>
        <w:rPr>
          <w:rFonts w:ascii="Times New Roman" w:hAnsi="Times New Roman" w:cs="Times New Roman"/>
        </w:rPr>
      </w:pPr>
      <w:r w:rsidRPr="00634286">
        <w:rPr>
          <w:rFonts w:ascii="Times New Roman" w:hAnsi="Times New Roman" w:cs="Times New Roman"/>
        </w:rPr>
        <w:t xml:space="preserve">Rather, human traits are more typically characterized by what </w:t>
      </w:r>
      <w:r w:rsidR="00696309" w:rsidRPr="00634286">
        <w:rPr>
          <w:rFonts w:ascii="Times New Roman" w:hAnsi="Times New Roman" w:cs="Times New Roman"/>
        </w:rPr>
        <w:t>Chabris et al. (2015)</w:t>
      </w:r>
      <w:r w:rsidRPr="00634286">
        <w:rPr>
          <w:rFonts w:ascii="Times New Roman" w:hAnsi="Times New Roman" w:cs="Times New Roman"/>
        </w:rPr>
        <w:t xml:space="preserve"> refer to as “the fourth law of behavioral genetics</w:t>
      </w:r>
      <w:r w:rsidR="00DB4C54" w:rsidRPr="00634286">
        <w:rPr>
          <w:rFonts w:ascii="Times New Roman" w:hAnsi="Times New Roman" w:cs="Times New Roman"/>
        </w:rPr>
        <w:t>”, which states that</w:t>
      </w:r>
      <w:r w:rsidR="00696309" w:rsidRPr="00634286">
        <w:rPr>
          <w:rFonts w:ascii="Times New Roman" w:hAnsi="Times New Roman" w:cs="Times New Roman"/>
        </w:rPr>
        <w:t xml:space="preserve"> “a</w:t>
      </w:r>
      <w:r w:rsidR="00B860EF" w:rsidRPr="00634286">
        <w:rPr>
          <w:rFonts w:ascii="Times New Roman" w:hAnsi="Times New Roman" w:cs="Times New Roman"/>
        </w:rPr>
        <w:t xml:space="preserve"> typical human behavioral trait is associated with very many genetic variants, each of which accounts for a very small percentage of the behavioral variability</w:t>
      </w:r>
      <w:r w:rsidR="00696309" w:rsidRPr="00634286">
        <w:rPr>
          <w:rFonts w:ascii="Times New Roman" w:hAnsi="Times New Roman" w:cs="Times New Roman"/>
        </w:rPr>
        <w:t>”</w:t>
      </w:r>
      <w:r w:rsidR="0058449C" w:rsidRPr="00634286">
        <w:rPr>
          <w:rFonts w:ascii="Times New Roman" w:hAnsi="Times New Roman" w:cs="Times New Roman"/>
        </w:rPr>
        <w:t xml:space="preserve"> (p. 305).</w:t>
      </w:r>
      <w:r w:rsidR="00DB4C54" w:rsidRPr="00634286">
        <w:rPr>
          <w:rFonts w:ascii="Times New Roman" w:hAnsi="Times New Roman" w:cs="Times New Roman"/>
        </w:rPr>
        <w:t xml:space="preserve"> For example, </w:t>
      </w:r>
      <w:r w:rsidR="007F0E52" w:rsidRPr="00634286">
        <w:rPr>
          <w:rFonts w:ascii="Times New Roman" w:hAnsi="Times New Roman" w:cs="Times New Roman"/>
        </w:rPr>
        <w:t>researchers have identified</w:t>
      </w:r>
      <w:r w:rsidR="006F0C39" w:rsidRPr="00634286">
        <w:rPr>
          <w:rFonts w:ascii="Times New Roman" w:hAnsi="Times New Roman" w:cs="Times New Roman"/>
        </w:rPr>
        <w:t xml:space="preserve"> more than 100 common genetic variants that predict schizophrenia, </w:t>
      </w:r>
      <w:r w:rsidR="007F0E52" w:rsidRPr="00634286">
        <w:rPr>
          <w:rFonts w:ascii="Times New Roman" w:hAnsi="Times New Roman" w:cs="Times New Roman"/>
        </w:rPr>
        <w:t>which account</w:t>
      </w:r>
      <w:r w:rsidR="006F0C39" w:rsidRPr="00634286">
        <w:rPr>
          <w:rFonts w:ascii="Times New Roman" w:hAnsi="Times New Roman" w:cs="Times New Roman"/>
        </w:rPr>
        <w:t xml:space="preserve"> for </w:t>
      </w:r>
      <w:r w:rsidR="007F0E52" w:rsidRPr="00634286">
        <w:rPr>
          <w:rFonts w:ascii="Times New Roman" w:hAnsi="Times New Roman" w:cs="Times New Roman"/>
        </w:rPr>
        <w:t xml:space="preserve">only </w:t>
      </w:r>
      <w:r w:rsidR="006F0C39" w:rsidRPr="00634286">
        <w:rPr>
          <w:rFonts w:ascii="Times New Roman" w:hAnsi="Times New Roman" w:cs="Times New Roman"/>
        </w:rPr>
        <w:t>a fraction of the genetic variability in the condition</w:t>
      </w:r>
      <w:r w:rsidR="006F075D" w:rsidRPr="00634286">
        <w:rPr>
          <w:rFonts w:ascii="Times New Roman" w:hAnsi="Times New Roman" w:cs="Times New Roman"/>
        </w:rPr>
        <w:t xml:space="preserve"> (Schizophrenic Working Group of the Psychiatric Genomics Consortium, 2014)</w:t>
      </w:r>
      <w:r w:rsidR="006F0C39" w:rsidRPr="00634286">
        <w:rPr>
          <w:rFonts w:ascii="Times New Roman" w:hAnsi="Times New Roman" w:cs="Times New Roman"/>
        </w:rPr>
        <w:t xml:space="preserve">. Likewise, although height is highly heritable, researchers estimate that you would need to consider </w:t>
      </w:r>
      <w:r w:rsidR="00142FA7" w:rsidRPr="00634286">
        <w:rPr>
          <w:rFonts w:ascii="Times New Roman" w:hAnsi="Times New Roman" w:cs="Times New Roman"/>
        </w:rPr>
        <w:t xml:space="preserve">approximately </w:t>
      </w:r>
      <w:r w:rsidR="006F0C39" w:rsidRPr="00634286">
        <w:rPr>
          <w:rFonts w:ascii="Times New Roman" w:hAnsi="Times New Roman" w:cs="Times New Roman"/>
        </w:rPr>
        <w:t>294,000 common genetic variants to account for half of the variability in human height</w:t>
      </w:r>
      <w:r w:rsidR="006F075D" w:rsidRPr="00634286">
        <w:rPr>
          <w:rFonts w:ascii="Times New Roman" w:hAnsi="Times New Roman" w:cs="Times New Roman"/>
        </w:rPr>
        <w:t xml:space="preserve"> (Yang et al., 2010)</w:t>
      </w:r>
      <w:r w:rsidR="006F0C39" w:rsidRPr="00634286">
        <w:rPr>
          <w:rFonts w:ascii="Times New Roman" w:hAnsi="Times New Roman" w:cs="Times New Roman"/>
        </w:rPr>
        <w:t>. Similarly, despite the relatively strong heritability of IQ, there are no single genes that predict IQ to any appreciable degree (the strongest single predictor is associated with about 0.3 IQ points</w:t>
      </w:r>
      <w:r w:rsidR="006003B4" w:rsidRPr="00634286">
        <w:rPr>
          <w:rFonts w:ascii="Times New Roman" w:hAnsi="Times New Roman" w:cs="Times New Roman"/>
        </w:rPr>
        <w:t>; Reitveld et al., 2014</w:t>
      </w:r>
      <w:r w:rsidR="006F0C39" w:rsidRPr="00634286">
        <w:rPr>
          <w:rFonts w:ascii="Times New Roman" w:hAnsi="Times New Roman" w:cs="Times New Roman"/>
        </w:rPr>
        <w:t>)</w:t>
      </w:r>
      <w:r w:rsidR="005E65C0" w:rsidRPr="00634286">
        <w:rPr>
          <w:rFonts w:ascii="Times New Roman" w:hAnsi="Times New Roman" w:cs="Times New Roman"/>
        </w:rPr>
        <w:t>;</w:t>
      </w:r>
      <w:r w:rsidR="006F0C39" w:rsidRPr="00634286">
        <w:rPr>
          <w:rFonts w:ascii="Times New Roman" w:hAnsi="Times New Roman" w:cs="Times New Roman"/>
        </w:rPr>
        <w:t xml:space="preserve"> </w:t>
      </w:r>
      <w:r w:rsidR="005E65C0" w:rsidRPr="00634286">
        <w:rPr>
          <w:rFonts w:ascii="Times New Roman" w:hAnsi="Times New Roman" w:cs="Times New Roman"/>
        </w:rPr>
        <w:t>instead</w:t>
      </w:r>
      <w:r w:rsidR="006F0C39" w:rsidRPr="00634286">
        <w:rPr>
          <w:rFonts w:ascii="Times New Roman" w:hAnsi="Times New Roman" w:cs="Times New Roman"/>
        </w:rPr>
        <w:t xml:space="preserve">, approximately 500,000 variants are estimated to be implicated in predicting </w:t>
      </w:r>
      <w:r w:rsidR="006003B4" w:rsidRPr="00634286">
        <w:rPr>
          <w:rFonts w:ascii="Times New Roman" w:hAnsi="Times New Roman" w:cs="Times New Roman"/>
        </w:rPr>
        <w:t xml:space="preserve">one half of </w:t>
      </w:r>
      <w:r w:rsidR="006F0C39" w:rsidRPr="00634286">
        <w:rPr>
          <w:rFonts w:ascii="Times New Roman" w:hAnsi="Times New Roman" w:cs="Times New Roman"/>
        </w:rPr>
        <w:t>IQ</w:t>
      </w:r>
      <w:r w:rsidR="006003B4" w:rsidRPr="00634286">
        <w:rPr>
          <w:rFonts w:ascii="Times New Roman" w:hAnsi="Times New Roman" w:cs="Times New Roman"/>
        </w:rPr>
        <w:t xml:space="preserve"> variability (Davies et al., 2011)</w:t>
      </w:r>
      <w:r w:rsidR="006F0C39" w:rsidRPr="00634286">
        <w:rPr>
          <w:rFonts w:ascii="Times New Roman" w:hAnsi="Times New Roman" w:cs="Times New Roman"/>
        </w:rPr>
        <w:t xml:space="preserve">. </w:t>
      </w:r>
      <w:r w:rsidR="00DB4C54" w:rsidRPr="00634286">
        <w:rPr>
          <w:rFonts w:ascii="Times New Roman" w:hAnsi="Times New Roman" w:cs="Times New Roman"/>
        </w:rPr>
        <w:t xml:space="preserve">These </w:t>
      </w:r>
      <w:r w:rsidR="006F0C39" w:rsidRPr="00634286">
        <w:rPr>
          <w:rFonts w:ascii="Times New Roman" w:hAnsi="Times New Roman" w:cs="Times New Roman"/>
        </w:rPr>
        <w:t xml:space="preserve">examples all </w:t>
      </w:r>
      <w:r w:rsidR="00DB4C54" w:rsidRPr="00634286">
        <w:rPr>
          <w:rFonts w:ascii="Times New Roman" w:hAnsi="Times New Roman" w:cs="Times New Roman"/>
        </w:rPr>
        <w:t xml:space="preserve">represent what Turkheimer </w:t>
      </w:r>
      <w:r w:rsidR="0058449C" w:rsidRPr="00634286">
        <w:rPr>
          <w:rFonts w:ascii="Times New Roman" w:hAnsi="Times New Roman" w:cs="Times New Roman"/>
        </w:rPr>
        <w:t xml:space="preserve">(1998) </w:t>
      </w:r>
      <w:r w:rsidR="00DB4C54" w:rsidRPr="00634286">
        <w:rPr>
          <w:rFonts w:ascii="Times New Roman" w:hAnsi="Times New Roman" w:cs="Times New Roman"/>
        </w:rPr>
        <w:t xml:space="preserve">calls </w:t>
      </w:r>
      <w:r w:rsidR="00DB4C54" w:rsidRPr="00634286">
        <w:rPr>
          <w:rFonts w:ascii="Times New Roman" w:hAnsi="Times New Roman" w:cs="Times New Roman"/>
          <w:i/>
        </w:rPr>
        <w:t>weak genetic explanation</w:t>
      </w:r>
      <w:r w:rsidR="00DB4C54" w:rsidRPr="00634286">
        <w:rPr>
          <w:rFonts w:ascii="Times New Roman" w:hAnsi="Times New Roman" w:cs="Times New Roman"/>
        </w:rPr>
        <w:t xml:space="preserve">. </w:t>
      </w:r>
      <w:r w:rsidR="00275B75" w:rsidRPr="00634286">
        <w:rPr>
          <w:rFonts w:ascii="Times New Roman" w:hAnsi="Times New Roman" w:cs="Times New Roman"/>
        </w:rPr>
        <w:t>In these cases the phenotype (</w:t>
      </w:r>
      <w:r w:rsidR="0058449C" w:rsidRPr="00634286">
        <w:rPr>
          <w:rFonts w:ascii="Times New Roman" w:hAnsi="Times New Roman" w:cs="Times New Roman"/>
        </w:rPr>
        <w:t xml:space="preserve">e.g., </w:t>
      </w:r>
      <w:r w:rsidR="00275B75" w:rsidRPr="00634286">
        <w:rPr>
          <w:rFonts w:ascii="Times New Roman" w:hAnsi="Times New Roman" w:cs="Times New Roman"/>
        </w:rPr>
        <w:t xml:space="preserve">whether or not one develops </w:t>
      </w:r>
      <w:r w:rsidR="00D6294B" w:rsidRPr="00634286">
        <w:rPr>
          <w:rFonts w:ascii="Times New Roman" w:hAnsi="Times New Roman" w:cs="Times New Roman"/>
        </w:rPr>
        <w:t>schizophrenia</w:t>
      </w:r>
      <w:r w:rsidR="00275B75" w:rsidRPr="00634286">
        <w:rPr>
          <w:rFonts w:ascii="Times New Roman" w:hAnsi="Times New Roman" w:cs="Times New Roman"/>
        </w:rPr>
        <w:t xml:space="preserve">) is associated with a genotype (e.g., </w:t>
      </w:r>
      <w:r w:rsidR="00D6294B" w:rsidRPr="00634286">
        <w:rPr>
          <w:rFonts w:ascii="Times New Roman" w:hAnsi="Times New Roman" w:cs="Times New Roman"/>
        </w:rPr>
        <w:t>risk of schizophrenia</w:t>
      </w:r>
      <w:r w:rsidR="00275B75" w:rsidRPr="00634286">
        <w:rPr>
          <w:rFonts w:ascii="Times New Roman" w:hAnsi="Times New Roman" w:cs="Times New Roman"/>
        </w:rPr>
        <w:t xml:space="preserve"> is heritable), but not in a direct or deterministic way. Many genes interact, perhaps thousands of them, and each contributes to </w:t>
      </w:r>
      <w:r w:rsidR="00275B75" w:rsidRPr="009E384F">
        <w:rPr>
          <w:rFonts w:ascii="Times New Roman" w:hAnsi="Times New Roman" w:cs="Times New Roman"/>
        </w:rPr>
        <w:t xml:space="preserve">the </w:t>
      </w:r>
      <w:r w:rsidR="00275B75" w:rsidRPr="00FA6830">
        <w:rPr>
          <w:rFonts w:ascii="Times New Roman" w:hAnsi="Times New Roman" w:cs="Times New Roman"/>
        </w:rPr>
        <w:t xml:space="preserve">likelihood of the phenotype. Phenotypes are influenced by genes only when the genes express proteins, </w:t>
      </w:r>
      <w:r w:rsidR="004D2859">
        <w:rPr>
          <w:rFonts w:ascii="Times New Roman" w:hAnsi="Times New Roman" w:cs="Times New Roman"/>
        </w:rPr>
        <w:t xml:space="preserve">and this expression is </w:t>
      </w:r>
      <w:r w:rsidR="00275B75" w:rsidRPr="00FA6830">
        <w:rPr>
          <w:rFonts w:ascii="Times New Roman" w:hAnsi="Times New Roman" w:cs="Times New Roman"/>
        </w:rPr>
        <w:t>dependent on experiences in the environment</w:t>
      </w:r>
      <w:r w:rsidR="00271554" w:rsidRPr="00BE4B8F">
        <w:rPr>
          <w:rFonts w:ascii="Times New Roman" w:hAnsi="Times New Roman" w:cs="Times New Roman"/>
        </w:rPr>
        <w:t xml:space="preserve">. Moreover, this expression </w:t>
      </w:r>
      <w:r w:rsidR="009E384F" w:rsidRPr="00BE4B8F">
        <w:rPr>
          <w:rFonts w:ascii="Times New Roman" w:hAnsi="Times New Roman" w:cs="Times New Roman"/>
        </w:rPr>
        <w:t>varies</w:t>
      </w:r>
      <w:r w:rsidR="00271554" w:rsidRPr="00BE4B8F">
        <w:rPr>
          <w:rFonts w:ascii="Times New Roman" w:hAnsi="Times New Roman" w:cs="Times New Roman"/>
        </w:rPr>
        <w:t xml:space="preserve"> across </w:t>
      </w:r>
      <w:r w:rsidR="009E384F" w:rsidRPr="00BE4B8F">
        <w:rPr>
          <w:rFonts w:ascii="Times New Roman" w:hAnsi="Times New Roman" w:cs="Times New Roman"/>
        </w:rPr>
        <w:t xml:space="preserve">the organism’s </w:t>
      </w:r>
      <w:r w:rsidR="00275B75" w:rsidRPr="00FA6830">
        <w:rPr>
          <w:rFonts w:ascii="Times New Roman" w:hAnsi="Times New Roman" w:cs="Times New Roman"/>
        </w:rPr>
        <w:t>developmental trajectory</w:t>
      </w:r>
      <w:r w:rsidR="009E384F" w:rsidRPr="00BE4B8F">
        <w:rPr>
          <w:rFonts w:ascii="Times New Roman" w:hAnsi="Times New Roman" w:cs="Times New Roman"/>
        </w:rPr>
        <w:t xml:space="preserve">. Further complicating matters, various epigenetic </w:t>
      </w:r>
      <w:r w:rsidR="009E384F" w:rsidRPr="00BE4B8F">
        <w:rPr>
          <w:rFonts w:ascii="Times New Roman" w:hAnsi="Times New Roman" w:cs="Times New Roman"/>
        </w:rPr>
        <w:lastRenderedPageBreak/>
        <w:t xml:space="preserve">markers can influence when and how often particular proteins are expressed </w:t>
      </w:r>
      <w:r w:rsidR="006376A1" w:rsidRPr="009E384F">
        <w:rPr>
          <w:rFonts w:ascii="Times New Roman" w:hAnsi="Times New Roman" w:cs="Times New Roman"/>
        </w:rPr>
        <w:t>(for a review, see Cole, 2009)</w:t>
      </w:r>
      <w:r w:rsidR="00275B75" w:rsidRPr="00FA6830">
        <w:rPr>
          <w:rFonts w:ascii="Times New Roman" w:hAnsi="Times New Roman" w:cs="Times New Roman"/>
        </w:rPr>
        <w:t>. Alt</w:t>
      </w:r>
      <w:r w:rsidR="00275B75" w:rsidRPr="00634286">
        <w:rPr>
          <w:rFonts w:ascii="Times New Roman" w:hAnsi="Times New Roman" w:cs="Times New Roman"/>
        </w:rPr>
        <w:t xml:space="preserve">hough genotypes correlate with phenotypes, in cases of weak genetic explanation the correlation remains largely unexplained, and the vast complexity of the interaction of the multiple forces at work may even be in principle unknowable, at least with the current limits of our technologies. </w:t>
      </w:r>
      <w:r w:rsidR="0058449C" w:rsidRPr="00634286">
        <w:rPr>
          <w:rFonts w:ascii="Times New Roman" w:hAnsi="Times New Roman" w:cs="Times New Roman"/>
        </w:rPr>
        <w:t>Thus, e</w:t>
      </w:r>
      <w:r w:rsidR="00924684" w:rsidRPr="00634286">
        <w:rPr>
          <w:rFonts w:ascii="Times New Roman" w:hAnsi="Times New Roman" w:cs="Times New Roman"/>
        </w:rPr>
        <w:t xml:space="preserve">xplaining these complex phenomena by referring to the unspecified involvement of genes remains the wrong level of analysis </w:t>
      </w:r>
      <w:r w:rsidR="00142FA7" w:rsidRPr="00634286">
        <w:rPr>
          <w:rFonts w:ascii="Times New Roman" w:hAnsi="Times New Roman" w:cs="Times New Roman"/>
        </w:rPr>
        <w:t xml:space="preserve">to understand them </w:t>
      </w:r>
      <w:r w:rsidR="00924684" w:rsidRPr="00634286">
        <w:rPr>
          <w:rFonts w:ascii="Times New Roman" w:hAnsi="Times New Roman" w:cs="Times New Roman"/>
        </w:rPr>
        <w:t>(see Turkheimer, 1998, for discussion).</w:t>
      </w:r>
    </w:p>
    <w:p w14:paraId="1296C5EB" w14:textId="2463CF63" w:rsidR="00090D56" w:rsidRPr="00634286" w:rsidRDefault="00936B7C" w:rsidP="00634286">
      <w:pPr>
        <w:spacing w:line="480" w:lineRule="auto"/>
        <w:ind w:firstLine="720"/>
        <w:rPr>
          <w:rFonts w:ascii="Times New Roman" w:hAnsi="Times New Roman" w:cs="Times New Roman"/>
        </w:rPr>
      </w:pPr>
      <w:r w:rsidRPr="00634286">
        <w:rPr>
          <w:rFonts w:ascii="Times New Roman" w:hAnsi="Times New Roman" w:cs="Times New Roman"/>
        </w:rPr>
        <w:t xml:space="preserve">The error that people </w:t>
      </w:r>
      <w:r w:rsidR="00275B75" w:rsidRPr="00634286">
        <w:rPr>
          <w:rFonts w:ascii="Times New Roman" w:hAnsi="Times New Roman" w:cs="Times New Roman"/>
        </w:rPr>
        <w:t xml:space="preserve">commonly </w:t>
      </w:r>
      <w:r w:rsidRPr="00634286">
        <w:rPr>
          <w:rFonts w:ascii="Times New Roman" w:hAnsi="Times New Roman" w:cs="Times New Roman"/>
        </w:rPr>
        <w:t xml:space="preserve">make, and what leads us to call people’s genetic essentialist intuitions </w:t>
      </w:r>
      <w:r w:rsidR="00275B75" w:rsidRPr="00634286">
        <w:rPr>
          <w:rFonts w:ascii="Times New Roman" w:hAnsi="Times New Roman" w:cs="Times New Roman"/>
        </w:rPr>
        <w:t>“</w:t>
      </w:r>
      <w:r w:rsidRPr="00634286">
        <w:rPr>
          <w:rFonts w:ascii="Times New Roman" w:hAnsi="Times New Roman" w:cs="Times New Roman"/>
        </w:rPr>
        <w:t>biases</w:t>
      </w:r>
      <w:r w:rsidR="00275B75" w:rsidRPr="00634286">
        <w:rPr>
          <w:rFonts w:ascii="Times New Roman" w:hAnsi="Times New Roman" w:cs="Times New Roman"/>
        </w:rPr>
        <w:t>”</w:t>
      </w:r>
      <w:r w:rsidRPr="00634286">
        <w:rPr>
          <w:rFonts w:ascii="Times New Roman" w:hAnsi="Times New Roman" w:cs="Times New Roman"/>
        </w:rPr>
        <w:t xml:space="preserve">, is that people overgeneralize from the </w:t>
      </w:r>
      <w:r w:rsidR="00275B75" w:rsidRPr="00634286">
        <w:rPr>
          <w:rFonts w:ascii="Times New Roman" w:hAnsi="Times New Roman" w:cs="Times New Roman"/>
        </w:rPr>
        <w:t>straightforward,</w:t>
      </w:r>
      <w:r w:rsidRPr="00634286">
        <w:rPr>
          <w:rFonts w:ascii="Times New Roman" w:hAnsi="Times New Roman" w:cs="Times New Roman"/>
        </w:rPr>
        <w:t xml:space="preserve"> easy to understand</w:t>
      </w:r>
      <w:r w:rsidR="00275B75" w:rsidRPr="00634286">
        <w:rPr>
          <w:rFonts w:ascii="Times New Roman" w:hAnsi="Times New Roman" w:cs="Times New Roman"/>
        </w:rPr>
        <w:t>, yet rare</w:t>
      </w:r>
      <w:r w:rsidRPr="00634286">
        <w:rPr>
          <w:rFonts w:ascii="Times New Roman" w:hAnsi="Times New Roman" w:cs="Times New Roman"/>
        </w:rPr>
        <w:t xml:space="preserve"> examples of strong genetic explanation</w:t>
      </w:r>
      <w:r w:rsidR="00AB281C" w:rsidRPr="00634286">
        <w:rPr>
          <w:rFonts w:ascii="Times New Roman" w:hAnsi="Times New Roman" w:cs="Times New Roman"/>
        </w:rPr>
        <w:t xml:space="preserve"> to explaining the vast majority</w:t>
      </w:r>
      <w:r w:rsidR="00924684" w:rsidRPr="00634286">
        <w:rPr>
          <w:rFonts w:ascii="Times New Roman" w:hAnsi="Times New Roman" w:cs="Times New Roman"/>
        </w:rPr>
        <w:t xml:space="preserve"> of other phenotypes which emerge from weak genetic explanation. </w:t>
      </w:r>
      <w:r w:rsidR="00456BE5">
        <w:rPr>
          <w:rFonts w:ascii="Times New Roman" w:hAnsi="Times New Roman" w:cs="Times New Roman"/>
        </w:rPr>
        <w:t>I</w:t>
      </w:r>
      <w:r w:rsidR="00AB281C" w:rsidRPr="00634286">
        <w:rPr>
          <w:rFonts w:ascii="Times New Roman" w:hAnsi="Times New Roman" w:cs="Times New Roman"/>
        </w:rPr>
        <w:t xml:space="preserve">t is incorrect to assume that </w:t>
      </w:r>
      <w:r w:rsidR="008A0DBE" w:rsidRPr="00634286">
        <w:rPr>
          <w:rFonts w:ascii="Times New Roman" w:hAnsi="Times New Roman" w:cs="Times New Roman"/>
        </w:rPr>
        <w:t xml:space="preserve">traits that are a product of </w:t>
      </w:r>
      <w:r w:rsidR="00AB281C" w:rsidRPr="00634286">
        <w:rPr>
          <w:rFonts w:ascii="Times New Roman" w:hAnsi="Times New Roman" w:cs="Times New Roman"/>
        </w:rPr>
        <w:t xml:space="preserve">weak genetic influence can be understood </w:t>
      </w:r>
      <w:r w:rsidR="008A0DBE" w:rsidRPr="00634286">
        <w:rPr>
          <w:rFonts w:ascii="Times New Roman" w:hAnsi="Times New Roman" w:cs="Times New Roman"/>
        </w:rPr>
        <w:t xml:space="preserve">better </w:t>
      </w:r>
      <w:r w:rsidR="00AB281C" w:rsidRPr="00634286">
        <w:rPr>
          <w:rFonts w:ascii="Times New Roman" w:hAnsi="Times New Roman" w:cs="Times New Roman"/>
        </w:rPr>
        <w:t xml:space="preserve">by thinking of them as immutable, natural, of a </w:t>
      </w:r>
      <w:r w:rsidR="0058449C" w:rsidRPr="00634286">
        <w:rPr>
          <w:rFonts w:ascii="Times New Roman" w:hAnsi="Times New Roman" w:cs="Times New Roman"/>
        </w:rPr>
        <w:t>specific</w:t>
      </w:r>
      <w:r w:rsidR="00AB281C" w:rsidRPr="00634286">
        <w:rPr>
          <w:rFonts w:ascii="Times New Roman" w:hAnsi="Times New Roman" w:cs="Times New Roman"/>
        </w:rPr>
        <w:t xml:space="preserve"> etiology</w:t>
      </w:r>
      <w:r w:rsidR="0058449C" w:rsidRPr="00634286">
        <w:rPr>
          <w:rFonts w:ascii="Times New Roman" w:hAnsi="Times New Roman" w:cs="Times New Roman"/>
        </w:rPr>
        <w:t>, and form</w:t>
      </w:r>
      <w:r w:rsidR="00456BE5">
        <w:rPr>
          <w:rFonts w:ascii="Times New Roman" w:hAnsi="Times New Roman" w:cs="Times New Roman"/>
        </w:rPr>
        <w:t>ing</w:t>
      </w:r>
      <w:r w:rsidR="0058449C" w:rsidRPr="00634286">
        <w:rPr>
          <w:rFonts w:ascii="Times New Roman" w:hAnsi="Times New Roman" w:cs="Times New Roman"/>
        </w:rPr>
        <w:t xml:space="preserve"> homogenous and discrete groups</w:t>
      </w:r>
      <w:r w:rsidR="00AB281C" w:rsidRPr="00634286">
        <w:rPr>
          <w:rFonts w:ascii="Times New Roman" w:hAnsi="Times New Roman" w:cs="Times New Roman"/>
        </w:rPr>
        <w:t>.</w:t>
      </w:r>
      <w:r w:rsidR="00924684" w:rsidRPr="00634286">
        <w:rPr>
          <w:rFonts w:ascii="Times New Roman" w:hAnsi="Times New Roman" w:cs="Times New Roman"/>
        </w:rPr>
        <w:t xml:space="preserve"> </w:t>
      </w:r>
    </w:p>
    <w:p w14:paraId="349D1DFE" w14:textId="796FFBA3" w:rsidR="00E85EDE" w:rsidRPr="00634286" w:rsidRDefault="00E85EDE" w:rsidP="00634286">
      <w:pPr>
        <w:spacing w:line="480" w:lineRule="auto"/>
        <w:rPr>
          <w:rFonts w:ascii="Times New Roman" w:hAnsi="Times New Roman" w:cs="Times New Roman"/>
          <w:i/>
        </w:rPr>
      </w:pPr>
      <w:r w:rsidRPr="00634286">
        <w:rPr>
          <w:rFonts w:ascii="Times New Roman" w:hAnsi="Times New Roman" w:cs="Times New Roman"/>
          <w:i/>
        </w:rPr>
        <w:t>1.3 Genetic Essentialism is Widespread and Distorts People’s Understanding</w:t>
      </w:r>
    </w:p>
    <w:p w14:paraId="26654047" w14:textId="5980A3F4" w:rsidR="00E85EDE" w:rsidRPr="00634286" w:rsidRDefault="00E57471" w:rsidP="00634286">
      <w:pPr>
        <w:spacing w:line="480" w:lineRule="auto"/>
        <w:rPr>
          <w:rFonts w:ascii="Times New Roman" w:hAnsi="Times New Roman" w:cs="Times New Roman"/>
        </w:rPr>
      </w:pPr>
      <w:r w:rsidRPr="00634286">
        <w:rPr>
          <w:rFonts w:ascii="Times New Roman" w:hAnsi="Times New Roman" w:cs="Times New Roman"/>
        </w:rPr>
        <w:tab/>
      </w:r>
      <w:r w:rsidR="004945B2" w:rsidRPr="00634286">
        <w:rPr>
          <w:rFonts w:ascii="Times New Roman" w:hAnsi="Times New Roman" w:cs="Times New Roman"/>
        </w:rPr>
        <w:t>O</w:t>
      </w:r>
      <w:r w:rsidR="00CA5614" w:rsidRPr="00634286">
        <w:rPr>
          <w:rFonts w:ascii="Times New Roman" w:hAnsi="Times New Roman" w:cs="Times New Roman"/>
        </w:rPr>
        <w:t xml:space="preserve">ur </w:t>
      </w:r>
      <w:r w:rsidR="005E65C0" w:rsidRPr="00634286">
        <w:rPr>
          <w:rFonts w:ascii="Times New Roman" w:hAnsi="Times New Roman" w:cs="Times New Roman"/>
        </w:rPr>
        <w:t>central</w:t>
      </w:r>
      <w:r w:rsidR="00CA5614" w:rsidRPr="00634286">
        <w:rPr>
          <w:rFonts w:ascii="Times New Roman" w:hAnsi="Times New Roman" w:cs="Times New Roman"/>
        </w:rPr>
        <w:t xml:space="preserve"> thesis is </w:t>
      </w:r>
      <w:r w:rsidR="005E65C0" w:rsidRPr="00634286">
        <w:rPr>
          <w:rFonts w:ascii="Times New Roman" w:hAnsi="Times New Roman" w:cs="Times New Roman"/>
        </w:rPr>
        <w:t>as follows</w:t>
      </w:r>
      <w:r w:rsidR="00CA5614" w:rsidRPr="00634286">
        <w:rPr>
          <w:rFonts w:ascii="Times New Roman" w:hAnsi="Times New Roman" w:cs="Times New Roman"/>
        </w:rPr>
        <w:t>: when people consider that genes are involved in a trait</w:t>
      </w:r>
      <w:r w:rsidR="00456BE5">
        <w:rPr>
          <w:rFonts w:ascii="Times New Roman" w:hAnsi="Times New Roman" w:cs="Times New Roman"/>
        </w:rPr>
        <w:t>,</w:t>
      </w:r>
      <w:r w:rsidR="00CA5614" w:rsidRPr="00634286">
        <w:rPr>
          <w:rFonts w:ascii="Times New Roman" w:hAnsi="Times New Roman" w:cs="Times New Roman"/>
        </w:rPr>
        <w:t xml:space="preserve"> they come to think differently about that trait. They come to conceive of it as though it was caused by an essence, and they consider the trait in ways that are consistent with their essentialist biases. For example, </w:t>
      </w:r>
      <w:r w:rsidR="005C0A42" w:rsidRPr="00634286">
        <w:rPr>
          <w:rFonts w:ascii="Times New Roman" w:hAnsi="Times New Roman" w:cs="Times New Roman"/>
        </w:rPr>
        <w:t xml:space="preserve">consider how people’s </w:t>
      </w:r>
      <w:r w:rsidR="00612966" w:rsidRPr="00634286">
        <w:rPr>
          <w:rFonts w:ascii="Times New Roman" w:hAnsi="Times New Roman" w:cs="Times New Roman"/>
        </w:rPr>
        <w:t>genetic essentialist biases can manifest i</w:t>
      </w:r>
      <w:r w:rsidR="005C0A42" w:rsidRPr="00634286">
        <w:rPr>
          <w:rFonts w:ascii="Times New Roman" w:hAnsi="Times New Roman" w:cs="Times New Roman"/>
        </w:rPr>
        <w:t>n the way they think of learning styles</w:t>
      </w:r>
      <w:r w:rsidR="00612966" w:rsidRPr="00634286">
        <w:rPr>
          <w:rFonts w:ascii="Times New Roman" w:hAnsi="Times New Roman" w:cs="Times New Roman"/>
        </w:rPr>
        <w:t xml:space="preserve">. </w:t>
      </w:r>
      <w:r w:rsidR="005C0A42" w:rsidRPr="00634286">
        <w:rPr>
          <w:rFonts w:ascii="Times New Roman" w:hAnsi="Times New Roman" w:cs="Times New Roman"/>
        </w:rPr>
        <w:t>M</w:t>
      </w:r>
      <w:r w:rsidR="00612966" w:rsidRPr="00634286">
        <w:rPr>
          <w:rFonts w:ascii="Times New Roman" w:hAnsi="Times New Roman" w:cs="Times New Roman"/>
        </w:rPr>
        <w:t>any people endorse the idea of learning styles, or the beli</w:t>
      </w:r>
      <w:r w:rsidR="005E65C0" w:rsidRPr="00634286">
        <w:rPr>
          <w:rFonts w:ascii="Times New Roman" w:hAnsi="Times New Roman" w:cs="Times New Roman"/>
        </w:rPr>
        <w:t>ef that different people rely on distinct styles</w:t>
      </w:r>
      <w:r w:rsidR="00612966" w:rsidRPr="00634286">
        <w:rPr>
          <w:rFonts w:ascii="Times New Roman" w:hAnsi="Times New Roman" w:cs="Times New Roman"/>
        </w:rPr>
        <w:t xml:space="preserve"> </w:t>
      </w:r>
      <w:r w:rsidR="005E65C0" w:rsidRPr="00634286">
        <w:rPr>
          <w:rFonts w:ascii="Times New Roman" w:hAnsi="Times New Roman" w:cs="Times New Roman"/>
        </w:rPr>
        <w:t>for most efficiently learning new material</w:t>
      </w:r>
      <w:r w:rsidR="00612966" w:rsidRPr="00634286">
        <w:rPr>
          <w:rFonts w:ascii="Times New Roman" w:hAnsi="Times New Roman" w:cs="Times New Roman"/>
        </w:rPr>
        <w:t xml:space="preserve"> </w:t>
      </w:r>
      <w:r w:rsidR="00060834">
        <w:rPr>
          <w:rFonts w:ascii="Times New Roman" w:hAnsi="Times New Roman" w:cs="Times New Roman"/>
        </w:rPr>
        <w:t xml:space="preserve">(e.g., visual learners vs. auditory learners; </w:t>
      </w:r>
      <w:r w:rsidR="00060834" w:rsidRPr="00634286">
        <w:rPr>
          <w:rFonts w:ascii="Times New Roman" w:hAnsi="Times New Roman" w:cs="Times New Roman"/>
        </w:rPr>
        <w:t>Dunn, Griggs, Olson, Beasley, &amp; Gorman, 1995; Joy &amp; Kolb, 2009)</w:t>
      </w:r>
      <w:r w:rsidR="00612966" w:rsidRPr="00634286">
        <w:rPr>
          <w:rFonts w:ascii="Times New Roman" w:hAnsi="Times New Roman" w:cs="Times New Roman"/>
        </w:rPr>
        <w:t xml:space="preserve">. An extension of this idea </w:t>
      </w:r>
      <w:r w:rsidR="00612966" w:rsidRPr="00634286">
        <w:rPr>
          <w:rFonts w:ascii="Times New Roman" w:hAnsi="Times New Roman" w:cs="Times New Roman"/>
        </w:rPr>
        <w:lastRenderedPageBreak/>
        <w:t xml:space="preserve">is the </w:t>
      </w:r>
      <w:r w:rsidR="00612966" w:rsidRPr="00634286">
        <w:rPr>
          <w:rFonts w:ascii="Times New Roman" w:hAnsi="Times New Roman" w:cs="Times New Roman"/>
          <w:i/>
        </w:rPr>
        <w:t>meshing hypothesis</w:t>
      </w:r>
      <w:r w:rsidR="00612966" w:rsidRPr="00634286">
        <w:rPr>
          <w:rFonts w:ascii="Times New Roman" w:hAnsi="Times New Roman" w:cs="Times New Roman"/>
        </w:rPr>
        <w:t>, which suggests that optimal learning occurs when an educator’s teaching style matches with a student’s learning style. Despite the lack of robust empirical evidence for such concepts</w:t>
      </w:r>
      <w:sdt>
        <w:sdtPr>
          <w:rPr>
            <w:rFonts w:ascii="Times New Roman" w:hAnsi="Times New Roman" w:cs="Times New Roman"/>
          </w:rPr>
          <w:id w:val="-1939586353"/>
          <w:citation/>
        </w:sdtPr>
        <w:sdtEndPr/>
        <w:sdtContent>
          <w:r w:rsidR="00612966" w:rsidRPr="00634286">
            <w:rPr>
              <w:rFonts w:ascii="Times New Roman" w:hAnsi="Times New Roman" w:cs="Times New Roman"/>
            </w:rPr>
            <w:fldChar w:fldCharType="begin"/>
          </w:r>
          <w:r w:rsidR="00612966" w:rsidRPr="00634286">
            <w:rPr>
              <w:rFonts w:ascii="Times New Roman" w:hAnsi="Times New Roman" w:cs="Times New Roman"/>
            </w:rPr>
            <w:instrText xml:space="preserve"> CITATION Pas08 \l 4105 \f "see " </w:instrText>
          </w:r>
          <w:r w:rsidR="00612966" w:rsidRPr="00634286">
            <w:rPr>
              <w:rFonts w:ascii="Times New Roman" w:hAnsi="Times New Roman" w:cs="Times New Roman"/>
            </w:rPr>
            <w:fldChar w:fldCharType="separate"/>
          </w:r>
          <w:r w:rsidR="00612966" w:rsidRPr="00634286">
            <w:rPr>
              <w:rFonts w:ascii="Times New Roman" w:hAnsi="Times New Roman" w:cs="Times New Roman"/>
            </w:rPr>
            <w:t xml:space="preserve"> (see Pashler, McDaniel, Rohrer, &amp; Bjork, 2008)</w:t>
          </w:r>
          <w:r w:rsidR="00612966" w:rsidRPr="00634286">
            <w:rPr>
              <w:rFonts w:ascii="Times New Roman" w:hAnsi="Times New Roman" w:cs="Times New Roman"/>
            </w:rPr>
            <w:fldChar w:fldCharType="end"/>
          </w:r>
        </w:sdtContent>
      </w:sdt>
      <w:r w:rsidR="00612966" w:rsidRPr="00634286">
        <w:rPr>
          <w:rFonts w:ascii="Times New Roman" w:hAnsi="Times New Roman" w:cs="Times New Roman"/>
        </w:rPr>
        <w:t xml:space="preserve">, many people still endorse them, which can be predicted based on the extent to which people essentialize genes. </w:t>
      </w:r>
    </w:p>
    <w:p w14:paraId="1F61795A" w14:textId="395B8D4E" w:rsidR="00612966" w:rsidRPr="00634286" w:rsidRDefault="00E85EDE" w:rsidP="00634286">
      <w:pPr>
        <w:spacing w:line="480" w:lineRule="auto"/>
        <w:ind w:firstLine="720"/>
        <w:rPr>
          <w:rFonts w:ascii="Times New Roman" w:hAnsi="Times New Roman" w:cs="Times New Roman"/>
        </w:rPr>
      </w:pPr>
      <w:r w:rsidRPr="00634286">
        <w:rPr>
          <w:rFonts w:ascii="Times New Roman" w:hAnsi="Times New Roman" w:cs="Times New Roman"/>
        </w:rPr>
        <w:t xml:space="preserve">For example, </w:t>
      </w:r>
      <w:r w:rsidR="005C0A42" w:rsidRPr="00634286">
        <w:rPr>
          <w:rFonts w:ascii="Times New Roman" w:hAnsi="Times New Roman" w:cs="Times New Roman"/>
        </w:rPr>
        <w:t>American</w:t>
      </w:r>
      <w:r w:rsidR="00612966" w:rsidRPr="00634286">
        <w:rPr>
          <w:rFonts w:ascii="Times New Roman" w:hAnsi="Times New Roman" w:cs="Times New Roman"/>
        </w:rPr>
        <w:t xml:space="preserve"> </w:t>
      </w:r>
      <w:r w:rsidR="00C663E9" w:rsidRPr="00634286">
        <w:rPr>
          <w:rFonts w:ascii="Times New Roman" w:hAnsi="Times New Roman" w:cs="Times New Roman"/>
        </w:rPr>
        <w:t xml:space="preserve">MTurk </w:t>
      </w:r>
      <w:r w:rsidR="00612966" w:rsidRPr="00634286">
        <w:rPr>
          <w:rFonts w:ascii="Times New Roman" w:hAnsi="Times New Roman" w:cs="Times New Roman"/>
        </w:rPr>
        <w:t xml:space="preserve">participants </w:t>
      </w:r>
      <w:r w:rsidR="005C0A42" w:rsidRPr="00634286">
        <w:rPr>
          <w:rFonts w:ascii="Times New Roman" w:hAnsi="Times New Roman" w:cs="Times New Roman"/>
        </w:rPr>
        <w:t xml:space="preserve">were asked </w:t>
      </w:r>
      <w:r w:rsidR="00612966" w:rsidRPr="00634286">
        <w:rPr>
          <w:rFonts w:ascii="Times New Roman" w:hAnsi="Times New Roman" w:cs="Times New Roman"/>
        </w:rPr>
        <w:t xml:space="preserve">to report the extent to which they thought learning styles </w:t>
      </w:r>
      <w:r w:rsidR="005C0A42" w:rsidRPr="00634286">
        <w:rPr>
          <w:rFonts w:ascii="Times New Roman" w:hAnsi="Times New Roman" w:cs="Times New Roman"/>
        </w:rPr>
        <w:t>were</w:t>
      </w:r>
      <w:r w:rsidR="00612966" w:rsidRPr="00634286">
        <w:rPr>
          <w:rFonts w:ascii="Times New Roman" w:hAnsi="Times New Roman" w:cs="Times New Roman"/>
        </w:rPr>
        <w:t xml:space="preserve"> genetic versus environmental in origin, along with various perceptions of learning styles. The more </w:t>
      </w:r>
      <w:r w:rsidR="00142FA7" w:rsidRPr="00634286">
        <w:rPr>
          <w:rFonts w:ascii="Times New Roman" w:hAnsi="Times New Roman" w:cs="Times New Roman"/>
        </w:rPr>
        <w:t>the participants</w:t>
      </w:r>
      <w:r w:rsidR="00612966" w:rsidRPr="00634286">
        <w:rPr>
          <w:rFonts w:ascii="Times New Roman" w:hAnsi="Times New Roman" w:cs="Times New Roman"/>
        </w:rPr>
        <w:t xml:space="preserve"> perceived learning styles to be genetically caused, the less control they expected one to have over what learning styles one has, the less malleable they </w:t>
      </w:r>
      <w:r w:rsidR="005C0A42" w:rsidRPr="00634286">
        <w:rPr>
          <w:rFonts w:ascii="Times New Roman" w:hAnsi="Times New Roman" w:cs="Times New Roman"/>
        </w:rPr>
        <w:t>thought</w:t>
      </w:r>
      <w:r w:rsidR="00612966" w:rsidRPr="00634286">
        <w:rPr>
          <w:rFonts w:ascii="Times New Roman" w:hAnsi="Times New Roman" w:cs="Times New Roman"/>
        </w:rPr>
        <w:t xml:space="preserve"> learning styles </w:t>
      </w:r>
      <w:r w:rsidR="005C0A42" w:rsidRPr="00634286">
        <w:rPr>
          <w:rFonts w:ascii="Times New Roman" w:hAnsi="Times New Roman" w:cs="Times New Roman"/>
        </w:rPr>
        <w:t>were</w:t>
      </w:r>
      <w:r w:rsidR="00612966" w:rsidRPr="00634286">
        <w:rPr>
          <w:rFonts w:ascii="Times New Roman" w:hAnsi="Times New Roman" w:cs="Times New Roman"/>
        </w:rPr>
        <w:t xml:space="preserve">, and the more they </w:t>
      </w:r>
      <w:r w:rsidR="005C0A42" w:rsidRPr="00634286">
        <w:rPr>
          <w:rFonts w:ascii="Times New Roman" w:hAnsi="Times New Roman" w:cs="Times New Roman"/>
        </w:rPr>
        <w:t>thought</w:t>
      </w:r>
      <w:r w:rsidR="00612966" w:rsidRPr="00634286">
        <w:rPr>
          <w:rFonts w:ascii="Times New Roman" w:hAnsi="Times New Roman" w:cs="Times New Roman"/>
        </w:rPr>
        <w:t xml:space="preserve"> that learning outcomes are best when learning styles and teaching styles match (i.e.</w:t>
      </w:r>
      <w:r w:rsidRPr="00634286">
        <w:rPr>
          <w:rFonts w:ascii="Times New Roman" w:hAnsi="Times New Roman" w:cs="Times New Roman"/>
        </w:rPr>
        <w:t>,</w:t>
      </w:r>
      <w:r w:rsidR="00612966" w:rsidRPr="00634286">
        <w:rPr>
          <w:rFonts w:ascii="Times New Roman" w:hAnsi="Times New Roman" w:cs="Times New Roman"/>
        </w:rPr>
        <w:t xml:space="preserve"> endorsement of the meshing hypothesis). Crucially, mediation analyses revealed that both perceived control</w:t>
      </w:r>
      <w:r w:rsidR="005C0A42" w:rsidRPr="00634286">
        <w:rPr>
          <w:rFonts w:ascii="Times New Roman" w:hAnsi="Times New Roman" w:cs="Times New Roman"/>
        </w:rPr>
        <w:t xml:space="preserve"> </w:t>
      </w:r>
      <w:r w:rsidR="00612966" w:rsidRPr="00634286">
        <w:rPr>
          <w:rFonts w:ascii="Times New Roman" w:hAnsi="Times New Roman" w:cs="Times New Roman"/>
        </w:rPr>
        <w:t>and perceived malleability of learning styles</w:t>
      </w:r>
      <w:r w:rsidR="005C0A42" w:rsidRPr="00634286">
        <w:rPr>
          <w:rFonts w:ascii="Times New Roman" w:hAnsi="Times New Roman" w:cs="Times New Roman"/>
        </w:rPr>
        <w:t xml:space="preserve"> </w:t>
      </w:r>
      <w:r w:rsidR="00612966" w:rsidRPr="00634286">
        <w:rPr>
          <w:rFonts w:ascii="Times New Roman" w:hAnsi="Times New Roman" w:cs="Times New Roman"/>
        </w:rPr>
        <w:t>significantly mediate</w:t>
      </w:r>
      <w:r w:rsidR="00456BE5">
        <w:rPr>
          <w:rFonts w:ascii="Times New Roman" w:hAnsi="Times New Roman" w:cs="Times New Roman"/>
        </w:rPr>
        <w:t>d</w:t>
      </w:r>
      <w:r w:rsidR="00612966" w:rsidRPr="00634286">
        <w:rPr>
          <w:rFonts w:ascii="Times New Roman" w:hAnsi="Times New Roman" w:cs="Times New Roman"/>
        </w:rPr>
        <w:t xml:space="preserve"> the relation between perceived </w:t>
      </w:r>
      <w:r w:rsidR="007F0E52" w:rsidRPr="00634286">
        <w:rPr>
          <w:rFonts w:ascii="Times New Roman" w:hAnsi="Times New Roman" w:cs="Times New Roman"/>
        </w:rPr>
        <w:t>etiology</w:t>
      </w:r>
      <w:r w:rsidR="00612966" w:rsidRPr="00634286">
        <w:rPr>
          <w:rFonts w:ascii="Times New Roman" w:hAnsi="Times New Roman" w:cs="Times New Roman"/>
        </w:rPr>
        <w:t xml:space="preserve"> of learning styles and people’s endorsement of the meshing hypothesis</w:t>
      </w:r>
      <w:sdt>
        <w:sdtPr>
          <w:rPr>
            <w:rFonts w:ascii="Times New Roman" w:hAnsi="Times New Roman" w:cs="Times New Roman"/>
          </w:rPr>
          <w:id w:val="1703513334"/>
          <w:citation/>
        </w:sdtPr>
        <w:sdtEndPr/>
        <w:sdtContent>
          <w:r w:rsidR="00612966" w:rsidRPr="00634286">
            <w:rPr>
              <w:rFonts w:ascii="Times New Roman" w:hAnsi="Times New Roman" w:cs="Times New Roman"/>
            </w:rPr>
            <w:fldChar w:fldCharType="begin"/>
          </w:r>
          <w:r w:rsidR="00612966" w:rsidRPr="00634286">
            <w:rPr>
              <w:rFonts w:ascii="Times New Roman" w:hAnsi="Times New Roman" w:cs="Times New Roman"/>
            </w:rPr>
            <w:instrText xml:space="preserve">CITATION Ben \l 4105 </w:instrText>
          </w:r>
          <w:r w:rsidR="00612966" w:rsidRPr="00634286">
            <w:rPr>
              <w:rFonts w:ascii="Times New Roman" w:hAnsi="Times New Roman" w:cs="Times New Roman"/>
            </w:rPr>
            <w:fldChar w:fldCharType="separate"/>
          </w:r>
          <w:r w:rsidR="00612966" w:rsidRPr="00634286">
            <w:rPr>
              <w:rFonts w:ascii="Times New Roman" w:hAnsi="Times New Roman" w:cs="Times New Roman"/>
            </w:rPr>
            <w:t xml:space="preserve"> (Cheung, White, Sumitani, Truong, &amp; Heine, 2016)</w:t>
          </w:r>
          <w:r w:rsidR="00612966" w:rsidRPr="00634286">
            <w:rPr>
              <w:rFonts w:ascii="Times New Roman" w:hAnsi="Times New Roman" w:cs="Times New Roman"/>
            </w:rPr>
            <w:fldChar w:fldCharType="end"/>
          </w:r>
        </w:sdtContent>
      </w:sdt>
      <w:r w:rsidR="00612966" w:rsidRPr="00634286">
        <w:rPr>
          <w:rFonts w:ascii="Times New Roman" w:hAnsi="Times New Roman" w:cs="Times New Roman"/>
        </w:rPr>
        <w:t>. Overall, this study provides a simple illustration of the role that genetic essentialist biases may play in our lives.</w:t>
      </w:r>
    </w:p>
    <w:p w14:paraId="0E5F0634" w14:textId="72972FEE" w:rsidR="00EF3194" w:rsidRPr="00634286" w:rsidRDefault="00F762EE" w:rsidP="00634286">
      <w:pPr>
        <w:spacing w:line="480" w:lineRule="auto"/>
        <w:rPr>
          <w:rFonts w:ascii="Times New Roman" w:hAnsi="Times New Roman" w:cs="Times New Roman"/>
        </w:rPr>
      </w:pPr>
      <w:r w:rsidRPr="00634286">
        <w:rPr>
          <w:rFonts w:ascii="Times New Roman" w:hAnsi="Times New Roman" w:cs="Times New Roman"/>
        </w:rPr>
        <w:tab/>
        <w:t xml:space="preserve">The notion that our essentialist biases influence our thinking when people encounter genetic </w:t>
      </w:r>
      <w:r w:rsidR="0058449C" w:rsidRPr="00634286">
        <w:rPr>
          <w:rFonts w:ascii="Times New Roman" w:hAnsi="Times New Roman" w:cs="Times New Roman"/>
        </w:rPr>
        <w:t>explanations</w:t>
      </w:r>
      <w:r w:rsidRPr="00634286">
        <w:rPr>
          <w:rFonts w:ascii="Times New Roman" w:hAnsi="Times New Roman" w:cs="Times New Roman"/>
        </w:rPr>
        <w:t xml:space="preserve"> is </w:t>
      </w:r>
      <w:r w:rsidR="003464DE" w:rsidRPr="00634286">
        <w:rPr>
          <w:rFonts w:ascii="Times New Roman" w:hAnsi="Times New Roman" w:cs="Times New Roman"/>
        </w:rPr>
        <w:t xml:space="preserve">not </w:t>
      </w:r>
      <w:r w:rsidR="00A22361" w:rsidRPr="00634286">
        <w:rPr>
          <w:rFonts w:ascii="Times New Roman" w:hAnsi="Times New Roman" w:cs="Times New Roman"/>
        </w:rPr>
        <w:t xml:space="preserve">something that </w:t>
      </w:r>
      <w:r w:rsidR="005C0A42" w:rsidRPr="00634286">
        <w:rPr>
          <w:rFonts w:ascii="Times New Roman" w:hAnsi="Times New Roman" w:cs="Times New Roman"/>
        </w:rPr>
        <w:t>we should expect to be</w:t>
      </w:r>
      <w:r w:rsidR="00A22361" w:rsidRPr="00634286">
        <w:rPr>
          <w:rFonts w:ascii="Times New Roman" w:hAnsi="Times New Roman" w:cs="Times New Roman"/>
        </w:rPr>
        <w:t xml:space="preserve"> </w:t>
      </w:r>
      <w:r w:rsidR="003464DE" w:rsidRPr="00634286">
        <w:rPr>
          <w:rFonts w:ascii="Times New Roman" w:hAnsi="Times New Roman" w:cs="Times New Roman"/>
        </w:rPr>
        <w:t>limited to a small set of rare or inconsequential trait</w:t>
      </w:r>
      <w:r w:rsidR="003464DE" w:rsidRPr="00CB01A3">
        <w:rPr>
          <w:rFonts w:ascii="Times New Roman" w:hAnsi="Times New Roman" w:cs="Times New Roman"/>
        </w:rPr>
        <w:t>s</w:t>
      </w:r>
      <w:r w:rsidR="00456BE5" w:rsidRPr="00CB01A3">
        <w:rPr>
          <w:rFonts w:ascii="Times New Roman" w:hAnsi="Times New Roman" w:cs="Times New Roman"/>
        </w:rPr>
        <w:t>,</w:t>
      </w:r>
      <w:r w:rsidR="003464DE" w:rsidRPr="00CB01A3">
        <w:rPr>
          <w:rFonts w:ascii="Times New Roman" w:hAnsi="Times New Roman" w:cs="Times New Roman"/>
        </w:rPr>
        <w:t xml:space="preserve"> because </w:t>
      </w:r>
      <w:r w:rsidR="00A22361" w:rsidRPr="00CB01A3">
        <w:rPr>
          <w:rFonts w:ascii="Times New Roman" w:hAnsi="Times New Roman" w:cs="Times New Roman"/>
        </w:rPr>
        <w:t>evidence for heritability is extremely broad</w:t>
      </w:r>
      <w:r w:rsidR="00D8100D" w:rsidRPr="00BE4B8F">
        <w:rPr>
          <w:rFonts w:ascii="Times New Roman" w:hAnsi="Times New Roman" w:cs="Times New Roman"/>
        </w:rPr>
        <w:t xml:space="preserve"> (e.g., Olson, Vernon, Harris, &amp; Jang, 2001)</w:t>
      </w:r>
      <w:r w:rsidRPr="008D755C">
        <w:rPr>
          <w:rFonts w:ascii="Times New Roman" w:hAnsi="Times New Roman" w:cs="Times New Roman"/>
        </w:rPr>
        <w:t xml:space="preserve">. </w:t>
      </w:r>
      <w:r w:rsidR="00CB01A3" w:rsidRPr="00BE4B8F">
        <w:rPr>
          <w:rFonts w:ascii="Times New Roman" w:hAnsi="Times New Roman" w:cs="Times New Roman"/>
        </w:rPr>
        <w:t xml:space="preserve">Heritability refers to the </w:t>
      </w:r>
      <w:r w:rsidR="008D755C" w:rsidRPr="00BE4B8F">
        <w:rPr>
          <w:rFonts w:ascii="Times New Roman" w:hAnsi="Times New Roman" w:cs="Times New Roman"/>
        </w:rPr>
        <w:t>proportion of a trait’s variability within a specific sample that is due to genetics</w:t>
      </w:r>
      <w:r w:rsidR="008D755C">
        <w:rPr>
          <w:rFonts w:ascii="Times New Roman" w:hAnsi="Times New Roman" w:cs="Times New Roman"/>
        </w:rPr>
        <w:t xml:space="preserve">, and it is typically summarized by a heritability coefficient which varies from zero to one. </w:t>
      </w:r>
      <w:r w:rsidR="00CD3E29">
        <w:rPr>
          <w:rFonts w:ascii="Times New Roman" w:hAnsi="Times New Roman" w:cs="Times New Roman"/>
        </w:rPr>
        <w:t xml:space="preserve">Notably, </w:t>
      </w:r>
      <w:r w:rsidR="00CD3E29">
        <w:rPr>
          <w:rFonts w:ascii="Times New Roman" w:hAnsi="Times New Roman" w:cs="Times New Roman"/>
        </w:rPr>
        <w:lastRenderedPageBreak/>
        <w:t xml:space="preserve">heritability does not indicate the extent to which a trait is caused by genes in some direct way. Evidence for heritability (i.e., a heritability coefficient that is significantly greater than zero) </w:t>
      </w:r>
      <w:r w:rsidR="00A22361" w:rsidRPr="008D755C">
        <w:rPr>
          <w:rFonts w:ascii="Times New Roman" w:hAnsi="Times New Roman" w:cs="Times New Roman"/>
        </w:rPr>
        <w:t>has been demonstrated for</w:t>
      </w:r>
      <w:r w:rsidR="00513ED2" w:rsidRPr="008D755C">
        <w:rPr>
          <w:rFonts w:ascii="Times New Roman" w:hAnsi="Times New Roman" w:cs="Times New Roman"/>
        </w:rPr>
        <w:t xml:space="preserve"> su</w:t>
      </w:r>
      <w:r w:rsidR="00513ED2" w:rsidRPr="00634286">
        <w:rPr>
          <w:rFonts w:ascii="Times New Roman" w:hAnsi="Times New Roman" w:cs="Times New Roman"/>
        </w:rPr>
        <w:t>ch diverse traits</w:t>
      </w:r>
      <w:r w:rsidR="000240E2" w:rsidRPr="00634286">
        <w:rPr>
          <w:rFonts w:ascii="Times New Roman" w:hAnsi="Times New Roman" w:cs="Times New Roman"/>
        </w:rPr>
        <w:t xml:space="preserve"> and behaviors</w:t>
      </w:r>
      <w:r w:rsidR="00513ED2" w:rsidRPr="00634286">
        <w:rPr>
          <w:rFonts w:ascii="Times New Roman" w:hAnsi="Times New Roman" w:cs="Times New Roman"/>
        </w:rPr>
        <w:t xml:space="preserve"> as whether </w:t>
      </w:r>
      <w:r w:rsidR="004945B2" w:rsidRPr="00634286">
        <w:rPr>
          <w:rFonts w:ascii="Times New Roman" w:hAnsi="Times New Roman" w:cs="Times New Roman"/>
        </w:rPr>
        <w:t>one</w:t>
      </w:r>
      <w:r w:rsidR="000240E2" w:rsidRPr="00634286">
        <w:rPr>
          <w:rFonts w:ascii="Times New Roman" w:hAnsi="Times New Roman" w:cs="Times New Roman"/>
        </w:rPr>
        <w:t xml:space="preserve"> disapproves</w:t>
      </w:r>
      <w:r w:rsidR="007A58CC" w:rsidRPr="00634286">
        <w:rPr>
          <w:rFonts w:ascii="Times New Roman" w:hAnsi="Times New Roman" w:cs="Times New Roman"/>
        </w:rPr>
        <w:t xml:space="preserve"> of </w:t>
      </w:r>
      <w:r w:rsidR="00BD4B56" w:rsidRPr="00634286">
        <w:rPr>
          <w:rFonts w:ascii="Times New Roman" w:hAnsi="Times New Roman" w:cs="Times New Roman"/>
        </w:rPr>
        <w:t xml:space="preserve">student pranks </w:t>
      </w:r>
      <w:r w:rsidR="00B57B62" w:rsidRPr="00634286">
        <w:rPr>
          <w:rFonts w:ascii="Times New Roman" w:hAnsi="Times New Roman" w:cs="Times New Roman"/>
        </w:rPr>
        <w:t>(Martin, Eaves, Heath, Jardine, Feingold, &amp; Eysenck, 1986)</w:t>
      </w:r>
      <w:r w:rsidR="00513ED2" w:rsidRPr="00634286">
        <w:rPr>
          <w:rFonts w:ascii="Times New Roman" w:hAnsi="Times New Roman" w:cs="Times New Roman"/>
        </w:rPr>
        <w:t xml:space="preserve">, </w:t>
      </w:r>
      <w:r w:rsidR="00B57B62" w:rsidRPr="00634286">
        <w:rPr>
          <w:rFonts w:ascii="Times New Roman" w:hAnsi="Times New Roman" w:cs="Times New Roman"/>
        </w:rPr>
        <w:t>watch</w:t>
      </w:r>
      <w:r w:rsidR="000240E2" w:rsidRPr="00634286">
        <w:rPr>
          <w:rFonts w:ascii="Times New Roman" w:hAnsi="Times New Roman" w:cs="Times New Roman"/>
        </w:rPr>
        <w:t>es</w:t>
      </w:r>
      <w:r w:rsidR="00B57B62" w:rsidRPr="00634286">
        <w:rPr>
          <w:rFonts w:ascii="Times New Roman" w:hAnsi="Times New Roman" w:cs="Times New Roman"/>
        </w:rPr>
        <w:t xml:space="preserve"> a lot of television (Plomin, Corley, DeFries, &amp; Fulker</w:t>
      </w:r>
      <w:r w:rsidR="00513ED2" w:rsidRPr="00634286">
        <w:rPr>
          <w:rFonts w:ascii="Times New Roman" w:hAnsi="Times New Roman" w:cs="Times New Roman"/>
        </w:rPr>
        <w:t xml:space="preserve">, </w:t>
      </w:r>
      <w:r w:rsidR="00B57B62" w:rsidRPr="00634286">
        <w:rPr>
          <w:rFonts w:ascii="Times New Roman" w:hAnsi="Times New Roman" w:cs="Times New Roman"/>
        </w:rPr>
        <w:t xml:space="preserve">1990), </w:t>
      </w:r>
      <w:r w:rsidR="00513ED2" w:rsidRPr="00634286">
        <w:rPr>
          <w:rFonts w:ascii="Times New Roman" w:hAnsi="Times New Roman" w:cs="Times New Roman"/>
        </w:rPr>
        <w:t>donate</w:t>
      </w:r>
      <w:r w:rsidR="000240E2" w:rsidRPr="00634286">
        <w:rPr>
          <w:rFonts w:ascii="Times New Roman" w:hAnsi="Times New Roman" w:cs="Times New Roman"/>
        </w:rPr>
        <w:t>s</w:t>
      </w:r>
      <w:r w:rsidR="00513ED2" w:rsidRPr="00634286">
        <w:rPr>
          <w:rFonts w:ascii="Times New Roman" w:hAnsi="Times New Roman" w:cs="Times New Roman"/>
        </w:rPr>
        <w:t xml:space="preserve"> blood</w:t>
      </w:r>
      <w:r w:rsidR="00B57B62" w:rsidRPr="00634286">
        <w:rPr>
          <w:rFonts w:ascii="Times New Roman" w:hAnsi="Times New Roman" w:cs="Times New Roman"/>
        </w:rPr>
        <w:t xml:space="preserve"> (Pedersen et al., 2015)</w:t>
      </w:r>
      <w:r w:rsidR="00513ED2" w:rsidRPr="00634286">
        <w:rPr>
          <w:rFonts w:ascii="Times New Roman" w:hAnsi="Times New Roman" w:cs="Times New Roman"/>
        </w:rPr>
        <w:t>, get</w:t>
      </w:r>
      <w:r w:rsidR="000240E2" w:rsidRPr="00634286">
        <w:rPr>
          <w:rFonts w:ascii="Times New Roman" w:hAnsi="Times New Roman" w:cs="Times New Roman"/>
        </w:rPr>
        <w:t>s</w:t>
      </w:r>
      <w:r w:rsidR="00513ED2" w:rsidRPr="00634286">
        <w:rPr>
          <w:rFonts w:ascii="Times New Roman" w:hAnsi="Times New Roman" w:cs="Times New Roman"/>
        </w:rPr>
        <w:t xml:space="preserve"> divorced</w:t>
      </w:r>
      <w:r w:rsidR="0026797B" w:rsidRPr="00634286">
        <w:rPr>
          <w:rFonts w:ascii="Times New Roman" w:hAnsi="Times New Roman" w:cs="Times New Roman"/>
        </w:rPr>
        <w:t xml:space="preserve"> (McGue &amp; Lykken, 1992)</w:t>
      </w:r>
      <w:r w:rsidR="00513ED2" w:rsidRPr="00634286">
        <w:rPr>
          <w:rFonts w:ascii="Times New Roman" w:hAnsi="Times New Roman" w:cs="Times New Roman"/>
        </w:rPr>
        <w:t>, or even get</w:t>
      </w:r>
      <w:r w:rsidR="000240E2" w:rsidRPr="00634286">
        <w:rPr>
          <w:rFonts w:ascii="Times New Roman" w:hAnsi="Times New Roman" w:cs="Times New Roman"/>
        </w:rPr>
        <w:t>s</w:t>
      </w:r>
      <w:r w:rsidR="00513ED2" w:rsidRPr="00634286">
        <w:rPr>
          <w:rFonts w:ascii="Times New Roman" w:hAnsi="Times New Roman" w:cs="Times New Roman"/>
        </w:rPr>
        <w:t xml:space="preserve"> mugged</w:t>
      </w:r>
      <w:r w:rsidR="00EB11E6" w:rsidRPr="00634286">
        <w:rPr>
          <w:rFonts w:ascii="Times New Roman" w:hAnsi="Times New Roman" w:cs="Times New Roman"/>
        </w:rPr>
        <w:t xml:space="preserve"> (</w:t>
      </w:r>
      <w:r w:rsidR="00B57B62" w:rsidRPr="00634286">
        <w:rPr>
          <w:rFonts w:ascii="Times New Roman" w:hAnsi="Times New Roman" w:cs="Times New Roman"/>
        </w:rPr>
        <w:t>Kendler &amp; Karkowski-Shuman, 1997</w:t>
      </w:r>
      <w:r w:rsidR="00EB11E6" w:rsidRPr="00634286">
        <w:rPr>
          <w:rFonts w:ascii="Times New Roman" w:hAnsi="Times New Roman" w:cs="Times New Roman"/>
        </w:rPr>
        <w:t>)</w:t>
      </w:r>
      <w:r w:rsidR="00513ED2" w:rsidRPr="00634286">
        <w:rPr>
          <w:rFonts w:ascii="Times New Roman" w:hAnsi="Times New Roman" w:cs="Times New Roman"/>
        </w:rPr>
        <w:t xml:space="preserve">. In fact, evidence for heritability is so broad that </w:t>
      </w:r>
      <w:r w:rsidRPr="00634286">
        <w:rPr>
          <w:rFonts w:ascii="Times New Roman" w:hAnsi="Times New Roman" w:cs="Times New Roman"/>
        </w:rPr>
        <w:t xml:space="preserve">Turkheimer </w:t>
      </w:r>
      <w:r w:rsidR="00FB2A96" w:rsidRPr="00634286">
        <w:rPr>
          <w:rFonts w:ascii="Times New Roman" w:hAnsi="Times New Roman" w:cs="Times New Roman"/>
        </w:rPr>
        <w:t xml:space="preserve">(2000) </w:t>
      </w:r>
      <w:r w:rsidRPr="00634286">
        <w:rPr>
          <w:rFonts w:ascii="Times New Roman" w:hAnsi="Times New Roman" w:cs="Times New Roman"/>
        </w:rPr>
        <w:t xml:space="preserve">proposed the </w:t>
      </w:r>
      <w:r w:rsidR="00C663E9" w:rsidRPr="00634286">
        <w:rPr>
          <w:rFonts w:ascii="Times New Roman" w:hAnsi="Times New Roman" w:cs="Times New Roman"/>
        </w:rPr>
        <w:t>“</w:t>
      </w:r>
      <w:r w:rsidRPr="00634286">
        <w:rPr>
          <w:rFonts w:ascii="Times New Roman" w:hAnsi="Times New Roman" w:cs="Times New Roman"/>
        </w:rPr>
        <w:t>first law of behavioral genetics</w:t>
      </w:r>
      <w:r w:rsidR="00C663E9" w:rsidRPr="00634286">
        <w:rPr>
          <w:rFonts w:ascii="Times New Roman" w:hAnsi="Times New Roman" w:cs="Times New Roman"/>
        </w:rPr>
        <w:t>”</w:t>
      </w:r>
      <w:r w:rsidRPr="00634286">
        <w:rPr>
          <w:rFonts w:ascii="Times New Roman" w:hAnsi="Times New Roman" w:cs="Times New Roman"/>
        </w:rPr>
        <w:t xml:space="preserve"> which states </w:t>
      </w:r>
      <w:r w:rsidR="00513ED2" w:rsidRPr="00634286">
        <w:rPr>
          <w:rFonts w:ascii="Times New Roman" w:hAnsi="Times New Roman" w:cs="Times New Roman"/>
        </w:rPr>
        <w:t xml:space="preserve">that </w:t>
      </w:r>
      <w:r w:rsidR="00FB2A96" w:rsidRPr="00634286">
        <w:rPr>
          <w:rFonts w:ascii="Times New Roman" w:hAnsi="Times New Roman" w:cs="Times New Roman"/>
        </w:rPr>
        <w:t>“</w:t>
      </w:r>
      <w:r w:rsidR="00513ED2" w:rsidRPr="00634286">
        <w:rPr>
          <w:rFonts w:ascii="Times New Roman" w:hAnsi="Times New Roman" w:cs="Times New Roman"/>
        </w:rPr>
        <w:t xml:space="preserve">all </w:t>
      </w:r>
      <w:r w:rsidR="00FB2A96" w:rsidRPr="00634286">
        <w:rPr>
          <w:rFonts w:ascii="Times New Roman" w:hAnsi="Times New Roman" w:cs="Times New Roman"/>
        </w:rPr>
        <w:t>human behavioral traits are heritable”</w:t>
      </w:r>
      <w:r w:rsidR="0058449C" w:rsidRPr="00634286">
        <w:rPr>
          <w:rFonts w:ascii="Times New Roman" w:hAnsi="Times New Roman" w:cs="Times New Roman"/>
        </w:rPr>
        <w:t xml:space="preserve"> (p. 160).</w:t>
      </w:r>
      <w:r w:rsidRPr="00634286">
        <w:rPr>
          <w:rFonts w:ascii="Times New Roman" w:hAnsi="Times New Roman" w:cs="Times New Roman"/>
        </w:rPr>
        <w:t xml:space="preserve"> </w:t>
      </w:r>
      <w:r w:rsidR="00EB11E6" w:rsidRPr="00634286">
        <w:rPr>
          <w:rFonts w:ascii="Times New Roman" w:hAnsi="Times New Roman" w:cs="Times New Roman"/>
        </w:rPr>
        <w:t xml:space="preserve">This law is </w:t>
      </w:r>
      <w:r w:rsidRPr="00634286">
        <w:rPr>
          <w:rFonts w:ascii="Times New Roman" w:hAnsi="Times New Roman" w:cs="Times New Roman"/>
        </w:rPr>
        <w:t>meant to be the null hypothesis, rather than a fixed law</w:t>
      </w:r>
      <w:r w:rsidR="00EB11E6" w:rsidRPr="00634286">
        <w:rPr>
          <w:rFonts w:ascii="Times New Roman" w:hAnsi="Times New Roman" w:cs="Times New Roman"/>
        </w:rPr>
        <w:t xml:space="preserve">, in the sense that heritability evidence is so extensive that we should assume </w:t>
      </w:r>
      <w:r w:rsidR="000240E2" w:rsidRPr="00634286">
        <w:rPr>
          <w:rFonts w:ascii="Times New Roman" w:hAnsi="Times New Roman" w:cs="Times New Roman"/>
        </w:rPr>
        <w:t>human characteristics</w:t>
      </w:r>
      <w:r w:rsidR="00EB11E6" w:rsidRPr="00634286">
        <w:rPr>
          <w:rFonts w:ascii="Times New Roman" w:hAnsi="Times New Roman" w:cs="Times New Roman"/>
        </w:rPr>
        <w:t xml:space="preserve"> are heritable until proven otherwise</w:t>
      </w:r>
      <w:r w:rsidRPr="00634286">
        <w:rPr>
          <w:rFonts w:ascii="Times New Roman" w:hAnsi="Times New Roman" w:cs="Times New Roman"/>
        </w:rPr>
        <w:t xml:space="preserve">. </w:t>
      </w:r>
      <w:r w:rsidR="00EB11E6" w:rsidRPr="00634286">
        <w:rPr>
          <w:rFonts w:ascii="Times New Roman" w:hAnsi="Times New Roman" w:cs="Times New Roman"/>
        </w:rPr>
        <w:t>An example of an exception to this is that although one’s degree of religiosity is heritable</w:t>
      </w:r>
      <w:r w:rsidR="00B57B62" w:rsidRPr="00634286">
        <w:rPr>
          <w:rFonts w:ascii="Times New Roman" w:hAnsi="Times New Roman" w:cs="Times New Roman"/>
        </w:rPr>
        <w:t xml:space="preserve"> (Bouchard, 2004)</w:t>
      </w:r>
      <w:r w:rsidR="00EB11E6" w:rsidRPr="00634286">
        <w:rPr>
          <w:rFonts w:ascii="Times New Roman" w:hAnsi="Times New Roman" w:cs="Times New Roman"/>
        </w:rPr>
        <w:t>, the particular religion</w:t>
      </w:r>
      <w:r w:rsidR="00556BEB" w:rsidRPr="00634286">
        <w:rPr>
          <w:rFonts w:ascii="Times New Roman" w:hAnsi="Times New Roman" w:cs="Times New Roman"/>
        </w:rPr>
        <w:t xml:space="preserve"> </w:t>
      </w:r>
      <w:r w:rsidR="009832CD" w:rsidRPr="00634286">
        <w:rPr>
          <w:rFonts w:ascii="Times New Roman" w:hAnsi="Times New Roman" w:cs="Times New Roman"/>
        </w:rPr>
        <w:t>that one belongs to</w:t>
      </w:r>
      <w:r w:rsidR="00556BEB" w:rsidRPr="00634286">
        <w:rPr>
          <w:rFonts w:ascii="Times New Roman" w:hAnsi="Times New Roman" w:cs="Times New Roman"/>
        </w:rPr>
        <w:t xml:space="preserve"> (e.g., Buddhism, Islam, Catholicism) </w:t>
      </w:r>
      <w:r w:rsidR="00EB11E6" w:rsidRPr="00634286">
        <w:rPr>
          <w:rFonts w:ascii="Times New Roman" w:hAnsi="Times New Roman" w:cs="Times New Roman"/>
        </w:rPr>
        <w:t>is not</w:t>
      </w:r>
      <w:r w:rsidR="007A58CC" w:rsidRPr="00634286">
        <w:rPr>
          <w:rFonts w:ascii="Times New Roman" w:hAnsi="Times New Roman" w:cs="Times New Roman"/>
        </w:rPr>
        <w:t xml:space="preserve"> (D’Onofrio, Eaves, Murrelle, Maes, &amp; Spilka, 1999)</w:t>
      </w:r>
      <w:r w:rsidR="00EB11E6" w:rsidRPr="00634286">
        <w:rPr>
          <w:rFonts w:ascii="Times New Roman" w:hAnsi="Times New Roman" w:cs="Times New Roman"/>
        </w:rPr>
        <w:t xml:space="preserve">. </w:t>
      </w:r>
      <w:r w:rsidR="00F10671" w:rsidRPr="00634286">
        <w:rPr>
          <w:rFonts w:ascii="Times New Roman" w:hAnsi="Times New Roman" w:cs="Times New Roman"/>
        </w:rPr>
        <w:t>Of course, i</w:t>
      </w:r>
      <w:r w:rsidR="00380676" w:rsidRPr="00634286">
        <w:rPr>
          <w:rFonts w:ascii="Times New Roman" w:hAnsi="Times New Roman" w:cs="Times New Roman"/>
        </w:rPr>
        <w:t>f</w:t>
      </w:r>
      <w:r w:rsidR="00F10671" w:rsidRPr="00634286">
        <w:rPr>
          <w:rFonts w:ascii="Times New Roman" w:hAnsi="Times New Roman" w:cs="Times New Roman"/>
        </w:rPr>
        <w:t xml:space="preserve"> </w:t>
      </w:r>
      <w:r w:rsidR="00380676" w:rsidRPr="00634286">
        <w:rPr>
          <w:rFonts w:ascii="Times New Roman" w:hAnsi="Times New Roman" w:cs="Times New Roman"/>
        </w:rPr>
        <w:t xml:space="preserve">almost everything is heritable, and to a fairly similar degree, then </w:t>
      </w:r>
      <w:r w:rsidR="00F10671" w:rsidRPr="00634286">
        <w:rPr>
          <w:rFonts w:ascii="Times New Roman" w:hAnsi="Times New Roman" w:cs="Times New Roman"/>
        </w:rPr>
        <w:t xml:space="preserve">the utility of the </w:t>
      </w:r>
      <w:r w:rsidR="00380676" w:rsidRPr="00634286">
        <w:rPr>
          <w:rFonts w:ascii="Times New Roman" w:hAnsi="Times New Roman" w:cs="Times New Roman"/>
        </w:rPr>
        <w:t xml:space="preserve">very </w:t>
      </w:r>
      <w:r w:rsidR="00F10671" w:rsidRPr="00634286">
        <w:rPr>
          <w:rFonts w:ascii="Times New Roman" w:hAnsi="Times New Roman" w:cs="Times New Roman"/>
        </w:rPr>
        <w:t xml:space="preserve">concept of heritability comes into question (Turkheimer, 2000). </w:t>
      </w:r>
      <w:r w:rsidR="00380676" w:rsidRPr="00634286">
        <w:rPr>
          <w:rFonts w:ascii="Times New Roman" w:hAnsi="Times New Roman" w:cs="Times New Roman"/>
        </w:rPr>
        <w:t>Nonetheless, g</w:t>
      </w:r>
      <w:r w:rsidR="00EB11E6" w:rsidRPr="00634286">
        <w:rPr>
          <w:rFonts w:ascii="Times New Roman" w:hAnsi="Times New Roman" w:cs="Times New Roman"/>
        </w:rPr>
        <w:t>iven that so much of human behavior is heritable, and that</w:t>
      </w:r>
      <w:r w:rsidR="000240E2" w:rsidRPr="00634286">
        <w:rPr>
          <w:rFonts w:ascii="Times New Roman" w:hAnsi="Times New Roman" w:cs="Times New Roman"/>
        </w:rPr>
        <w:t xml:space="preserve"> – according to</w:t>
      </w:r>
      <w:r w:rsidR="00EB11E6" w:rsidRPr="00634286">
        <w:rPr>
          <w:rFonts w:ascii="Times New Roman" w:hAnsi="Times New Roman" w:cs="Times New Roman"/>
        </w:rPr>
        <w:t xml:space="preserve"> the fourth law of behavioral genetics</w:t>
      </w:r>
      <w:r w:rsidR="000240E2" w:rsidRPr="00634286">
        <w:rPr>
          <w:rFonts w:ascii="Times New Roman" w:hAnsi="Times New Roman" w:cs="Times New Roman"/>
        </w:rPr>
        <w:t xml:space="preserve"> – this heritability </w:t>
      </w:r>
      <w:r w:rsidR="00127054" w:rsidRPr="00634286">
        <w:rPr>
          <w:rFonts w:ascii="Times New Roman" w:hAnsi="Times New Roman" w:cs="Times New Roman"/>
        </w:rPr>
        <w:t xml:space="preserve">is usually the </w:t>
      </w:r>
      <w:r w:rsidRPr="00634286">
        <w:rPr>
          <w:rFonts w:ascii="Times New Roman" w:hAnsi="Times New Roman" w:cs="Times New Roman"/>
        </w:rPr>
        <w:t>product of weak genetic influence</w:t>
      </w:r>
      <w:r w:rsidR="00127054" w:rsidRPr="00634286">
        <w:rPr>
          <w:rFonts w:ascii="Times New Roman" w:hAnsi="Times New Roman" w:cs="Times New Roman"/>
        </w:rPr>
        <w:t xml:space="preserve"> (Chabris et al., 2015)</w:t>
      </w:r>
      <w:r w:rsidRPr="00634286">
        <w:rPr>
          <w:rFonts w:ascii="Times New Roman" w:hAnsi="Times New Roman" w:cs="Times New Roman"/>
        </w:rPr>
        <w:t xml:space="preserve">, </w:t>
      </w:r>
      <w:r w:rsidR="00380676" w:rsidRPr="00634286">
        <w:rPr>
          <w:rFonts w:ascii="Times New Roman" w:hAnsi="Times New Roman" w:cs="Times New Roman"/>
        </w:rPr>
        <w:t xml:space="preserve">our genetic essentialist biases can potentially </w:t>
      </w:r>
      <w:r w:rsidR="00A22361" w:rsidRPr="00634286">
        <w:rPr>
          <w:rFonts w:ascii="Times New Roman" w:hAnsi="Times New Roman" w:cs="Times New Roman"/>
        </w:rPr>
        <w:t>distort how we understand much of the human condition</w:t>
      </w:r>
      <w:r w:rsidRPr="00634286">
        <w:rPr>
          <w:rFonts w:ascii="Times New Roman" w:hAnsi="Times New Roman" w:cs="Times New Roman"/>
        </w:rPr>
        <w:t>.</w:t>
      </w:r>
      <w:r w:rsidR="001E3D98" w:rsidRPr="00634286">
        <w:rPr>
          <w:rFonts w:ascii="Times New Roman" w:hAnsi="Times New Roman" w:cs="Times New Roman"/>
        </w:rPr>
        <w:t xml:space="preserve"> </w:t>
      </w:r>
    </w:p>
    <w:p w14:paraId="1971139A" w14:textId="4191FFDA" w:rsidR="00F762EE" w:rsidRPr="00634286" w:rsidRDefault="00556BEB" w:rsidP="00634286">
      <w:pPr>
        <w:spacing w:line="480" w:lineRule="auto"/>
        <w:ind w:firstLine="720"/>
        <w:rPr>
          <w:rFonts w:ascii="Times New Roman" w:hAnsi="Times New Roman" w:cs="Times New Roman"/>
        </w:rPr>
      </w:pPr>
      <w:r w:rsidRPr="00634286">
        <w:rPr>
          <w:rFonts w:ascii="Times New Roman" w:hAnsi="Times New Roman" w:cs="Times New Roman"/>
        </w:rPr>
        <w:t xml:space="preserve">Our essentialist biases </w:t>
      </w:r>
      <w:r w:rsidR="00841E94" w:rsidRPr="00634286">
        <w:rPr>
          <w:rFonts w:ascii="Times New Roman" w:hAnsi="Times New Roman" w:cs="Times New Roman"/>
        </w:rPr>
        <w:t xml:space="preserve">are also at risk for interacting with </w:t>
      </w:r>
      <w:r w:rsidRPr="00634286">
        <w:rPr>
          <w:rFonts w:ascii="Times New Roman" w:hAnsi="Times New Roman" w:cs="Times New Roman"/>
        </w:rPr>
        <w:t>a new kind of genetic information that is becoming more common. In recent years</w:t>
      </w:r>
      <w:r w:rsidR="000240E2" w:rsidRPr="00634286">
        <w:rPr>
          <w:rFonts w:ascii="Times New Roman" w:hAnsi="Times New Roman" w:cs="Times New Roman"/>
        </w:rPr>
        <w:t>,</w:t>
      </w:r>
      <w:r w:rsidRPr="00634286">
        <w:rPr>
          <w:rFonts w:ascii="Times New Roman" w:hAnsi="Times New Roman" w:cs="Times New Roman"/>
        </w:rPr>
        <w:t xml:space="preserve"> dozens of DTC companies have emerged that </w:t>
      </w:r>
      <w:r w:rsidR="001E3D98" w:rsidRPr="00634286">
        <w:rPr>
          <w:rFonts w:ascii="Times New Roman" w:hAnsi="Times New Roman" w:cs="Times New Roman"/>
        </w:rPr>
        <w:t xml:space="preserve">provide </w:t>
      </w:r>
      <w:r w:rsidR="00EF3194" w:rsidRPr="00634286">
        <w:rPr>
          <w:rFonts w:ascii="Times New Roman" w:hAnsi="Times New Roman" w:cs="Times New Roman"/>
        </w:rPr>
        <w:t xml:space="preserve">risk </w:t>
      </w:r>
      <w:r w:rsidR="00193BDD" w:rsidRPr="00634286">
        <w:rPr>
          <w:rFonts w:ascii="Times New Roman" w:hAnsi="Times New Roman" w:cs="Times New Roman"/>
        </w:rPr>
        <w:t xml:space="preserve">information for </w:t>
      </w:r>
      <w:r w:rsidR="00530659" w:rsidRPr="00634286">
        <w:rPr>
          <w:rFonts w:ascii="Times New Roman" w:hAnsi="Times New Roman" w:cs="Times New Roman"/>
        </w:rPr>
        <w:t>more than 100</w:t>
      </w:r>
      <w:r w:rsidR="00841E94" w:rsidRPr="00634286">
        <w:rPr>
          <w:rFonts w:ascii="Times New Roman" w:hAnsi="Times New Roman" w:cs="Times New Roman"/>
        </w:rPr>
        <w:t xml:space="preserve"> </w:t>
      </w:r>
      <w:r w:rsidRPr="00634286">
        <w:rPr>
          <w:rFonts w:ascii="Times New Roman" w:hAnsi="Times New Roman" w:cs="Times New Roman"/>
        </w:rPr>
        <w:t xml:space="preserve">common </w:t>
      </w:r>
      <w:r w:rsidR="00193BDD" w:rsidRPr="00634286">
        <w:rPr>
          <w:rFonts w:ascii="Times New Roman" w:hAnsi="Times New Roman" w:cs="Times New Roman"/>
        </w:rPr>
        <w:t xml:space="preserve">diseases </w:t>
      </w:r>
      <w:r w:rsidRPr="00634286">
        <w:rPr>
          <w:rFonts w:ascii="Times New Roman" w:hAnsi="Times New Roman" w:cs="Times New Roman"/>
        </w:rPr>
        <w:t xml:space="preserve">that are </w:t>
      </w:r>
      <w:r w:rsidRPr="00634286">
        <w:rPr>
          <w:rFonts w:ascii="Times New Roman" w:hAnsi="Times New Roman" w:cs="Times New Roman"/>
        </w:rPr>
        <w:lastRenderedPageBreak/>
        <w:t>products of</w:t>
      </w:r>
      <w:r w:rsidR="00193BDD" w:rsidRPr="00634286">
        <w:rPr>
          <w:rFonts w:ascii="Times New Roman" w:hAnsi="Times New Roman" w:cs="Times New Roman"/>
        </w:rPr>
        <w:t xml:space="preserve"> weak genetic explanation, </w:t>
      </w:r>
      <w:r w:rsidRPr="00634286">
        <w:rPr>
          <w:rFonts w:ascii="Times New Roman" w:hAnsi="Times New Roman" w:cs="Times New Roman"/>
        </w:rPr>
        <w:t xml:space="preserve">such as most cancers, </w:t>
      </w:r>
      <w:r w:rsidR="00841E94" w:rsidRPr="00634286">
        <w:rPr>
          <w:rFonts w:ascii="Times New Roman" w:hAnsi="Times New Roman" w:cs="Times New Roman"/>
        </w:rPr>
        <w:t>coronary heart disease, or Type II diabetes</w:t>
      </w:r>
      <w:r w:rsidR="00530659" w:rsidRPr="00634286">
        <w:rPr>
          <w:rFonts w:ascii="Times New Roman" w:hAnsi="Times New Roman" w:cs="Times New Roman"/>
        </w:rPr>
        <w:t xml:space="preserve"> (Kaufman, Bollinger, Dvoskin, &amp; Scott, 2012)</w:t>
      </w:r>
      <w:r w:rsidR="00841E94" w:rsidRPr="00634286">
        <w:rPr>
          <w:rFonts w:ascii="Times New Roman" w:hAnsi="Times New Roman" w:cs="Times New Roman"/>
        </w:rPr>
        <w:t xml:space="preserve">. </w:t>
      </w:r>
      <w:r w:rsidR="00EF0737" w:rsidRPr="00634286">
        <w:rPr>
          <w:rFonts w:ascii="Times New Roman" w:hAnsi="Times New Roman" w:cs="Times New Roman"/>
        </w:rPr>
        <w:t xml:space="preserve">The essentialist bias that people tend to understand </w:t>
      </w:r>
      <w:r w:rsidR="00193BDD" w:rsidRPr="00634286">
        <w:rPr>
          <w:rFonts w:ascii="Times New Roman" w:hAnsi="Times New Roman" w:cs="Times New Roman"/>
        </w:rPr>
        <w:t xml:space="preserve">genetic causes as emerging from a single etiology </w:t>
      </w:r>
      <w:r w:rsidR="00EF0737" w:rsidRPr="00634286">
        <w:rPr>
          <w:rFonts w:ascii="Times New Roman" w:hAnsi="Times New Roman" w:cs="Times New Roman"/>
        </w:rPr>
        <w:t>is</w:t>
      </w:r>
      <w:r w:rsidR="00193BDD" w:rsidRPr="00634286">
        <w:rPr>
          <w:rFonts w:ascii="Times New Roman" w:hAnsi="Times New Roman" w:cs="Times New Roman"/>
        </w:rPr>
        <w:t xml:space="preserve"> </w:t>
      </w:r>
      <w:r w:rsidR="00EF0737" w:rsidRPr="00634286">
        <w:rPr>
          <w:rFonts w:ascii="Times New Roman" w:hAnsi="Times New Roman" w:cs="Times New Roman"/>
        </w:rPr>
        <w:t>particularly</w:t>
      </w:r>
      <w:r w:rsidR="00193BDD" w:rsidRPr="00634286">
        <w:rPr>
          <w:rFonts w:ascii="Times New Roman" w:hAnsi="Times New Roman" w:cs="Times New Roman"/>
        </w:rPr>
        <w:t xml:space="preserve"> worrisome</w:t>
      </w:r>
      <w:r w:rsidR="00EF0737" w:rsidRPr="00634286">
        <w:rPr>
          <w:rFonts w:ascii="Times New Roman" w:hAnsi="Times New Roman" w:cs="Times New Roman"/>
        </w:rPr>
        <w:t xml:space="preserve"> in the face of this DTC disease-risk information</w:t>
      </w:r>
      <w:r w:rsidR="00193BDD" w:rsidRPr="00634286">
        <w:rPr>
          <w:rFonts w:ascii="Times New Roman" w:hAnsi="Times New Roman" w:cs="Times New Roman"/>
        </w:rPr>
        <w:t>.</w:t>
      </w:r>
      <w:r w:rsidR="00EF3194" w:rsidRPr="00634286">
        <w:rPr>
          <w:rFonts w:ascii="Times New Roman" w:hAnsi="Times New Roman" w:cs="Times New Roman"/>
        </w:rPr>
        <w:t xml:space="preserve"> After reviewing their genotyping results, a customer might conclude, for example, that they have “the Type II Diabetes gene,” or “the Parkinson’s gene.” </w:t>
      </w:r>
      <w:r w:rsidR="00EF0737" w:rsidRPr="00634286">
        <w:rPr>
          <w:rFonts w:ascii="Times New Roman" w:hAnsi="Times New Roman" w:cs="Times New Roman"/>
        </w:rPr>
        <w:t xml:space="preserve">With a tendency to </w:t>
      </w:r>
      <w:r w:rsidR="00EF3194" w:rsidRPr="00634286">
        <w:rPr>
          <w:rFonts w:ascii="Times New Roman" w:hAnsi="Times New Roman" w:cs="Times New Roman"/>
        </w:rPr>
        <w:t xml:space="preserve">see genetic causes as ultimate causes, </w:t>
      </w:r>
      <w:r w:rsidR="00EF0737" w:rsidRPr="00634286">
        <w:rPr>
          <w:rFonts w:ascii="Times New Roman" w:hAnsi="Times New Roman" w:cs="Times New Roman"/>
        </w:rPr>
        <w:t>people</w:t>
      </w:r>
      <w:r w:rsidR="00EF3194" w:rsidRPr="00634286">
        <w:rPr>
          <w:rFonts w:ascii="Times New Roman" w:hAnsi="Times New Roman" w:cs="Times New Roman"/>
        </w:rPr>
        <w:t xml:space="preserve"> may well find this kind of genetic information to be far more worrisome than the risk estimates actually communicate. </w:t>
      </w:r>
      <w:r w:rsidR="008A0DBE" w:rsidRPr="00634286">
        <w:rPr>
          <w:rFonts w:ascii="Times New Roman" w:hAnsi="Times New Roman" w:cs="Times New Roman"/>
        </w:rPr>
        <w:t>Indeed, such faulty interpretations of genotyping results are not rare (</w:t>
      </w:r>
      <w:r w:rsidR="00E11327" w:rsidRPr="00634286">
        <w:rPr>
          <w:rFonts w:ascii="Times New Roman" w:hAnsi="Times New Roman" w:cs="Times New Roman"/>
        </w:rPr>
        <w:t>e.g., Gordon, Griffin, Wawak, Pang, Gollust, &amp; Bernhardt, 2012</w:t>
      </w:r>
      <w:r w:rsidR="00B348CD" w:rsidRPr="00634286">
        <w:rPr>
          <w:rFonts w:ascii="Times New Roman" w:hAnsi="Times New Roman" w:cs="Times New Roman"/>
        </w:rPr>
        <w:t>; Wang, Gonzalez, &amp; Merajver, 2004</w:t>
      </w:r>
      <w:r w:rsidR="008A0DBE" w:rsidRPr="00634286">
        <w:rPr>
          <w:rFonts w:ascii="Times New Roman" w:hAnsi="Times New Roman" w:cs="Times New Roman"/>
        </w:rPr>
        <w:t xml:space="preserve">), and genetic counselors struggle to communicate </w:t>
      </w:r>
      <w:r w:rsidR="00450F1C" w:rsidRPr="00634286">
        <w:rPr>
          <w:rFonts w:ascii="Times New Roman" w:hAnsi="Times New Roman" w:cs="Times New Roman"/>
        </w:rPr>
        <w:t xml:space="preserve">genetic </w:t>
      </w:r>
      <w:r w:rsidR="008A0DBE" w:rsidRPr="00634286">
        <w:rPr>
          <w:rFonts w:ascii="Times New Roman" w:hAnsi="Times New Roman" w:cs="Times New Roman"/>
        </w:rPr>
        <w:t>risk</w:t>
      </w:r>
      <w:r w:rsidR="00450F1C" w:rsidRPr="00634286">
        <w:rPr>
          <w:rFonts w:ascii="Times New Roman" w:hAnsi="Times New Roman" w:cs="Times New Roman"/>
        </w:rPr>
        <w:t xml:space="preserve"> in a way that people can understand it (</w:t>
      </w:r>
      <w:r w:rsidR="00097CE7" w:rsidRPr="00634286">
        <w:rPr>
          <w:rFonts w:ascii="Times New Roman" w:hAnsi="Times New Roman" w:cs="Times New Roman"/>
        </w:rPr>
        <w:t>Austin, 2010; Evans, Blair, Greenhalgh, Hopwood, &amp; Howell, 1994; Smerecnik, Mesters, Verweij, de Vries, &amp; de Vries, 2009</w:t>
      </w:r>
      <w:r w:rsidR="00450F1C" w:rsidRPr="00634286">
        <w:rPr>
          <w:rFonts w:ascii="Times New Roman" w:hAnsi="Times New Roman" w:cs="Times New Roman"/>
        </w:rPr>
        <w:t xml:space="preserve">). An individual’s genotyping results </w:t>
      </w:r>
      <w:r w:rsidR="0058449C" w:rsidRPr="00634286">
        <w:rPr>
          <w:rFonts w:ascii="Times New Roman" w:hAnsi="Times New Roman" w:cs="Times New Roman"/>
        </w:rPr>
        <w:t>may</w:t>
      </w:r>
      <w:r w:rsidR="00450F1C" w:rsidRPr="00634286">
        <w:rPr>
          <w:rFonts w:ascii="Times New Roman" w:hAnsi="Times New Roman" w:cs="Times New Roman"/>
        </w:rPr>
        <w:t xml:space="preserve"> be viewed through the same set of essentialist biases that distorts the way people understand genetic causes more generally.</w:t>
      </w:r>
    </w:p>
    <w:p w14:paraId="183B52A7" w14:textId="008DAA78" w:rsidR="002B3388" w:rsidRPr="00634286" w:rsidRDefault="00B370EA" w:rsidP="00634286">
      <w:pPr>
        <w:spacing w:line="480" w:lineRule="auto"/>
        <w:rPr>
          <w:rFonts w:ascii="Times New Roman" w:hAnsi="Times New Roman" w:cs="Times New Roman"/>
          <w:b/>
        </w:rPr>
      </w:pPr>
      <w:r w:rsidRPr="00634286">
        <w:rPr>
          <w:rFonts w:ascii="Times New Roman" w:hAnsi="Times New Roman" w:cs="Times New Roman"/>
          <w:b/>
        </w:rPr>
        <w:t xml:space="preserve">2. </w:t>
      </w:r>
      <w:r w:rsidR="002B3388" w:rsidRPr="00634286">
        <w:rPr>
          <w:rFonts w:ascii="Times New Roman" w:hAnsi="Times New Roman" w:cs="Times New Roman"/>
          <w:b/>
        </w:rPr>
        <w:t>The Impact of Genetic Attributions on People’s Perceptions</w:t>
      </w:r>
    </w:p>
    <w:p w14:paraId="4A053C6E" w14:textId="3F4CF4C9" w:rsidR="002B3388" w:rsidRPr="00634286" w:rsidRDefault="002B3388" w:rsidP="00634286">
      <w:pPr>
        <w:spacing w:line="480" w:lineRule="auto"/>
        <w:ind w:firstLine="720"/>
        <w:rPr>
          <w:rFonts w:ascii="Times New Roman" w:hAnsi="Times New Roman" w:cs="Times New Roman"/>
        </w:rPr>
      </w:pPr>
      <w:r w:rsidRPr="00634286">
        <w:rPr>
          <w:rFonts w:ascii="Times New Roman" w:hAnsi="Times New Roman" w:cs="Times New Roman"/>
        </w:rPr>
        <w:t xml:space="preserve">The notion that people have genetic essentialist biases presupposes that genetic arguments </w:t>
      </w:r>
      <w:r w:rsidR="00F36BC3" w:rsidRPr="00634286">
        <w:rPr>
          <w:rFonts w:ascii="Times New Roman" w:hAnsi="Times New Roman" w:cs="Times New Roman"/>
        </w:rPr>
        <w:t>have</w:t>
      </w:r>
      <w:r w:rsidRPr="00634286">
        <w:rPr>
          <w:rFonts w:ascii="Times New Roman" w:hAnsi="Times New Roman" w:cs="Times New Roman"/>
        </w:rPr>
        <w:t xml:space="preserve"> und</w:t>
      </w:r>
      <w:r w:rsidR="0058449C" w:rsidRPr="00634286">
        <w:rPr>
          <w:rFonts w:ascii="Times New Roman" w:hAnsi="Times New Roman" w:cs="Times New Roman"/>
        </w:rPr>
        <w:t>ue</w:t>
      </w:r>
      <w:r w:rsidRPr="00634286">
        <w:rPr>
          <w:rFonts w:ascii="Times New Roman" w:hAnsi="Times New Roman" w:cs="Times New Roman"/>
        </w:rPr>
        <w:t xml:space="preserve"> influence on people’s perceptions. As we discussed earlier, participants responded quite differently to an article arguing for a genetic cause of obesity compared with an article arguing for an experiential cause – it was only the genetic article that impacted people’s eating behavior relative to a control group. </w:t>
      </w:r>
      <w:r w:rsidR="00F36BC3" w:rsidRPr="00634286">
        <w:rPr>
          <w:rFonts w:ascii="Times New Roman" w:hAnsi="Times New Roman" w:cs="Times New Roman"/>
        </w:rPr>
        <w:t xml:space="preserve">This biased reaction to genetic information is not limited to perceptions of obesity – as we’ll show, genetic attributions affect people’s perceptions across a broad array of different domains. </w:t>
      </w:r>
      <w:r w:rsidR="00F36BC3" w:rsidRPr="00634286">
        <w:rPr>
          <w:rFonts w:ascii="Times New Roman" w:hAnsi="Times New Roman" w:cs="Times New Roman"/>
        </w:rPr>
        <w:lastRenderedPageBreak/>
        <w:t xml:space="preserve">Curiously, the domains which have shown biased responses to genetic information cut across topics that tend to be quite politically contentious. Frequently, essentialist thinking is bound up with </w:t>
      </w:r>
      <w:r w:rsidR="00F36693" w:rsidRPr="00634286">
        <w:rPr>
          <w:rFonts w:ascii="Times New Roman" w:hAnsi="Times New Roman" w:cs="Times New Roman"/>
        </w:rPr>
        <w:t>intolerance</w:t>
      </w:r>
      <w:r w:rsidR="00F36BC3" w:rsidRPr="00634286">
        <w:rPr>
          <w:rFonts w:ascii="Times New Roman" w:hAnsi="Times New Roman" w:cs="Times New Roman"/>
        </w:rPr>
        <w:t xml:space="preserve">, such as </w:t>
      </w:r>
      <w:r w:rsidR="00F36693" w:rsidRPr="00634286">
        <w:rPr>
          <w:rFonts w:ascii="Times New Roman" w:hAnsi="Times New Roman" w:cs="Times New Roman"/>
        </w:rPr>
        <w:t>racism and sexism</w:t>
      </w:r>
      <w:r w:rsidR="000240E2" w:rsidRPr="00634286">
        <w:rPr>
          <w:rFonts w:ascii="Times New Roman" w:hAnsi="Times New Roman" w:cs="Times New Roman"/>
        </w:rPr>
        <w:t>. Yet</w:t>
      </w:r>
      <w:r w:rsidR="00F36BC3" w:rsidRPr="00634286">
        <w:rPr>
          <w:rFonts w:ascii="Times New Roman" w:hAnsi="Times New Roman" w:cs="Times New Roman"/>
        </w:rPr>
        <w:t xml:space="preserve"> on other topics</w:t>
      </w:r>
      <w:r w:rsidR="00EE6D72" w:rsidRPr="00634286">
        <w:rPr>
          <w:rFonts w:ascii="Times New Roman" w:hAnsi="Times New Roman" w:cs="Times New Roman"/>
        </w:rPr>
        <w:t>,</w:t>
      </w:r>
      <w:r w:rsidR="00F36BC3" w:rsidRPr="00634286">
        <w:rPr>
          <w:rFonts w:ascii="Times New Roman" w:hAnsi="Times New Roman" w:cs="Times New Roman"/>
        </w:rPr>
        <w:t xml:space="preserve"> essentialist thinking </w:t>
      </w:r>
      <w:r w:rsidR="0058449C" w:rsidRPr="00634286">
        <w:rPr>
          <w:rFonts w:ascii="Times New Roman" w:hAnsi="Times New Roman" w:cs="Times New Roman"/>
        </w:rPr>
        <w:t>is seemingly</w:t>
      </w:r>
      <w:r w:rsidR="00DB74B8" w:rsidRPr="00634286">
        <w:rPr>
          <w:rFonts w:ascii="Times New Roman" w:hAnsi="Times New Roman" w:cs="Times New Roman"/>
        </w:rPr>
        <w:t xml:space="preserve"> paired</w:t>
      </w:r>
      <w:r w:rsidR="00F36BC3" w:rsidRPr="00634286">
        <w:rPr>
          <w:rFonts w:ascii="Times New Roman" w:hAnsi="Times New Roman" w:cs="Times New Roman"/>
        </w:rPr>
        <w:t xml:space="preserve"> with </w:t>
      </w:r>
      <w:r w:rsidR="00F36693" w:rsidRPr="00634286">
        <w:rPr>
          <w:rFonts w:ascii="Times New Roman" w:hAnsi="Times New Roman" w:cs="Times New Roman"/>
        </w:rPr>
        <w:t>increased tolerance</w:t>
      </w:r>
      <w:r w:rsidR="00DB74B8" w:rsidRPr="00634286">
        <w:rPr>
          <w:rFonts w:ascii="Times New Roman" w:hAnsi="Times New Roman" w:cs="Times New Roman"/>
        </w:rPr>
        <w:t>, as in the case of gay rights and criminal responsibility. In the following section, we’ll consider the evidence for how genetic attributions affect people’s perspectives on a variety of topics.</w:t>
      </w:r>
    </w:p>
    <w:p w14:paraId="4007333C" w14:textId="55D17C4F" w:rsidR="00BB448A" w:rsidRPr="00634286" w:rsidRDefault="00B370EA" w:rsidP="00634286">
      <w:pPr>
        <w:spacing w:line="480" w:lineRule="auto"/>
        <w:rPr>
          <w:rFonts w:ascii="Times New Roman" w:hAnsi="Times New Roman" w:cs="Times New Roman"/>
          <w:i/>
        </w:rPr>
      </w:pPr>
      <w:r w:rsidRPr="00634286">
        <w:rPr>
          <w:rFonts w:ascii="Times New Roman" w:hAnsi="Times New Roman" w:cs="Times New Roman"/>
          <w:i/>
        </w:rPr>
        <w:t xml:space="preserve">2.1 </w:t>
      </w:r>
      <w:r w:rsidR="00BB448A" w:rsidRPr="00634286">
        <w:rPr>
          <w:rFonts w:ascii="Times New Roman" w:hAnsi="Times New Roman" w:cs="Times New Roman"/>
          <w:i/>
        </w:rPr>
        <w:t>Sex and Gender</w:t>
      </w:r>
    </w:p>
    <w:p w14:paraId="6F455F88" w14:textId="2417E162" w:rsidR="00BB448A" w:rsidRPr="00634286" w:rsidRDefault="00BB448A" w:rsidP="00634286">
      <w:pPr>
        <w:spacing w:line="480" w:lineRule="auto"/>
        <w:rPr>
          <w:rFonts w:ascii="Times New Roman" w:hAnsi="Times New Roman" w:cs="Times New Roman"/>
        </w:rPr>
      </w:pPr>
      <w:r w:rsidRPr="00634286">
        <w:rPr>
          <w:rFonts w:ascii="Times New Roman" w:hAnsi="Times New Roman" w:cs="Times New Roman"/>
        </w:rPr>
        <w:tab/>
        <w:t xml:space="preserve">“It’s a girl!” These three words often signal </w:t>
      </w:r>
      <w:r w:rsidR="000240E2" w:rsidRPr="00634286">
        <w:rPr>
          <w:rFonts w:ascii="Times New Roman" w:hAnsi="Times New Roman" w:cs="Times New Roman"/>
        </w:rPr>
        <w:t>a</w:t>
      </w:r>
      <w:r w:rsidRPr="00634286">
        <w:rPr>
          <w:rFonts w:ascii="Times New Roman" w:hAnsi="Times New Roman" w:cs="Times New Roman"/>
        </w:rPr>
        <w:t xml:space="preserve"> delightful end of </w:t>
      </w:r>
      <w:r w:rsidR="000240E2" w:rsidRPr="00634286">
        <w:rPr>
          <w:rFonts w:ascii="Times New Roman" w:hAnsi="Times New Roman" w:cs="Times New Roman"/>
        </w:rPr>
        <w:t>the</w:t>
      </w:r>
      <w:r w:rsidRPr="00634286">
        <w:rPr>
          <w:rFonts w:ascii="Times New Roman" w:hAnsi="Times New Roman" w:cs="Times New Roman"/>
        </w:rPr>
        <w:t xml:space="preserve"> strenuous </w:t>
      </w:r>
      <w:r w:rsidR="000240E2" w:rsidRPr="00634286">
        <w:rPr>
          <w:rFonts w:ascii="Times New Roman" w:hAnsi="Times New Roman" w:cs="Times New Roman"/>
        </w:rPr>
        <w:t>efforts to bring</w:t>
      </w:r>
      <w:r w:rsidRPr="00634286">
        <w:rPr>
          <w:rFonts w:ascii="Times New Roman" w:hAnsi="Times New Roman" w:cs="Times New Roman"/>
        </w:rPr>
        <w:t xml:space="preserve"> a new person into the world. The beaming, exhausted parents are now</w:t>
      </w:r>
      <w:r w:rsidR="00554B29" w:rsidRPr="00634286">
        <w:rPr>
          <w:rFonts w:ascii="Times New Roman" w:hAnsi="Times New Roman" w:cs="Times New Roman"/>
        </w:rPr>
        <w:t xml:space="preserve"> </w:t>
      </w:r>
      <w:r w:rsidRPr="00634286">
        <w:rPr>
          <w:rFonts w:ascii="Times New Roman" w:hAnsi="Times New Roman" w:cs="Times New Roman"/>
        </w:rPr>
        <w:t xml:space="preserve">armed with an answer to the first question they are likely to encounter upon delivering the great news about the expanding family. </w:t>
      </w:r>
      <w:r w:rsidR="00456BE5">
        <w:rPr>
          <w:rFonts w:ascii="Times New Roman" w:hAnsi="Times New Roman" w:cs="Times New Roman"/>
        </w:rPr>
        <w:t>Although</w:t>
      </w:r>
      <w:r w:rsidRPr="00634286">
        <w:rPr>
          <w:rFonts w:ascii="Times New Roman" w:hAnsi="Times New Roman" w:cs="Times New Roman"/>
        </w:rPr>
        <w:t xml:space="preserve"> the appropriate call should have been </w:t>
      </w:r>
      <w:r w:rsidR="00232126" w:rsidRPr="00634286">
        <w:rPr>
          <w:rFonts w:ascii="Times New Roman" w:hAnsi="Times New Roman" w:cs="Times New Roman"/>
        </w:rPr>
        <w:t>“</w:t>
      </w:r>
      <w:r w:rsidRPr="00634286">
        <w:rPr>
          <w:rFonts w:ascii="Times New Roman" w:hAnsi="Times New Roman" w:cs="Times New Roman"/>
        </w:rPr>
        <w:t>it’s a female</w:t>
      </w:r>
      <w:r w:rsidR="00232126" w:rsidRPr="00634286">
        <w:rPr>
          <w:rFonts w:ascii="Times New Roman" w:hAnsi="Times New Roman" w:cs="Times New Roman"/>
        </w:rPr>
        <w:t>”</w:t>
      </w:r>
      <w:r w:rsidRPr="00634286">
        <w:rPr>
          <w:rFonts w:ascii="Times New Roman" w:hAnsi="Times New Roman" w:cs="Times New Roman"/>
        </w:rPr>
        <w:t xml:space="preserve"> denoting the sex of the newborn, </w:t>
      </w:r>
      <w:r w:rsidR="000240E2" w:rsidRPr="00634286">
        <w:rPr>
          <w:rFonts w:ascii="Times New Roman" w:hAnsi="Times New Roman" w:cs="Times New Roman"/>
        </w:rPr>
        <w:t>given that</w:t>
      </w:r>
      <w:r w:rsidRPr="00634286">
        <w:rPr>
          <w:rFonts w:ascii="Times New Roman" w:hAnsi="Times New Roman" w:cs="Times New Roman"/>
        </w:rPr>
        <w:t xml:space="preserve"> sex</w:t>
      </w:r>
      <w:r w:rsidR="000240E2" w:rsidRPr="00634286">
        <w:rPr>
          <w:rFonts w:ascii="Times New Roman" w:hAnsi="Times New Roman" w:cs="Times New Roman"/>
        </w:rPr>
        <w:t>,</w:t>
      </w:r>
      <w:r w:rsidRPr="00634286">
        <w:rPr>
          <w:rFonts w:ascii="Times New Roman" w:hAnsi="Times New Roman" w:cs="Times New Roman"/>
        </w:rPr>
        <w:t xml:space="preserve"> rather than gender</w:t>
      </w:r>
      <w:r w:rsidR="000240E2" w:rsidRPr="00634286">
        <w:rPr>
          <w:rFonts w:ascii="Times New Roman" w:hAnsi="Times New Roman" w:cs="Times New Roman"/>
        </w:rPr>
        <w:t>,</w:t>
      </w:r>
      <w:r w:rsidRPr="00634286">
        <w:rPr>
          <w:rFonts w:ascii="Times New Roman" w:hAnsi="Times New Roman" w:cs="Times New Roman"/>
        </w:rPr>
        <w:t xml:space="preserve"> denotes the biological differences captured by the visible indicators and their underlying chromosomes, research may reveal that the reason for this ongoing error </w:t>
      </w:r>
      <w:r w:rsidR="006C5F02" w:rsidRPr="00634286">
        <w:rPr>
          <w:rFonts w:ascii="Times New Roman" w:hAnsi="Times New Roman" w:cs="Times New Roman"/>
        </w:rPr>
        <w:t>may be</w:t>
      </w:r>
      <w:r w:rsidRPr="00634286">
        <w:rPr>
          <w:rFonts w:ascii="Times New Roman" w:hAnsi="Times New Roman" w:cs="Times New Roman"/>
        </w:rPr>
        <w:t xml:space="preserve"> our tendency to see gender as the most essentialized social category (e.g., Haslam et al., 2000); that is</w:t>
      </w:r>
      <w:r w:rsidR="00456BE5">
        <w:rPr>
          <w:rFonts w:ascii="Times New Roman" w:hAnsi="Times New Roman" w:cs="Times New Roman"/>
        </w:rPr>
        <w:t>,</w:t>
      </w:r>
      <w:r w:rsidRPr="00634286">
        <w:rPr>
          <w:rFonts w:ascii="Times New Roman" w:hAnsi="Times New Roman" w:cs="Times New Roman"/>
        </w:rPr>
        <w:t xml:space="preserve"> gender is viewed as denoting group differences that are the most natural, discrete, and immutable of all social categories (</w:t>
      </w:r>
      <w:r w:rsidR="00554B29" w:rsidRPr="00634286">
        <w:rPr>
          <w:rFonts w:ascii="Times New Roman" w:hAnsi="Times New Roman" w:cs="Times New Roman"/>
        </w:rPr>
        <w:t xml:space="preserve">in contrast to categories such as </w:t>
      </w:r>
      <w:r w:rsidRPr="00634286">
        <w:rPr>
          <w:rFonts w:ascii="Times New Roman" w:hAnsi="Times New Roman" w:cs="Times New Roman"/>
        </w:rPr>
        <w:t xml:space="preserve">race, ethnicity, sexual orientation, SES) and </w:t>
      </w:r>
      <w:r w:rsidR="009516DC" w:rsidRPr="00634286">
        <w:rPr>
          <w:rFonts w:ascii="Times New Roman" w:hAnsi="Times New Roman" w:cs="Times New Roman"/>
        </w:rPr>
        <w:t>therefore</w:t>
      </w:r>
      <w:r w:rsidRPr="00634286">
        <w:rPr>
          <w:rFonts w:ascii="Times New Roman" w:hAnsi="Times New Roman" w:cs="Times New Roman"/>
        </w:rPr>
        <w:t xml:space="preserve"> may be easily swapped with the term sex.  </w:t>
      </w:r>
    </w:p>
    <w:p w14:paraId="536EE355" w14:textId="5F12BB5D" w:rsidR="00BB448A" w:rsidRPr="00634286" w:rsidRDefault="00BB448A" w:rsidP="00634286">
      <w:pPr>
        <w:spacing w:line="480" w:lineRule="auto"/>
        <w:rPr>
          <w:rFonts w:ascii="Times New Roman" w:hAnsi="Times New Roman" w:cs="Times New Roman"/>
        </w:rPr>
      </w:pPr>
      <w:r w:rsidRPr="00634286">
        <w:rPr>
          <w:rFonts w:ascii="Times New Roman" w:hAnsi="Times New Roman" w:cs="Times New Roman"/>
        </w:rPr>
        <w:tab/>
        <w:t>However, gender, the term that captures normative perspectives of femininity and masculinity, is highly culture-specific. The host of roles, responsibili</w:t>
      </w:r>
      <w:r w:rsidR="00554B29" w:rsidRPr="00634286">
        <w:rPr>
          <w:rFonts w:ascii="Times New Roman" w:hAnsi="Times New Roman" w:cs="Times New Roman"/>
        </w:rPr>
        <w:t>ties, and behavior that capture</w:t>
      </w:r>
      <w:r w:rsidRPr="00634286">
        <w:rPr>
          <w:rFonts w:ascii="Times New Roman" w:hAnsi="Times New Roman" w:cs="Times New Roman"/>
        </w:rPr>
        <w:t xml:space="preserve"> appropriate ways to be a m</w:t>
      </w:r>
      <w:r w:rsidR="00554B29" w:rsidRPr="00634286">
        <w:rPr>
          <w:rFonts w:ascii="Times New Roman" w:hAnsi="Times New Roman" w:cs="Times New Roman"/>
        </w:rPr>
        <w:t>an or</w:t>
      </w:r>
      <w:r w:rsidR="009516DC" w:rsidRPr="00634286">
        <w:rPr>
          <w:rFonts w:ascii="Times New Roman" w:hAnsi="Times New Roman" w:cs="Times New Roman"/>
        </w:rPr>
        <w:t xml:space="preserve"> woman</w:t>
      </w:r>
      <w:r w:rsidRPr="00634286">
        <w:rPr>
          <w:rFonts w:ascii="Times New Roman" w:hAnsi="Times New Roman" w:cs="Times New Roman"/>
        </w:rPr>
        <w:t xml:space="preserve"> substantially differs from one place to another. For example, whereas the majority of people in gender-egalitarian countries </w:t>
      </w:r>
      <w:r w:rsidRPr="00634286">
        <w:rPr>
          <w:rFonts w:ascii="Times New Roman" w:hAnsi="Times New Roman" w:cs="Times New Roman"/>
        </w:rPr>
        <w:lastRenderedPageBreak/>
        <w:t xml:space="preserve">view career importance and sexual freedom of men and women as equal, the majority of men and women in gender-stratified cultures do not (e.g., Williams &amp; Best, 1990). Such malleability of gender perceptions </w:t>
      </w:r>
      <w:r w:rsidR="00554B29" w:rsidRPr="00634286">
        <w:rPr>
          <w:rFonts w:ascii="Times New Roman" w:hAnsi="Times New Roman" w:cs="Times New Roman"/>
        </w:rPr>
        <w:t xml:space="preserve">has </w:t>
      </w:r>
      <w:r w:rsidRPr="00634286">
        <w:rPr>
          <w:rFonts w:ascii="Times New Roman" w:hAnsi="Times New Roman" w:cs="Times New Roman"/>
        </w:rPr>
        <w:t xml:space="preserve">led some to completely reject biological explanations for gender differences beyond genitalia (e.g., Fausto-Sterling, 1985); </w:t>
      </w:r>
      <w:r w:rsidR="009516DC" w:rsidRPr="00634286">
        <w:rPr>
          <w:rFonts w:ascii="Times New Roman" w:hAnsi="Times New Roman" w:cs="Times New Roman"/>
        </w:rPr>
        <w:t xml:space="preserve">however, a complete rejection of the role of nature in forming gender-typical preferences and behavior has proven to be inadequate when empirically applied to the real world. For example, instances of involuntary sex-reassignment procedures that have been conducted on infants in error (e.g., circumcision complications) have consistently demonstrated that while genitalia can be easily altered, </w:t>
      </w:r>
      <w:r w:rsidRPr="00634286">
        <w:rPr>
          <w:rFonts w:ascii="Times New Roman" w:hAnsi="Times New Roman" w:cs="Times New Roman"/>
        </w:rPr>
        <w:t>gender-development is most likely to follow natal-sex rather than the reassigned one (e.g., Dia</w:t>
      </w:r>
      <w:r w:rsidR="00A44757" w:rsidRPr="00634286">
        <w:rPr>
          <w:rFonts w:ascii="Times New Roman" w:hAnsi="Times New Roman" w:cs="Times New Roman"/>
        </w:rPr>
        <w:t>mond &amp; Sigmundson, 1997; Reiner</w:t>
      </w:r>
      <w:r w:rsidRPr="00634286">
        <w:rPr>
          <w:rFonts w:ascii="Times New Roman" w:hAnsi="Times New Roman" w:cs="Times New Roman"/>
        </w:rPr>
        <w:t xml:space="preserve"> &amp; Gearhart, 2004).</w:t>
      </w:r>
    </w:p>
    <w:p w14:paraId="601428B1" w14:textId="67DFD31A" w:rsidR="00BB448A" w:rsidRPr="00634286" w:rsidRDefault="00BB448A" w:rsidP="00634286">
      <w:pPr>
        <w:spacing w:line="480" w:lineRule="auto"/>
        <w:rPr>
          <w:rFonts w:ascii="Times New Roman" w:hAnsi="Times New Roman" w:cs="Times New Roman"/>
        </w:rPr>
      </w:pPr>
      <w:r w:rsidRPr="00634286">
        <w:rPr>
          <w:rFonts w:ascii="Times New Roman" w:hAnsi="Times New Roman" w:cs="Times New Roman"/>
        </w:rPr>
        <w:tab/>
        <w:t>Natal sex, however, is not a deterministic predictor of a person’s gender</w:t>
      </w:r>
      <w:r w:rsidR="006C5F02" w:rsidRPr="00634286">
        <w:rPr>
          <w:rFonts w:ascii="Times New Roman" w:hAnsi="Times New Roman" w:cs="Times New Roman"/>
        </w:rPr>
        <w:t xml:space="preserve"> either</w:t>
      </w:r>
      <w:r w:rsidRPr="00634286">
        <w:rPr>
          <w:rFonts w:ascii="Times New Roman" w:hAnsi="Times New Roman" w:cs="Times New Roman"/>
        </w:rPr>
        <w:t xml:space="preserve">. Discarding both </w:t>
      </w:r>
      <w:r w:rsidR="006C5F02" w:rsidRPr="00634286">
        <w:rPr>
          <w:rFonts w:ascii="Times New Roman" w:hAnsi="Times New Roman" w:cs="Times New Roman"/>
        </w:rPr>
        <w:t xml:space="preserve">the </w:t>
      </w:r>
      <w:r w:rsidRPr="00634286">
        <w:rPr>
          <w:rFonts w:ascii="Times New Roman" w:hAnsi="Times New Roman" w:cs="Times New Roman"/>
        </w:rPr>
        <w:t>chromosomal indicator and socialization pressure</w:t>
      </w:r>
      <w:r w:rsidR="003F0E2B" w:rsidRPr="00634286">
        <w:rPr>
          <w:rFonts w:ascii="Times New Roman" w:hAnsi="Times New Roman" w:cs="Times New Roman"/>
        </w:rPr>
        <w:t>s</w:t>
      </w:r>
      <w:r w:rsidRPr="00634286">
        <w:rPr>
          <w:rFonts w:ascii="Times New Roman" w:hAnsi="Times New Roman" w:cs="Times New Roman"/>
        </w:rPr>
        <w:t>, transgender individuals, some not much older than toddlers, adopt alternative gender identities. The willingness of such individuals to incur substantial social costs (e.g., Norton</w:t>
      </w:r>
      <w:r w:rsidR="002B7739" w:rsidRPr="00634286">
        <w:rPr>
          <w:rFonts w:ascii="Times New Roman" w:hAnsi="Times New Roman" w:cs="Times New Roman"/>
        </w:rPr>
        <w:t xml:space="preserve"> </w:t>
      </w:r>
      <w:r w:rsidRPr="00634286">
        <w:rPr>
          <w:rFonts w:ascii="Times New Roman" w:hAnsi="Times New Roman" w:cs="Times New Roman"/>
        </w:rPr>
        <w:t xml:space="preserve">&amp; Herek, </w:t>
      </w:r>
      <w:r w:rsidR="002B7739" w:rsidRPr="00634286">
        <w:rPr>
          <w:rFonts w:ascii="Times New Roman" w:hAnsi="Times New Roman" w:cs="Times New Roman"/>
        </w:rPr>
        <w:t xml:space="preserve">2013; Stotzer, 2009) </w:t>
      </w:r>
      <w:r w:rsidRPr="00634286">
        <w:rPr>
          <w:rFonts w:ascii="Times New Roman" w:hAnsi="Times New Roman" w:cs="Times New Roman"/>
        </w:rPr>
        <w:t xml:space="preserve">in the process indicates </w:t>
      </w:r>
      <w:r w:rsidR="009516DC" w:rsidRPr="00634286">
        <w:rPr>
          <w:rFonts w:ascii="Times New Roman" w:hAnsi="Times New Roman" w:cs="Times New Roman"/>
        </w:rPr>
        <w:t xml:space="preserve">just how psychologically painful it can be to be assigned a gender identity at odds with </w:t>
      </w:r>
      <w:r w:rsidR="00232126" w:rsidRPr="00634286">
        <w:rPr>
          <w:rFonts w:ascii="Times New Roman" w:hAnsi="Times New Roman" w:cs="Times New Roman"/>
        </w:rPr>
        <w:t>how one identifies oneself</w:t>
      </w:r>
      <w:r w:rsidRPr="00634286">
        <w:rPr>
          <w:rFonts w:ascii="Times New Roman" w:hAnsi="Times New Roman" w:cs="Times New Roman"/>
        </w:rPr>
        <w:t xml:space="preserve">. As Stotzer </w:t>
      </w:r>
      <w:r w:rsidR="00554B29" w:rsidRPr="00634286">
        <w:rPr>
          <w:rFonts w:ascii="Times New Roman" w:hAnsi="Times New Roman" w:cs="Times New Roman"/>
        </w:rPr>
        <w:t xml:space="preserve">(2009) </w:t>
      </w:r>
      <w:r w:rsidRPr="00634286">
        <w:rPr>
          <w:rFonts w:ascii="Times New Roman" w:hAnsi="Times New Roman" w:cs="Times New Roman"/>
        </w:rPr>
        <w:t>asserted, transgender people</w:t>
      </w:r>
      <w:r w:rsidR="009516DC" w:rsidRPr="00634286">
        <w:rPr>
          <w:rFonts w:ascii="Times New Roman" w:hAnsi="Times New Roman" w:cs="Times New Roman"/>
        </w:rPr>
        <w:t>’s very existence is repelled by</w:t>
      </w:r>
      <w:r w:rsidRPr="00634286">
        <w:rPr>
          <w:rFonts w:ascii="Times New Roman" w:hAnsi="Times New Roman" w:cs="Times New Roman"/>
        </w:rPr>
        <w:t xml:space="preserve"> “a society that is unforgiving of any system of gender that is not binary” (p. 170). Such a reaction is not surprising when one considers that </w:t>
      </w:r>
      <w:r w:rsidR="009516DC" w:rsidRPr="00634286">
        <w:rPr>
          <w:rFonts w:ascii="Times New Roman" w:hAnsi="Times New Roman" w:cs="Times New Roman"/>
        </w:rPr>
        <w:t>their</w:t>
      </w:r>
      <w:r w:rsidRPr="00634286">
        <w:rPr>
          <w:rFonts w:ascii="Times New Roman" w:hAnsi="Times New Roman" w:cs="Times New Roman"/>
        </w:rPr>
        <w:t xml:space="preserve"> presence pulls the rug from underneath </w:t>
      </w:r>
      <w:r w:rsidR="009516DC" w:rsidRPr="00634286">
        <w:rPr>
          <w:rFonts w:ascii="Times New Roman" w:hAnsi="Times New Roman" w:cs="Times New Roman"/>
        </w:rPr>
        <w:t>this</w:t>
      </w:r>
      <w:r w:rsidRPr="00634286">
        <w:rPr>
          <w:rFonts w:ascii="Times New Roman" w:hAnsi="Times New Roman" w:cs="Times New Roman"/>
        </w:rPr>
        <w:t xml:space="preserve"> most essentialized category. </w:t>
      </w:r>
    </w:p>
    <w:p w14:paraId="0069EEF6" w14:textId="4ECCADF0" w:rsidR="00BB448A" w:rsidRPr="00634286" w:rsidRDefault="00BB448A" w:rsidP="00634286">
      <w:pPr>
        <w:spacing w:line="480" w:lineRule="auto"/>
        <w:rPr>
          <w:rFonts w:ascii="Times New Roman" w:hAnsi="Times New Roman" w:cs="Times New Roman"/>
        </w:rPr>
      </w:pPr>
      <w:r w:rsidRPr="00634286">
        <w:rPr>
          <w:rFonts w:ascii="Times New Roman" w:hAnsi="Times New Roman" w:cs="Times New Roman"/>
        </w:rPr>
        <w:tab/>
        <w:t>Perceiving clear boundaries between men and women</w:t>
      </w:r>
      <w:r w:rsidR="003F0E2B" w:rsidRPr="00634286">
        <w:rPr>
          <w:rFonts w:ascii="Times New Roman" w:hAnsi="Times New Roman" w:cs="Times New Roman"/>
        </w:rPr>
        <w:t xml:space="preserve"> –</w:t>
      </w:r>
      <w:r w:rsidRPr="00634286">
        <w:rPr>
          <w:rFonts w:ascii="Times New Roman" w:hAnsi="Times New Roman" w:cs="Times New Roman"/>
        </w:rPr>
        <w:t xml:space="preserve"> boundaries that transgender people</w:t>
      </w:r>
      <w:r w:rsidR="00554B29" w:rsidRPr="00634286">
        <w:rPr>
          <w:rFonts w:ascii="Times New Roman" w:hAnsi="Times New Roman" w:cs="Times New Roman"/>
        </w:rPr>
        <w:t>’s existence</w:t>
      </w:r>
      <w:r w:rsidRPr="00634286">
        <w:rPr>
          <w:rFonts w:ascii="Times New Roman" w:hAnsi="Times New Roman" w:cs="Times New Roman"/>
        </w:rPr>
        <w:t xml:space="preserve"> violate</w:t>
      </w:r>
      <w:r w:rsidR="00554B29" w:rsidRPr="00634286">
        <w:rPr>
          <w:rFonts w:ascii="Times New Roman" w:hAnsi="Times New Roman" w:cs="Times New Roman"/>
        </w:rPr>
        <w:t>s</w:t>
      </w:r>
      <w:r w:rsidR="003F0E2B" w:rsidRPr="00634286">
        <w:rPr>
          <w:rFonts w:ascii="Times New Roman" w:hAnsi="Times New Roman" w:cs="Times New Roman"/>
        </w:rPr>
        <w:t xml:space="preserve"> – </w:t>
      </w:r>
      <w:r w:rsidRPr="00634286">
        <w:rPr>
          <w:rFonts w:ascii="Times New Roman" w:hAnsi="Times New Roman" w:cs="Times New Roman"/>
        </w:rPr>
        <w:t xml:space="preserve">allows for clearer assignments of gender-roles, </w:t>
      </w:r>
      <w:r w:rsidRPr="00634286">
        <w:rPr>
          <w:rFonts w:ascii="Times New Roman" w:hAnsi="Times New Roman" w:cs="Times New Roman"/>
          <w:i/>
        </w:rPr>
        <w:lastRenderedPageBreak/>
        <w:t>a</w:t>
      </w:r>
      <w:r w:rsidR="00554B29" w:rsidRPr="00634286">
        <w:rPr>
          <w:rFonts w:ascii="Times New Roman" w:hAnsi="Times New Roman" w:cs="Times New Roman"/>
          <w:i/>
        </w:rPr>
        <w:t xml:space="preserve"> </w:t>
      </w:r>
      <w:r w:rsidRPr="00634286">
        <w:rPr>
          <w:rFonts w:ascii="Times New Roman" w:hAnsi="Times New Roman" w:cs="Times New Roman"/>
          <w:i/>
        </w:rPr>
        <w:t xml:space="preserve">priori </w:t>
      </w:r>
      <w:r w:rsidRPr="00634286">
        <w:rPr>
          <w:rFonts w:ascii="Times New Roman" w:hAnsi="Times New Roman" w:cs="Times New Roman"/>
        </w:rPr>
        <w:t xml:space="preserve">suppositions about skills and limitations, and other forms of stereotypical thinking. </w:t>
      </w:r>
      <w:r w:rsidR="005B3EC5">
        <w:rPr>
          <w:rFonts w:ascii="Times New Roman" w:hAnsi="Times New Roman" w:cs="Times New Roman"/>
        </w:rPr>
        <w:t>As s</w:t>
      </w:r>
      <w:r w:rsidR="005B3EC5" w:rsidRPr="00634286">
        <w:rPr>
          <w:rFonts w:ascii="Times New Roman" w:hAnsi="Times New Roman" w:cs="Times New Roman"/>
        </w:rPr>
        <w:t>uch</w:t>
      </w:r>
      <w:r w:rsidR="005B3EC5">
        <w:rPr>
          <w:rFonts w:ascii="Times New Roman" w:hAnsi="Times New Roman" w:cs="Times New Roman"/>
        </w:rPr>
        <w:t xml:space="preserve">, </w:t>
      </w:r>
      <w:r w:rsidR="0000031A">
        <w:rPr>
          <w:rFonts w:ascii="Times New Roman" w:hAnsi="Times New Roman" w:cs="Times New Roman"/>
        </w:rPr>
        <w:t>t</w:t>
      </w:r>
      <w:r w:rsidR="005B3EC5">
        <w:rPr>
          <w:rFonts w:ascii="Times New Roman" w:hAnsi="Times New Roman" w:cs="Times New Roman"/>
        </w:rPr>
        <w:t xml:space="preserve">he GEF predicts that </w:t>
      </w:r>
      <w:r w:rsidR="005B3EC5" w:rsidRPr="00634286">
        <w:rPr>
          <w:rFonts w:ascii="Times New Roman" w:hAnsi="Times New Roman" w:cs="Times New Roman"/>
        </w:rPr>
        <w:t>the tendency to view ingroup members as more homogeneous</w:t>
      </w:r>
      <w:r w:rsidR="005B3EC5">
        <w:rPr>
          <w:rFonts w:ascii="Times New Roman" w:hAnsi="Times New Roman" w:cs="Times New Roman"/>
        </w:rPr>
        <w:t>,</w:t>
      </w:r>
      <w:r w:rsidR="005B3EC5" w:rsidRPr="00634286">
        <w:rPr>
          <w:rFonts w:ascii="Times New Roman" w:hAnsi="Times New Roman" w:cs="Times New Roman"/>
        </w:rPr>
        <w:t xml:space="preserve"> on the one hand, and increasingly distinct from outgroup members, on the other</w:t>
      </w:r>
      <w:r w:rsidR="005B3EC5">
        <w:rPr>
          <w:rFonts w:ascii="Times New Roman" w:hAnsi="Times New Roman" w:cs="Times New Roman"/>
        </w:rPr>
        <w:t>, should be exacerbated when genetic attributions are involved; thus</w:t>
      </w:r>
      <w:r w:rsidR="005B3EC5" w:rsidRPr="00634286">
        <w:rPr>
          <w:rFonts w:ascii="Times New Roman" w:hAnsi="Times New Roman" w:cs="Times New Roman"/>
        </w:rPr>
        <w:t xml:space="preserve">, one would expect that endorsing genetic attributions for gender differences is associated with indicators of stereotyping and prejudice. </w:t>
      </w:r>
      <w:r w:rsidRPr="00634286">
        <w:rPr>
          <w:rFonts w:ascii="Times New Roman" w:hAnsi="Times New Roman" w:cs="Times New Roman"/>
        </w:rPr>
        <w:t xml:space="preserve">And indeed, the more a person believes that genes determine a host of behavioral and psychological phenomena, the </w:t>
      </w:r>
      <w:r w:rsidR="009516DC" w:rsidRPr="00634286">
        <w:rPr>
          <w:rFonts w:ascii="Times New Roman" w:hAnsi="Times New Roman" w:cs="Times New Roman"/>
        </w:rPr>
        <w:t>higher they score on an inventory of sexism</w:t>
      </w:r>
      <w:r w:rsidRPr="00634286">
        <w:rPr>
          <w:rFonts w:ascii="Times New Roman" w:hAnsi="Times New Roman" w:cs="Times New Roman"/>
        </w:rPr>
        <w:t xml:space="preserve"> (Keller, 2005). Moreover, increased endorsement of biological over socialization explanations for gender is associated with greater self-identification with stereotypically-gendered traits (Coleman &amp; Hong, 2008), in line with increased perception</w:t>
      </w:r>
      <w:r w:rsidR="003F0E2B" w:rsidRPr="00634286">
        <w:rPr>
          <w:rFonts w:ascii="Times New Roman" w:hAnsi="Times New Roman" w:cs="Times New Roman"/>
        </w:rPr>
        <w:t>s</w:t>
      </w:r>
      <w:r w:rsidRPr="00634286">
        <w:rPr>
          <w:rFonts w:ascii="Times New Roman" w:hAnsi="Times New Roman" w:cs="Times New Roman"/>
        </w:rPr>
        <w:t xml:space="preserve"> of </w:t>
      </w:r>
      <w:r w:rsidR="003F0E2B" w:rsidRPr="00634286">
        <w:rPr>
          <w:rFonts w:ascii="Times New Roman" w:hAnsi="Times New Roman" w:cs="Times New Roman"/>
        </w:rPr>
        <w:t xml:space="preserve">the </w:t>
      </w:r>
      <w:r w:rsidRPr="00634286">
        <w:rPr>
          <w:rFonts w:ascii="Times New Roman" w:hAnsi="Times New Roman" w:cs="Times New Roman"/>
        </w:rPr>
        <w:t>homogeneity of one’s own group.</w:t>
      </w:r>
    </w:p>
    <w:p w14:paraId="5D1E697B" w14:textId="313CEBB4" w:rsidR="006B6FAF" w:rsidRPr="00634286" w:rsidRDefault="00BB448A" w:rsidP="00634286">
      <w:pPr>
        <w:spacing w:line="480" w:lineRule="auto"/>
        <w:ind w:firstLine="720"/>
        <w:rPr>
          <w:rFonts w:ascii="Times New Roman" w:eastAsia="Times New Roman" w:hAnsi="Times New Roman" w:cs="Times New Roman"/>
          <w:lang w:eastAsia="ar-SA"/>
        </w:rPr>
      </w:pPr>
      <w:r w:rsidRPr="00634286">
        <w:rPr>
          <w:rFonts w:ascii="Times New Roman" w:hAnsi="Times New Roman" w:cs="Times New Roman"/>
        </w:rPr>
        <w:t xml:space="preserve"> The correlational nature of the above research limits causal inferences</w:t>
      </w:r>
      <w:r w:rsidR="0000031A">
        <w:rPr>
          <w:rFonts w:ascii="Times New Roman" w:hAnsi="Times New Roman" w:cs="Times New Roman"/>
        </w:rPr>
        <w:t>, because</w:t>
      </w:r>
      <w:r w:rsidRPr="00634286">
        <w:rPr>
          <w:rFonts w:ascii="Times New Roman" w:hAnsi="Times New Roman" w:cs="Times New Roman"/>
        </w:rPr>
        <w:t xml:space="preserve"> such finding</w:t>
      </w:r>
      <w:r w:rsidR="003F0E2B" w:rsidRPr="00634286">
        <w:rPr>
          <w:rFonts w:ascii="Times New Roman" w:hAnsi="Times New Roman" w:cs="Times New Roman"/>
        </w:rPr>
        <w:t>s</w:t>
      </w:r>
      <w:r w:rsidRPr="00634286">
        <w:rPr>
          <w:rFonts w:ascii="Times New Roman" w:hAnsi="Times New Roman" w:cs="Times New Roman"/>
        </w:rPr>
        <w:t xml:space="preserve"> may be interpreted as indicative of dispositional elements that give rise to both preferences </w:t>
      </w:r>
      <w:r w:rsidR="00456BE5">
        <w:rPr>
          <w:rFonts w:ascii="Times New Roman" w:hAnsi="Times New Roman" w:cs="Times New Roman"/>
        </w:rPr>
        <w:t>for</w:t>
      </w:r>
      <w:r w:rsidRPr="00634286">
        <w:rPr>
          <w:rFonts w:ascii="Times New Roman" w:hAnsi="Times New Roman" w:cs="Times New Roman"/>
        </w:rPr>
        <w:t xml:space="preserve"> genetic explanations and endorsement of stereotype</w:t>
      </w:r>
      <w:r w:rsidR="006C5F02" w:rsidRPr="00634286">
        <w:rPr>
          <w:rFonts w:ascii="Times New Roman" w:hAnsi="Times New Roman" w:cs="Times New Roman"/>
        </w:rPr>
        <w:t>s (e.g., conservatism)</w:t>
      </w:r>
      <w:r w:rsidRPr="00634286">
        <w:rPr>
          <w:rFonts w:ascii="Times New Roman" w:hAnsi="Times New Roman" w:cs="Times New Roman"/>
        </w:rPr>
        <w:t xml:space="preserve">. Thus, experimental designs are needed to explore whether exposure to genetic attributions affects gender-related attitudes and behaviors. Utilizing </w:t>
      </w:r>
      <w:r w:rsidR="009516DC" w:rsidRPr="00634286">
        <w:rPr>
          <w:rFonts w:ascii="Times New Roman" w:hAnsi="Times New Roman" w:cs="Times New Roman"/>
        </w:rPr>
        <w:t>this kind of</w:t>
      </w:r>
      <w:r w:rsidRPr="00634286">
        <w:rPr>
          <w:rFonts w:ascii="Times New Roman" w:hAnsi="Times New Roman" w:cs="Times New Roman"/>
        </w:rPr>
        <w:t xml:space="preserve"> experimental approach, </w:t>
      </w:r>
      <w:r w:rsidRPr="00634286">
        <w:rPr>
          <w:rFonts w:ascii="Times New Roman" w:eastAsia="SimSun" w:hAnsi="Times New Roman" w:cs="Times New Roman"/>
          <w:lang w:eastAsia="ar-SA"/>
        </w:rPr>
        <w:t xml:space="preserve">Dar-Nimrod and Heine (2006) examined the effects of offering genetic causal explanations for alleged sex differences in math aptitude on women’s math performance. In two studies, women were provided with either genetic or experiential explanations for </w:t>
      </w:r>
      <w:r w:rsidR="009516DC" w:rsidRPr="00634286">
        <w:rPr>
          <w:rFonts w:ascii="Times New Roman" w:eastAsia="SimSun" w:hAnsi="Times New Roman" w:cs="Times New Roman"/>
          <w:lang w:eastAsia="ar-SA"/>
        </w:rPr>
        <w:t>a</w:t>
      </w:r>
      <w:r w:rsidRPr="00634286">
        <w:rPr>
          <w:rFonts w:ascii="Times New Roman" w:eastAsia="SimSun" w:hAnsi="Times New Roman" w:cs="Times New Roman"/>
          <w:lang w:eastAsia="ar-SA"/>
        </w:rPr>
        <w:t xml:space="preserve"> </w:t>
      </w:r>
      <w:r w:rsidR="006C5F02" w:rsidRPr="00634286">
        <w:rPr>
          <w:rFonts w:ascii="Times New Roman" w:eastAsia="SimSun" w:hAnsi="Times New Roman" w:cs="Times New Roman"/>
          <w:lang w:eastAsia="ar-SA"/>
        </w:rPr>
        <w:t xml:space="preserve">purported </w:t>
      </w:r>
      <w:r w:rsidRPr="00634286">
        <w:rPr>
          <w:rFonts w:ascii="Times New Roman" w:eastAsia="SimSun" w:hAnsi="Times New Roman" w:cs="Times New Roman"/>
          <w:lang w:eastAsia="ar-SA"/>
        </w:rPr>
        <w:t>superiority in math performance</w:t>
      </w:r>
      <w:r w:rsidR="009516DC" w:rsidRPr="00634286">
        <w:rPr>
          <w:rFonts w:ascii="Times New Roman" w:eastAsia="SimSun" w:hAnsi="Times New Roman" w:cs="Times New Roman"/>
          <w:lang w:eastAsia="ar-SA"/>
        </w:rPr>
        <w:t xml:space="preserve"> among men</w:t>
      </w:r>
      <w:r w:rsidRPr="00634286">
        <w:rPr>
          <w:rFonts w:ascii="Times New Roman" w:eastAsia="SimSun" w:hAnsi="Times New Roman" w:cs="Times New Roman"/>
          <w:lang w:eastAsia="ar-SA"/>
        </w:rPr>
        <w:t xml:space="preserve">; other women were led to believe that there are no such </w:t>
      </w:r>
      <w:r w:rsidR="006C5F02" w:rsidRPr="00634286">
        <w:rPr>
          <w:rFonts w:ascii="Times New Roman" w:eastAsia="SimSun" w:hAnsi="Times New Roman" w:cs="Times New Roman"/>
          <w:lang w:eastAsia="ar-SA"/>
        </w:rPr>
        <w:t>gender</w:t>
      </w:r>
      <w:r w:rsidR="003F0E2B" w:rsidRPr="00634286">
        <w:rPr>
          <w:rFonts w:ascii="Times New Roman" w:eastAsia="SimSun" w:hAnsi="Times New Roman" w:cs="Times New Roman"/>
          <w:lang w:eastAsia="ar-SA"/>
        </w:rPr>
        <w:t xml:space="preserve"> differences. </w:t>
      </w:r>
      <w:r w:rsidRPr="00634286">
        <w:rPr>
          <w:rFonts w:ascii="Times New Roman" w:eastAsia="SimSun" w:hAnsi="Times New Roman" w:cs="Times New Roman"/>
          <w:lang w:eastAsia="ar-SA"/>
        </w:rPr>
        <w:t xml:space="preserve">Results indicated that women who were exposed to a genetic explanation for the purported gender disparity performed worse compared to those in the </w:t>
      </w:r>
      <w:r w:rsidR="003F0E2B" w:rsidRPr="00634286">
        <w:rPr>
          <w:rFonts w:ascii="Times New Roman" w:eastAsia="SimSun" w:hAnsi="Times New Roman" w:cs="Times New Roman"/>
          <w:lang w:eastAsia="ar-SA"/>
        </w:rPr>
        <w:t>experimental or no difference</w:t>
      </w:r>
      <w:r w:rsidRPr="00634286">
        <w:rPr>
          <w:rFonts w:ascii="Times New Roman" w:eastAsia="SimSun" w:hAnsi="Times New Roman" w:cs="Times New Roman"/>
          <w:lang w:eastAsia="ar-SA"/>
        </w:rPr>
        <w:t xml:space="preserve"> conditions. </w:t>
      </w:r>
      <w:r w:rsidRPr="00634286">
        <w:rPr>
          <w:rFonts w:ascii="Times New Roman" w:eastAsia="SimSun" w:hAnsi="Times New Roman" w:cs="Times New Roman"/>
          <w:lang w:eastAsia="ar-SA"/>
        </w:rPr>
        <w:lastRenderedPageBreak/>
        <w:t>Women who were given an experiential explanation for the alleged sex difference, on the other hand, did not show diminished performance, performing on par with the women who learned that men and women do not differ in math performance</w:t>
      </w:r>
      <w:r w:rsidR="006C5F02" w:rsidRPr="00634286">
        <w:rPr>
          <w:rFonts w:ascii="Times New Roman" w:eastAsia="SimSun" w:hAnsi="Times New Roman" w:cs="Times New Roman"/>
          <w:lang w:eastAsia="ar-SA"/>
        </w:rPr>
        <w:t xml:space="preserve"> (for similar findings on a different trait, see</w:t>
      </w:r>
      <w:r w:rsidRPr="00634286">
        <w:rPr>
          <w:rFonts w:ascii="Times New Roman" w:eastAsia="SimSun" w:hAnsi="Times New Roman" w:cs="Times New Roman"/>
          <w:lang w:eastAsia="ar-SA"/>
        </w:rPr>
        <w:t xml:space="preserve"> </w:t>
      </w:r>
      <w:r w:rsidRPr="00634286">
        <w:rPr>
          <w:rFonts w:ascii="Times New Roman" w:hAnsi="Times New Roman" w:cs="Times New Roman"/>
          <w:shd w:val="clear" w:color="auto" w:fill="FFFFFF"/>
        </w:rPr>
        <w:t>Moè</w:t>
      </w:r>
      <w:r w:rsidRPr="00634286">
        <w:rPr>
          <w:rFonts w:ascii="Times New Roman" w:eastAsia="SimSun" w:hAnsi="Times New Roman" w:cs="Times New Roman"/>
          <w:lang w:eastAsia="ar-SA"/>
        </w:rPr>
        <w:t xml:space="preserve"> </w:t>
      </w:r>
      <w:r w:rsidR="006C5F02" w:rsidRPr="00634286">
        <w:rPr>
          <w:rFonts w:ascii="Times New Roman" w:eastAsia="SimSun" w:hAnsi="Times New Roman" w:cs="Times New Roman"/>
          <w:lang w:eastAsia="ar-SA"/>
        </w:rPr>
        <w:t>&amp;</w:t>
      </w:r>
      <w:r w:rsidRPr="00634286">
        <w:rPr>
          <w:rFonts w:ascii="Times New Roman" w:eastAsia="SimSun" w:hAnsi="Times New Roman" w:cs="Times New Roman"/>
          <w:lang w:eastAsia="ar-SA"/>
        </w:rPr>
        <w:t xml:space="preserve"> Pazzaglia</w:t>
      </w:r>
      <w:r w:rsidR="006C5F02" w:rsidRPr="00634286">
        <w:rPr>
          <w:rFonts w:ascii="Times New Roman" w:eastAsia="SimSun" w:hAnsi="Times New Roman" w:cs="Times New Roman"/>
          <w:lang w:eastAsia="ar-SA"/>
        </w:rPr>
        <w:t xml:space="preserve">, </w:t>
      </w:r>
      <w:r w:rsidRPr="00634286">
        <w:rPr>
          <w:rFonts w:ascii="Times New Roman" w:eastAsia="SimSun" w:hAnsi="Times New Roman" w:cs="Times New Roman"/>
          <w:lang w:eastAsia="ar-SA"/>
        </w:rPr>
        <w:t>2010)</w:t>
      </w:r>
      <w:r w:rsidRPr="00634286">
        <w:rPr>
          <w:rFonts w:ascii="Times New Roman" w:hAnsi="Times New Roman" w:cs="Times New Roman"/>
          <w:shd w:val="clear" w:color="auto" w:fill="FFFFFF"/>
        </w:rPr>
        <w:t>.</w:t>
      </w:r>
      <w:r w:rsidRPr="00634286">
        <w:rPr>
          <w:rFonts w:ascii="Times New Roman" w:eastAsia="Times New Roman" w:hAnsi="Times New Roman" w:cs="Times New Roman"/>
          <w:lang w:eastAsia="ar-SA"/>
        </w:rPr>
        <w:t xml:space="preserve"> </w:t>
      </w:r>
    </w:p>
    <w:p w14:paraId="73420930" w14:textId="1DDF4B95" w:rsidR="00BB448A" w:rsidRPr="00634286" w:rsidRDefault="00992B70" w:rsidP="00634286">
      <w:pPr>
        <w:spacing w:line="480" w:lineRule="auto"/>
        <w:rPr>
          <w:rFonts w:ascii="Times New Roman" w:eastAsia="Times New Roman" w:hAnsi="Times New Roman" w:cs="Times New Roman"/>
          <w:i/>
          <w:lang w:eastAsia="ar-SA"/>
        </w:rPr>
      </w:pPr>
      <w:r w:rsidRPr="00634286">
        <w:rPr>
          <w:rFonts w:ascii="Times New Roman" w:eastAsia="Times New Roman" w:hAnsi="Times New Roman" w:cs="Times New Roman"/>
          <w:i/>
          <w:lang w:eastAsia="ar-SA"/>
        </w:rPr>
        <w:t xml:space="preserve">2.2 </w:t>
      </w:r>
      <w:r w:rsidR="00BB448A" w:rsidRPr="00634286">
        <w:rPr>
          <w:rFonts w:ascii="Times New Roman" w:eastAsia="Times New Roman" w:hAnsi="Times New Roman" w:cs="Times New Roman"/>
          <w:i/>
          <w:lang w:eastAsia="ar-SA"/>
        </w:rPr>
        <w:t>Sexual orientation</w:t>
      </w:r>
    </w:p>
    <w:p w14:paraId="47677524" w14:textId="635F263C" w:rsidR="00BB448A" w:rsidRPr="00634286" w:rsidRDefault="00BB448A" w:rsidP="00634286">
      <w:pPr>
        <w:spacing w:line="480" w:lineRule="auto"/>
        <w:ind w:firstLine="720"/>
        <w:rPr>
          <w:rFonts w:ascii="Times New Roman" w:eastAsia="Times New Roman" w:hAnsi="Times New Roman" w:cs="Times New Roman"/>
          <w:lang w:eastAsia="ar-SA"/>
        </w:rPr>
      </w:pPr>
      <w:r w:rsidRPr="00634286">
        <w:rPr>
          <w:rFonts w:ascii="Times New Roman" w:eastAsia="Times New Roman" w:hAnsi="Times New Roman" w:cs="Times New Roman"/>
          <w:lang w:eastAsia="ar-SA"/>
        </w:rPr>
        <w:t xml:space="preserve">Gender may be the most essentialized social category, but it is far from being the only one. With a prominent (Western) societal shift from pathologizing and criminalizing same-sex attraction towards its reception as an acceptable form of sexual desire, recent decades </w:t>
      </w:r>
      <w:r w:rsidR="00093C61" w:rsidRPr="00634286">
        <w:rPr>
          <w:rFonts w:ascii="Times New Roman" w:eastAsia="Times New Roman" w:hAnsi="Times New Roman" w:cs="Times New Roman"/>
          <w:lang w:eastAsia="ar-SA"/>
        </w:rPr>
        <w:t>have seen</w:t>
      </w:r>
      <w:r w:rsidRPr="00634286">
        <w:rPr>
          <w:rFonts w:ascii="Times New Roman" w:eastAsia="Times New Roman" w:hAnsi="Times New Roman" w:cs="Times New Roman"/>
          <w:lang w:eastAsia="ar-SA"/>
        </w:rPr>
        <w:t xml:space="preserve"> monumental changes in judgment of non-heterosexual preferences and behavior. That said, painful reminders of rejection of non-heterosexual preferences are still around us. Whether such rejection comes in a form of ongoing criminalization of homosexual behavior as is the case </w:t>
      </w:r>
      <w:r w:rsidR="000E016D" w:rsidRPr="00634286">
        <w:rPr>
          <w:rFonts w:ascii="Times New Roman" w:eastAsia="Times New Roman" w:hAnsi="Times New Roman" w:cs="Times New Roman"/>
          <w:lang w:eastAsia="ar-SA"/>
        </w:rPr>
        <w:t>in</w:t>
      </w:r>
      <w:r w:rsidRPr="00634286">
        <w:rPr>
          <w:rFonts w:ascii="Times New Roman" w:eastAsia="Times New Roman" w:hAnsi="Times New Roman" w:cs="Times New Roman"/>
          <w:lang w:eastAsia="ar-SA"/>
        </w:rPr>
        <w:t xml:space="preserve"> dozens of countries around the world, or through hateful rhetoric as in the case of the Westboro Baptist Church, or outright violence and carnage as in the murderous rampage </w:t>
      </w:r>
      <w:r w:rsidR="00093C61" w:rsidRPr="00634286">
        <w:rPr>
          <w:rFonts w:ascii="Times New Roman" w:eastAsia="Times New Roman" w:hAnsi="Times New Roman" w:cs="Times New Roman"/>
          <w:lang w:eastAsia="ar-SA"/>
        </w:rPr>
        <w:t>at an</w:t>
      </w:r>
      <w:r w:rsidRPr="00634286">
        <w:rPr>
          <w:rFonts w:ascii="Times New Roman" w:eastAsia="Times New Roman" w:hAnsi="Times New Roman" w:cs="Times New Roman"/>
          <w:lang w:eastAsia="ar-SA"/>
        </w:rPr>
        <w:t xml:space="preserve"> Orlando</w:t>
      </w:r>
      <w:r w:rsidR="00093C61" w:rsidRPr="00634286">
        <w:rPr>
          <w:rFonts w:ascii="Times New Roman" w:eastAsia="Times New Roman" w:hAnsi="Times New Roman" w:cs="Times New Roman"/>
          <w:lang w:eastAsia="ar-SA"/>
        </w:rPr>
        <w:t xml:space="preserve"> </w:t>
      </w:r>
      <w:r w:rsidRPr="00634286">
        <w:rPr>
          <w:rFonts w:ascii="Times New Roman" w:eastAsia="Times New Roman" w:hAnsi="Times New Roman" w:cs="Times New Roman"/>
          <w:lang w:eastAsia="ar-SA"/>
        </w:rPr>
        <w:t>gay nightclub</w:t>
      </w:r>
      <w:r w:rsidR="00093C61" w:rsidRPr="00634286">
        <w:rPr>
          <w:rFonts w:ascii="Times New Roman" w:eastAsia="Times New Roman" w:hAnsi="Times New Roman" w:cs="Times New Roman"/>
          <w:lang w:eastAsia="ar-SA"/>
        </w:rPr>
        <w:t xml:space="preserve"> in 2016</w:t>
      </w:r>
      <w:r w:rsidRPr="00634286">
        <w:rPr>
          <w:rFonts w:ascii="Times New Roman" w:eastAsia="Times New Roman" w:hAnsi="Times New Roman" w:cs="Times New Roman"/>
          <w:lang w:eastAsia="ar-SA"/>
        </w:rPr>
        <w:t>, the prominence of sexual orientation as an essence-bea</w:t>
      </w:r>
      <w:r w:rsidR="00093C61" w:rsidRPr="00634286">
        <w:rPr>
          <w:rFonts w:ascii="Times New Roman" w:eastAsia="Times New Roman" w:hAnsi="Times New Roman" w:cs="Times New Roman"/>
          <w:lang w:eastAsia="ar-SA"/>
        </w:rPr>
        <w:t xml:space="preserve">ring marker remains. </w:t>
      </w:r>
      <w:r w:rsidRPr="00634286">
        <w:rPr>
          <w:rFonts w:ascii="Times New Roman" w:eastAsia="Times New Roman" w:hAnsi="Times New Roman" w:cs="Times New Roman"/>
          <w:lang w:eastAsia="ar-SA"/>
        </w:rPr>
        <w:t xml:space="preserve">As part of this prominence, much of the discussion (and some suggest the increased acceptance of same-sex attraction) revolves around the </w:t>
      </w:r>
      <w:r w:rsidR="00093C61" w:rsidRPr="00634286">
        <w:rPr>
          <w:rFonts w:ascii="Times New Roman" w:eastAsia="Times New Roman" w:hAnsi="Times New Roman" w:cs="Times New Roman"/>
          <w:i/>
          <w:lang w:eastAsia="ar-SA"/>
        </w:rPr>
        <w:t xml:space="preserve">perceived </w:t>
      </w:r>
      <w:r w:rsidRPr="00634286">
        <w:rPr>
          <w:rFonts w:ascii="Times New Roman" w:eastAsia="Times New Roman" w:hAnsi="Times New Roman" w:cs="Times New Roman"/>
          <w:i/>
          <w:lang w:eastAsia="ar-SA"/>
        </w:rPr>
        <w:t>origin</w:t>
      </w:r>
      <w:r w:rsidRPr="00634286">
        <w:rPr>
          <w:rFonts w:ascii="Times New Roman" w:eastAsia="Times New Roman" w:hAnsi="Times New Roman" w:cs="Times New Roman"/>
          <w:lang w:eastAsia="ar-SA"/>
        </w:rPr>
        <w:t xml:space="preserve"> of one’s sexual orientation</w:t>
      </w:r>
      <w:r w:rsidR="00093C61" w:rsidRPr="00634286">
        <w:rPr>
          <w:rFonts w:ascii="Times New Roman" w:eastAsia="Times New Roman" w:hAnsi="Times New Roman" w:cs="Times New Roman"/>
          <w:lang w:eastAsia="ar-SA"/>
        </w:rPr>
        <w:t>; wh</w:t>
      </w:r>
      <w:r w:rsidR="002B4836">
        <w:rPr>
          <w:rFonts w:ascii="Times New Roman" w:eastAsia="Times New Roman" w:hAnsi="Times New Roman" w:cs="Times New Roman"/>
          <w:lang w:eastAsia="ar-SA"/>
        </w:rPr>
        <w:t>ereas</w:t>
      </w:r>
      <w:r w:rsidRPr="00634286">
        <w:rPr>
          <w:rFonts w:ascii="Times New Roman" w:eastAsia="Times New Roman" w:hAnsi="Times New Roman" w:cs="Times New Roman"/>
          <w:lang w:eastAsia="ar-SA"/>
        </w:rPr>
        <w:t xml:space="preserve"> </w:t>
      </w:r>
      <w:r w:rsidR="0000031A">
        <w:rPr>
          <w:rFonts w:ascii="Times New Roman" w:eastAsia="Times New Roman" w:hAnsi="Times New Roman" w:cs="Times New Roman"/>
          <w:lang w:eastAsia="ar-SA"/>
        </w:rPr>
        <w:t>some</w:t>
      </w:r>
      <w:r w:rsidRPr="00634286">
        <w:rPr>
          <w:rFonts w:ascii="Times New Roman" w:eastAsia="Times New Roman" w:hAnsi="Times New Roman" w:cs="Times New Roman"/>
          <w:lang w:eastAsia="ar-SA"/>
        </w:rPr>
        <w:t xml:space="preserve"> endors</w:t>
      </w:r>
      <w:r w:rsidR="00093C61" w:rsidRPr="00634286">
        <w:rPr>
          <w:rFonts w:ascii="Times New Roman" w:eastAsia="Times New Roman" w:hAnsi="Times New Roman" w:cs="Times New Roman"/>
          <w:lang w:eastAsia="ar-SA"/>
        </w:rPr>
        <w:t>e</w:t>
      </w:r>
      <w:r w:rsidRPr="00634286">
        <w:rPr>
          <w:rFonts w:ascii="Times New Roman" w:eastAsia="Times New Roman" w:hAnsi="Times New Roman" w:cs="Times New Roman"/>
          <w:lang w:eastAsia="ar-SA"/>
        </w:rPr>
        <w:t xml:space="preserve"> the idea </w:t>
      </w:r>
      <w:r w:rsidR="00093C61" w:rsidRPr="00634286">
        <w:rPr>
          <w:rFonts w:ascii="Times New Roman" w:eastAsia="Times New Roman" w:hAnsi="Times New Roman" w:cs="Times New Roman"/>
          <w:lang w:eastAsia="ar-SA"/>
        </w:rPr>
        <w:t xml:space="preserve">that sexual orientation is the product </w:t>
      </w:r>
      <w:r w:rsidRPr="00634286">
        <w:rPr>
          <w:rFonts w:ascii="Times New Roman" w:eastAsia="Times New Roman" w:hAnsi="Times New Roman" w:cs="Times New Roman"/>
          <w:lang w:eastAsia="ar-SA"/>
        </w:rPr>
        <w:t>of personal choice or upbringing</w:t>
      </w:r>
      <w:r w:rsidR="00093C61" w:rsidRPr="00634286">
        <w:rPr>
          <w:rFonts w:ascii="Times New Roman" w:eastAsia="Times New Roman" w:hAnsi="Times New Roman" w:cs="Times New Roman"/>
          <w:lang w:eastAsia="ar-SA"/>
        </w:rPr>
        <w:t>, others favor</w:t>
      </w:r>
      <w:r w:rsidRPr="00634286">
        <w:rPr>
          <w:rFonts w:ascii="Times New Roman" w:eastAsia="Times New Roman" w:hAnsi="Times New Roman" w:cs="Times New Roman"/>
          <w:lang w:eastAsia="ar-SA"/>
        </w:rPr>
        <w:t xml:space="preserve"> genetic explanations (e.g., Jayaratne et al., 2006). </w:t>
      </w:r>
    </w:p>
    <w:p w14:paraId="42F90C0D" w14:textId="79A31B8E" w:rsidR="0043792A" w:rsidRPr="00634286" w:rsidRDefault="00183AAF" w:rsidP="00634286">
      <w:pPr>
        <w:spacing w:line="480" w:lineRule="auto"/>
        <w:ind w:firstLine="720"/>
        <w:rPr>
          <w:rFonts w:ascii="Times New Roman" w:hAnsi="Times New Roman" w:cs="Times New Roman"/>
          <w:noProof/>
        </w:rPr>
      </w:pPr>
      <w:r w:rsidRPr="00634286">
        <w:rPr>
          <w:rFonts w:ascii="Times New Roman" w:hAnsi="Times New Roman" w:cs="Times New Roman"/>
        </w:rPr>
        <w:t>P</w:t>
      </w:r>
      <w:r w:rsidR="00BB448A" w:rsidRPr="00634286">
        <w:rPr>
          <w:rFonts w:ascii="Times New Roman" w:hAnsi="Times New Roman" w:cs="Times New Roman"/>
        </w:rPr>
        <w:t>assionate scientific and popular debates rage around the causal question</w:t>
      </w:r>
      <w:r w:rsidRPr="00634286">
        <w:rPr>
          <w:rFonts w:ascii="Times New Roman" w:hAnsi="Times New Roman" w:cs="Times New Roman"/>
        </w:rPr>
        <w:t xml:space="preserve"> of sexual orientation</w:t>
      </w:r>
      <w:r w:rsidR="00BB448A" w:rsidRPr="00634286">
        <w:rPr>
          <w:rFonts w:ascii="Times New Roman" w:hAnsi="Times New Roman" w:cs="Times New Roman"/>
        </w:rPr>
        <w:t xml:space="preserve">. </w:t>
      </w:r>
      <w:r w:rsidR="00BB448A" w:rsidRPr="00634286">
        <w:rPr>
          <w:rFonts w:ascii="Times New Roman" w:eastAsia="Times New Roman" w:hAnsi="Times New Roman" w:cs="Times New Roman"/>
          <w:lang w:eastAsia="ar-SA"/>
        </w:rPr>
        <w:t xml:space="preserve">Whereas sex is chromosomally-indicated, research has not discovered </w:t>
      </w:r>
      <w:r w:rsidRPr="00634286">
        <w:rPr>
          <w:rFonts w:ascii="Times New Roman" w:eastAsia="Times New Roman" w:hAnsi="Times New Roman" w:cs="Times New Roman"/>
          <w:lang w:eastAsia="ar-SA"/>
        </w:rPr>
        <w:t>any genes</w:t>
      </w:r>
      <w:r w:rsidR="00BB448A" w:rsidRPr="00634286">
        <w:rPr>
          <w:rFonts w:ascii="Times New Roman" w:eastAsia="Times New Roman" w:hAnsi="Times New Roman" w:cs="Times New Roman"/>
          <w:lang w:eastAsia="ar-SA"/>
        </w:rPr>
        <w:t xml:space="preserve"> that predict sexual orientation to a meaningful degree. The closest scientists have come to discovering such evidence came about in the early 1990’s. Variations in a </w:t>
      </w:r>
      <w:r w:rsidR="00BB448A" w:rsidRPr="00634286">
        <w:rPr>
          <w:rFonts w:ascii="Times New Roman" w:eastAsia="Times New Roman" w:hAnsi="Times New Roman" w:cs="Times New Roman"/>
          <w:lang w:eastAsia="ar-SA"/>
        </w:rPr>
        <w:lastRenderedPageBreak/>
        <w:t>specific genetic marker (encompassing multiple genes) on the subtelomeric region of the long arm of the sex chromosome, Xq28, were implicated in influencing at least one subtype of male homosexuality (Hamer, Hu, Magnuson, Hu, &amp; Pattatucci, 1993); however</w:t>
      </w:r>
      <w:r w:rsidR="002B4836">
        <w:rPr>
          <w:rFonts w:ascii="Times New Roman" w:eastAsia="Times New Roman" w:hAnsi="Times New Roman" w:cs="Times New Roman"/>
          <w:lang w:eastAsia="ar-SA"/>
        </w:rPr>
        <w:t>,</w:t>
      </w:r>
      <w:r w:rsidR="00BB448A" w:rsidRPr="00634286">
        <w:rPr>
          <w:rFonts w:ascii="Times New Roman" w:eastAsia="Times New Roman" w:hAnsi="Times New Roman" w:cs="Times New Roman"/>
          <w:lang w:eastAsia="ar-SA"/>
        </w:rPr>
        <w:t xml:space="preserve"> independent replication efforts </w:t>
      </w:r>
      <w:r w:rsidR="0044403A" w:rsidRPr="00634286">
        <w:rPr>
          <w:rFonts w:ascii="Times New Roman" w:eastAsia="Times New Roman" w:hAnsi="Times New Roman" w:cs="Times New Roman"/>
          <w:lang w:eastAsia="ar-SA"/>
        </w:rPr>
        <w:t>have provided conflicting results</w:t>
      </w:r>
      <w:r w:rsidR="00FF48E3" w:rsidRPr="00634286">
        <w:rPr>
          <w:rFonts w:ascii="Times New Roman" w:eastAsia="Times New Roman" w:hAnsi="Times New Roman" w:cs="Times New Roman"/>
          <w:lang w:eastAsia="ar-SA"/>
        </w:rPr>
        <w:t xml:space="preserve"> </w:t>
      </w:r>
      <w:r w:rsidR="00BB448A" w:rsidRPr="00634286">
        <w:rPr>
          <w:rFonts w:ascii="Times New Roman" w:eastAsia="Times New Roman" w:hAnsi="Times New Roman" w:cs="Times New Roman"/>
          <w:lang w:eastAsia="ar-SA"/>
        </w:rPr>
        <w:t>(</w:t>
      </w:r>
      <w:r w:rsidR="006E11BD" w:rsidRPr="00634286">
        <w:rPr>
          <w:rFonts w:ascii="Times New Roman" w:eastAsia="Times New Roman" w:hAnsi="Times New Roman" w:cs="Times New Roman"/>
          <w:lang w:eastAsia="ar-SA"/>
        </w:rPr>
        <w:t xml:space="preserve">Ramagopalan, Dyment, Handunnetthi, Rice, &amp; Ebers, 2010; </w:t>
      </w:r>
      <w:r w:rsidR="00BB448A" w:rsidRPr="00634286">
        <w:rPr>
          <w:rFonts w:ascii="Times New Roman" w:eastAsia="Times New Roman" w:hAnsi="Times New Roman" w:cs="Times New Roman"/>
          <w:lang w:eastAsia="ar-SA"/>
        </w:rPr>
        <w:t>Rice, Anderson, Risch, &amp; Ebers, 1999</w:t>
      </w:r>
      <w:r w:rsidR="00755DBA" w:rsidRPr="00634286">
        <w:rPr>
          <w:rFonts w:ascii="Times New Roman" w:eastAsia="Times New Roman" w:hAnsi="Times New Roman" w:cs="Times New Roman"/>
          <w:lang w:eastAsia="ar-SA"/>
        </w:rPr>
        <w:t>; Sanders et al., 2014</w:t>
      </w:r>
      <w:r w:rsidR="00BB448A" w:rsidRPr="00634286">
        <w:rPr>
          <w:rFonts w:ascii="Times New Roman" w:eastAsia="Times New Roman" w:hAnsi="Times New Roman" w:cs="Times New Roman"/>
          <w:lang w:eastAsia="ar-SA"/>
        </w:rPr>
        <w:t>). Moreover, when it comes to identifying specific genetic underpinning for female homosexuality, there is</w:t>
      </w:r>
      <w:r w:rsidR="000E016D" w:rsidRPr="00634286">
        <w:rPr>
          <w:rFonts w:ascii="Times New Roman" w:eastAsia="Times New Roman" w:hAnsi="Times New Roman" w:cs="Times New Roman"/>
          <w:lang w:eastAsia="ar-SA"/>
        </w:rPr>
        <w:t>,</w:t>
      </w:r>
      <w:r w:rsidR="00BB448A" w:rsidRPr="00634286">
        <w:rPr>
          <w:rFonts w:ascii="Times New Roman" w:eastAsia="Times New Roman" w:hAnsi="Times New Roman" w:cs="Times New Roman"/>
          <w:lang w:eastAsia="ar-SA"/>
        </w:rPr>
        <w:t xml:space="preserve"> </w:t>
      </w:r>
      <w:r w:rsidR="00755DBA" w:rsidRPr="00634286">
        <w:rPr>
          <w:rFonts w:ascii="Times New Roman" w:eastAsia="Times New Roman" w:hAnsi="Times New Roman" w:cs="Times New Roman"/>
          <w:lang w:eastAsia="ar-SA"/>
        </w:rPr>
        <w:t>as of yet</w:t>
      </w:r>
      <w:r w:rsidR="000E016D" w:rsidRPr="00634286">
        <w:rPr>
          <w:rFonts w:ascii="Times New Roman" w:eastAsia="Times New Roman" w:hAnsi="Times New Roman" w:cs="Times New Roman"/>
          <w:lang w:eastAsia="ar-SA"/>
        </w:rPr>
        <w:t>,</w:t>
      </w:r>
      <w:r w:rsidR="00755DBA" w:rsidRPr="00634286">
        <w:rPr>
          <w:rFonts w:ascii="Times New Roman" w:eastAsia="Times New Roman" w:hAnsi="Times New Roman" w:cs="Times New Roman"/>
          <w:lang w:eastAsia="ar-SA"/>
        </w:rPr>
        <w:t xml:space="preserve"> no</w:t>
      </w:r>
      <w:r w:rsidR="00BB448A" w:rsidRPr="00634286">
        <w:rPr>
          <w:rFonts w:ascii="Times New Roman" w:eastAsia="Times New Roman" w:hAnsi="Times New Roman" w:cs="Times New Roman"/>
          <w:lang w:eastAsia="ar-SA"/>
        </w:rPr>
        <w:t xml:space="preserve"> reputable relevant evidence. Despite the inability of molecular biology to identify a specific gene as a conclusive indicator of sexual orientation, the term </w:t>
      </w:r>
      <w:r w:rsidR="00755DBA" w:rsidRPr="00634286">
        <w:rPr>
          <w:rFonts w:ascii="Times New Roman" w:eastAsia="Times New Roman" w:hAnsi="Times New Roman" w:cs="Times New Roman"/>
          <w:lang w:eastAsia="ar-SA"/>
        </w:rPr>
        <w:t>“</w:t>
      </w:r>
      <w:r w:rsidR="00BB448A" w:rsidRPr="00634286">
        <w:rPr>
          <w:rFonts w:ascii="Times New Roman" w:eastAsia="Times New Roman" w:hAnsi="Times New Roman" w:cs="Times New Roman"/>
          <w:lang w:eastAsia="ar-SA"/>
        </w:rPr>
        <w:t>gay gene</w:t>
      </w:r>
      <w:r w:rsidR="00755DBA" w:rsidRPr="00634286">
        <w:rPr>
          <w:rFonts w:ascii="Times New Roman" w:eastAsia="Times New Roman" w:hAnsi="Times New Roman" w:cs="Times New Roman"/>
          <w:i/>
          <w:lang w:eastAsia="ar-SA"/>
        </w:rPr>
        <w:t>”</w:t>
      </w:r>
      <w:r w:rsidR="00BB448A" w:rsidRPr="00634286">
        <w:rPr>
          <w:rFonts w:ascii="Times New Roman" w:eastAsia="Times New Roman" w:hAnsi="Times New Roman" w:cs="Times New Roman"/>
          <w:lang w:eastAsia="ar-SA"/>
        </w:rPr>
        <w:t xml:space="preserve"> has been featured prominently</w:t>
      </w:r>
      <w:r w:rsidR="00755DBA" w:rsidRPr="00634286">
        <w:rPr>
          <w:rFonts w:ascii="Times New Roman" w:eastAsia="Times New Roman" w:hAnsi="Times New Roman" w:cs="Times New Roman"/>
          <w:lang w:eastAsia="ar-SA"/>
        </w:rPr>
        <w:t xml:space="preserve"> in media coverage</w:t>
      </w:r>
      <w:r w:rsidR="00BB448A" w:rsidRPr="00634286">
        <w:rPr>
          <w:rFonts w:ascii="Times New Roman" w:eastAsia="Times New Roman" w:hAnsi="Times New Roman" w:cs="Times New Roman"/>
          <w:lang w:eastAsia="ar-SA"/>
        </w:rPr>
        <w:t>, as indicated, for example, by the hundreds of thousands of search results following a simple Google search. M</w:t>
      </w:r>
      <w:r w:rsidR="00BB448A" w:rsidRPr="00634286">
        <w:rPr>
          <w:rFonts w:ascii="Times New Roman" w:hAnsi="Times New Roman" w:cs="Times New Roman"/>
        </w:rPr>
        <w:t xml:space="preserve">olecular biology aside, </w:t>
      </w:r>
      <w:r w:rsidR="003B5181" w:rsidRPr="00634286">
        <w:rPr>
          <w:rFonts w:ascii="Times New Roman" w:hAnsi="Times New Roman" w:cs="Times New Roman"/>
        </w:rPr>
        <w:t>a key controversy underlies</w:t>
      </w:r>
      <w:r w:rsidR="00BB448A" w:rsidRPr="00634286">
        <w:rPr>
          <w:rFonts w:ascii="Times New Roman" w:hAnsi="Times New Roman" w:cs="Times New Roman"/>
        </w:rPr>
        <w:t xml:space="preserve"> debates on the causal determinants of sexual orientation</w:t>
      </w:r>
      <w:r w:rsidR="003B5181" w:rsidRPr="00634286">
        <w:rPr>
          <w:rFonts w:ascii="Times New Roman" w:hAnsi="Times New Roman" w:cs="Times New Roman"/>
        </w:rPr>
        <w:t>:</w:t>
      </w:r>
      <w:r w:rsidR="00BB448A" w:rsidRPr="00634286">
        <w:rPr>
          <w:rFonts w:ascii="Times New Roman" w:hAnsi="Times New Roman" w:cs="Times New Roman"/>
        </w:rPr>
        <w:t xml:space="preserve"> </w:t>
      </w:r>
      <w:r w:rsidR="000E016D" w:rsidRPr="00634286">
        <w:rPr>
          <w:rFonts w:ascii="Times New Roman" w:hAnsi="Times New Roman" w:cs="Times New Roman"/>
        </w:rPr>
        <w:t>i</w:t>
      </w:r>
      <w:r w:rsidR="003B5181" w:rsidRPr="00634286">
        <w:rPr>
          <w:rFonts w:ascii="Times New Roman" w:hAnsi="Times New Roman" w:cs="Times New Roman"/>
        </w:rPr>
        <w:t>s</w:t>
      </w:r>
      <w:r w:rsidR="00BB448A" w:rsidRPr="00634286">
        <w:rPr>
          <w:rFonts w:ascii="Times New Roman" w:hAnsi="Times New Roman" w:cs="Times New Roman"/>
        </w:rPr>
        <w:t xml:space="preserve"> sexual attraction inborn or </w:t>
      </w:r>
      <w:r w:rsidR="003B5181" w:rsidRPr="00634286">
        <w:rPr>
          <w:rFonts w:ascii="Times New Roman" w:hAnsi="Times New Roman" w:cs="Times New Roman"/>
        </w:rPr>
        <w:t>does it arise</w:t>
      </w:r>
      <w:r w:rsidR="00BB448A" w:rsidRPr="00634286">
        <w:rPr>
          <w:rFonts w:ascii="Times New Roman" w:hAnsi="Times New Roman" w:cs="Times New Roman"/>
        </w:rPr>
        <w:t xml:space="preserve"> from socialization </w:t>
      </w:r>
      <w:r w:rsidR="003B5181" w:rsidRPr="00634286">
        <w:rPr>
          <w:rFonts w:ascii="Times New Roman" w:hAnsi="Times New Roman" w:cs="Times New Roman"/>
        </w:rPr>
        <w:t>experiences</w:t>
      </w:r>
      <w:r w:rsidR="00BB448A" w:rsidRPr="00634286">
        <w:rPr>
          <w:rFonts w:ascii="Times New Roman" w:hAnsi="Times New Roman" w:cs="Times New Roman"/>
        </w:rPr>
        <w:t xml:space="preserve"> </w:t>
      </w:r>
      <w:r w:rsidR="000E016D" w:rsidRPr="00634286">
        <w:rPr>
          <w:rFonts w:ascii="Times New Roman" w:hAnsi="Times New Roman" w:cs="Times New Roman"/>
        </w:rPr>
        <w:t>and/</w:t>
      </w:r>
      <w:r w:rsidR="00BB448A" w:rsidRPr="00634286">
        <w:rPr>
          <w:rFonts w:ascii="Times New Roman" w:hAnsi="Times New Roman" w:cs="Times New Roman"/>
        </w:rPr>
        <w:t>or personal choice</w:t>
      </w:r>
      <w:r w:rsidR="003B5181" w:rsidRPr="00634286">
        <w:rPr>
          <w:rFonts w:ascii="Times New Roman" w:hAnsi="Times New Roman" w:cs="Times New Roman"/>
        </w:rPr>
        <w:t>?</w:t>
      </w:r>
      <w:r w:rsidR="00BB448A" w:rsidRPr="00634286">
        <w:rPr>
          <w:rFonts w:ascii="Times New Roman" w:hAnsi="Times New Roman" w:cs="Times New Roman"/>
        </w:rPr>
        <w:t xml:space="preserve"> Although a full account of the scientific research and discourse about t</w:t>
      </w:r>
      <w:r w:rsidR="00DF15D6" w:rsidRPr="00634286">
        <w:rPr>
          <w:rFonts w:ascii="Times New Roman" w:hAnsi="Times New Roman" w:cs="Times New Roman"/>
        </w:rPr>
        <w:t>his question</w:t>
      </w:r>
      <w:r w:rsidR="00BB448A" w:rsidRPr="00634286">
        <w:rPr>
          <w:rFonts w:ascii="Times New Roman" w:hAnsi="Times New Roman" w:cs="Times New Roman"/>
        </w:rPr>
        <w:t xml:space="preserve"> is beyond the scope of this chapter, there is much evidence</w:t>
      </w:r>
      <w:r w:rsidR="00232126" w:rsidRPr="00634286">
        <w:rPr>
          <w:rFonts w:ascii="Times New Roman" w:hAnsi="Times New Roman" w:cs="Times New Roman"/>
        </w:rPr>
        <w:t xml:space="preserve"> </w:t>
      </w:r>
      <w:r w:rsidR="00FF48E3" w:rsidRPr="00634286">
        <w:rPr>
          <w:rFonts w:ascii="Times New Roman" w:hAnsi="Times New Roman" w:cs="Times New Roman"/>
        </w:rPr>
        <w:t>for</w:t>
      </w:r>
      <w:r w:rsidR="00DF15D6" w:rsidRPr="00634286">
        <w:rPr>
          <w:rFonts w:ascii="Times New Roman" w:hAnsi="Times New Roman" w:cs="Times New Roman"/>
        </w:rPr>
        <w:t xml:space="preserve"> </w:t>
      </w:r>
      <w:r w:rsidR="00BB448A" w:rsidRPr="00634286">
        <w:rPr>
          <w:rFonts w:ascii="Times New Roman" w:hAnsi="Times New Roman" w:cs="Times New Roman"/>
        </w:rPr>
        <w:t xml:space="preserve">a </w:t>
      </w:r>
      <w:r w:rsidR="00FF48E3" w:rsidRPr="00634286">
        <w:rPr>
          <w:rFonts w:ascii="Times New Roman" w:hAnsi="Times New Roman" w:cs="Times New Roman"/>
        </w:rPr>
        <w:t xml:space="preserve">significant </w:t>
      </w:r>
      <w:r w:rsidR="00BB448A" w:rsidRPr="00634286">
        <w:rPr>
          <w:rFonts w:ascii="Times New Roman" w:hAnsi="Times New Roman" w:cs="Times New Roman"/>
        </w:rPr>
        <w:t xml:space="preserve">heritable component for sexual orientation (e.g., Bailey &amp; Bell, 1993; </w:t>
      </w:r>
      <w:r w:rsidR="00BB448A" w:rsidRPr="00634286">
        <w:rPr>
          <w:rFonts w:ascii="Times New Roman" w:hAnsi="Times New Roman" w:cs="Times New Roman"/>
          <w:noProof/>
        </w:rPr>
        <w:t xml:space="preserve">Bailey, Dunne, &amp; Martin, 2000). </w:t>
      </w:r>
    </w:p>
    <w:p w14:paraId="355ED2A4" w14:textId="4E1E1EC2" w:rsidR="00BB448A" w:rsidRPr="00634286" w:rsidRDefault="00BB448A" w:rsidP="00634286">
      <w:pPr>
        <w:spacing w:line="480" w:lineRule="auto"/>
        <w:ind w:firstLine="720"/>
        <w:rPr>
          <w:rFonts w:ascii="Times New Roman" w:eastAsia="Times New Roman" w:hAnsi="Times New Roman" w:cs="Times New Roman"/>
          <w:lang w:eastAsia="ar-SA"/>
        </w:rPr>
      </w:pPr>
      <w:r w:rsidRPr="00634286">
        <w:rPr>
          <w:rFonts w:ascii="Times New Roman" w:eastAsia="Times New Roman" w:hAnsi="Times New Roman" w:cs="Times New Roman"/>
          <w:lang w:eastAsia="ar-SA"/>
        </w:rPr>
        <w:t xml:space="preserve">Regardless </w:t>
      </w:r>
      <w:r w:rsidR="00DF15D6" w:rsidRPr="00634286">
        <w:rPr>
          <w:rFonts w:ascii="Times New Roman" w:eastAsia="Times New Roman" w:hAnsi="Times New Roman" w:cs="Times New Roman"/>
          <w:lang w:eastAsia="ar-SA"/>
        </w:rPr>
        <w:t>of the evidence for the role of genes in sexual orientation</w:t>
      </w:r>
      <w:r w:rsidRPr="00634286">
        <w:rPr>
          <w:rFonts w:ascii="Times New Roman" w:eastAsia="Times New Roman" w:hAnsi="Times New Roman" w:cs="Times New Roman"/>
          <w:lang w:eastAsia="ar-SA"/>
        </w:rPr>
        <w:t xml:space="preserve">, this chapter is </w:t>
      </w:r>
      <w:r w:rsidR="00DF15D6" w:rsidRPr="00634286">
        <w:rPr>
          <w:rFonts w:ascii="Times New Roman" w:eastAsia="Times New Roman" w:hAnsi="Times New Roman" w:cs="Times New Roman"/>
          <w:lang w:eastAsia="ar-SA"/>
        </w:rPr>
        <w:t>concerned with</w:t>
      </w:r>
      <w:r w:rsidRPr="00634286">
        <w:rPr>
          <w:rFonts w:ascii="Times New Roman" w:eastAsia="Times New Roman" w:hAnsi="Times New Roman" w:cs="Times New Roman"/>
          <w:lang w:eastAsia="ar-SA"/>
        </w:rPr>
        <w:t xml:space="preserve"> people’s etiological perceptions and their outcomes. </w:t>
      </w:r>
      <w:r w:rsidR="00FF48E3" w:rsidRPr="00634286">
        <w:rPr>
          <w:rFonts w:ascii="Times New Roman" w:eastAsia="Times New Roman" w:hAnsi="Times New Roman" w:cs="Times New Roman"/>
          <w:lang w:eastAsia="ar-SA"/>
        </w:rPr>
        <w:t xml:space="preserve">One </w:t>
      </w:r>
      <w:r w:rsidR="000E016D" w:rsidRPr="00634286">
        <w:rPr>
          <w:rFonts w:ascii="Times New Roman" w:eastAsia="Times New Roman" w:hAnsi="Times New Roman" w:cs="Times New Roman"/>
          <w:lang w:eastAsia="ar-SA"/>
        </w:rPr>
        <w:t>desirable feature</w:t>
      </w:r>
      <w:r w:rsidR="00FF48E3" w:rsidRPr="00634286">
        <w:rPr>
          <w:rFonts w:ascii="Times New Roman" w:eastAsia="Times New Roman" w:hAnsi="Times New Roman" w:cs="Times New Roman"/>
          <w:lang w:eastAsia="ar-SA"/>
        </w:rPr>
        <w:t xml:space="preserve"> of believing that genes underlie sexual orientation is that this belief is associated with </w:t>
      </w:r>
      <w:r w:rsidRPr="00634286">
        <w:rPr>
          <w:rFonts w:ascii="Times New Roman" w:hAnsi="Times New Roman" w:cs="Times New Roman"/>
        </w:rPr>
        <w:t xml:space="preserve">more accepting attitudes toward </w:t>
      </w:r>
      <w:r w:rsidR="00FF48E3" w:rsidRPr="00634286">
        <w:rPr>
          <w:rFonts w:ascii="Times New Roman" w:hAnsi="Times New Roman" w:cs="Times New Roman"/>
        </w:rPr>
        <w:t>LGB individuals</w:t>
      </w:r>
      <w:r w:rsidRPr="00634286">
        <w:rPr>
          <w:rFonts w:ascii="Times New Roman" w:hAnsi="Times New Roman" w:cs="Times New Roman"/>
        </w:rPr>
        <w:t xml:space="preserve"> than </w:t>
      </w:r>
      <w:r w:rsidR="000E016D" w:rsidRPr="00634286">
        <w:rPr>
          <w:rFonts w:ascii="Times New Roman" w:hAnsi="Times New Roman" w:cs="Times New Roman"/>
        </w:rPr>
        <w:t>is the belief that it is</w:t>
      </w:r>
      <w:r w:rsidRPr="00634286">
        <w:rPr>
          <w:rFonts w:ascii="Times New Roman" w:hAnsi="Times New Roman" w:cs="Times New Roman"/>
        </w:rPr>
        <w:t xml:space="preserve"> socially determined or chosen</w:t>
      </w:r>
      <w:r w:rsidR="00FF48E3" w:rsidRPr="00634286">
        <w:rPr>
          <w:rFonts w:ascii="Times New Roman" w:hAnsi="Times New Roman" w:cs="Times New Roman"/>
        </w:rPr>
        <w:t xml:space="preserve"> (e.g., Haslam &amp; Levy, 200</w:t>
      </w:r>
      <w:r w:rsidR="00BE55AA" w:rsidRPr="00634286">
        <w:rPr>
          <w:rFonts w:ascii="Times New Roman" w:hAnsi="Times New Roman" w:cs="Times New Roman"/>
        </w:rPr>
        <w:t>7</w:t>
      </w:r>
      <w:r w:rsidR="00FF48E3" w:rsidRPr="00634286">
        <w:rPr>
          <w:rFonts w:ascii="Times New Roman" w:hAnsi="Times New Roman" w:cs="Times New Roman"/>
        </w:rPr>
        <w:t xml:space="preserve">; Jayaratne et al., 2006). This </w:t>
      </w:r>
      <w:r w:rsidR="000E016D" w:rsidRPr="00634286">
        <w:rPr>
          <w:rFonts w:ascii="Times New Roman" w:hAnsi="Times New Roman" w:cs="Times New Roman"/>
        </w:rPr>
        <w:t>seems to suggest</w:t>
      </w:r>
      <w:r w:rsidR="00FF48E3" w:rsidRPr="00634286">
        <w:rPr>
          <w:rFonts w:ascii="Times New Roman" w:hAnsi="Times New Roman" w:cs="Times New Roman"/>
        </w:rPr>
        <w:t xml:space="preserve"> </w:t>
      </w:r>
      <w:r w:rsidRPr="00634286">
        <w:rPr>
          <w:rFonts w:ascii="Times New Roman" w:hAnsi="Times New Roman" w:cs="Times New Roman"/>
        </w:rPr>
        <w:t xml:space="preserve">that adopting genetic explanations for sexual orientation decreases negative </w:t>
      </w:r>
      <w:r w:rsidRPr="00634286">
        <w:rPr>
          <w:rFonts w:ascii="Times New Roman" w:hAnsi="Times New Roman" w:cs="Times New Roman"/>
        </w:rPr>
        <w:lastRenderedPageBreak/>
        <w:t>attitudes toward LGB individuals. Indeed, some experimental research also supports a causal interpretation of these correlations, indicating that manipulating perceived etiology by emphasizing genetic explanations results in increased support for LGB causes (e.g., Falomir Pichastor &amp; Mugny, 2009, Study 5; Frias-Navarro, Monterde-i-Bort, Pascual-Soler, &amp; Badenes-Ribera, 2015)</w:t>
      </w:r>
      <w:r w:rsidR="000E016D" w:rsidRPr="00634286">
        <w:rPr>
          <w:rFonts w:ascii="Times New Roman" w:hAnsi="Times New Roman" w:cs="Times New Roman"/>
        </w:rPr>
        <w:t xml:space="preserve">. However, </w:t>
      </w:r>
      <w:r w:rsidR="00BE65EB" w:rsidRPr="00634286">
        <w:rPr>
          <w:rFonts w:ascii="Times New Roman" w:hAnsi="Times New Roman" w:cs="Times New Roman"/>
        </w:rPr>
        <w:t>some key moderators for</w:t>
      </w:r>
      <w:r w:rsidR="002B4836">
        <w:rPr>
          <w:rFonts w:ascii="Times New Roman" w:hAnsi="Times New Roman" w:cs="Times New Roman"/>
        </w:rPr>
        <w:t xml:space="preserve"> the effect of genetic attributions on</w:t>
      </w:r>
      <w:r w:rsidR="00BE65EB" w:rsidRPr="00634286">
        <w:rPr>
          <w:rFonts w:ascii="Times New Roman" w:hAnsi="Times New Roman" w:cs="Times New Roman"/>
        </w:rPr>
        <w:t xml:space="preserve"> LGB support have also been identified, </w:t>
      </w:r>
      <w:r w:rsidRPr="00634286">
        <w:rPr>
          <w:rFonts w:ascii="Times New Roman" w:hAnsi="Times New Roman" w:cs="Times New Roman"/>
        </w:rPr>
        <w:t>such as coll</w:t>
      </w:r>
      <w:r w:rsidR="00BE65EB" w:rsidRPr="00634286">
        <w:rPr>
          <w:rFonts w:ascii="Times New Roman" w:hAnsi="Times New Roman" w:cs="Times New Roman"/>
        </w:rPr>
        <w:t>e</w:t>
      </w:r>
      <w:r w:rsidR="00BE55AA" w:rsidRPr="00634286">
        <w:rPr>
          <w:rFonts w:ascii="Times New Roman" w:hAnsi="Times New Roman" w:cs="Times New Roman"/>
        </w:rPr>
        <w:t>ge major (Oldham &amp; Ka</w:t>
      </w:r>
      <w:r w:rsidRPr="00634286">
        <w:rPr>
          <w:rFonts w:ascii="Times New Roman" w:hAnsi="Times New Roman" w:cs="Times New Roman"/>
        </w:rPr>
        <w:t xml:space="preserve">sser, </w:t>
      </w:r>
      <w:r w:rsidR="00BE55AA" w:rsidRPr="00634286">
        <w:rPr>
          <w:rFonts w:ascii="Times New Roman" w:hAnsi="Times New Roman" w:cs="Times New Roman"/>
        </w:rPr>
        <w:t>1999</w:t>
      </w:r>
      <w:r w:rsidRPr="00634286">
        <w:rPr>
          <w:rFonts w:ascii="Times New Roman" w:hAnsi="Times New Roman" w:cs="Times New Roman"/>
        </w:rPr>
        <w:t>), pre-manipulation attitudes (Boysen &amp; Vogel, 2007), or the nature of one</w:t>
      </w:r>
      <w:r w:rsidR="00BE65EB" w:rsidRPr="00634286">
        <w:rPr>
          <w:rFonts w:ascii="Times New Roman" w:hAnsi="Times New Roman" w:cs="Times New Roman"/>
        </w:rPr>
        <w:t>’</w:t>
      </w:r>
      <w:r w:rsidRPr="00634286">
        <w:rPr>
          <w:rFonts w:ascii="Times New Roman" w:hAnsi="Times New Roman" w:cs="Times New Roman"/>
        </w:rPr>
        <w:t>s opposition to equal rights (Frias-Navarro et al.</w:t>
      </w:r>
      <w:r w:rsidR="00BE65EB" w:rsidRPr="00634286">
        <w:rPr>
          <w:rFonts w:ascii="Times New Roman" w:hAnsi="Times New Roman" w:cs="Times New Roman"/>
        </w:rPr>
        <w:t>, 2015</w:t>
      </w:r>
      <w:r w:rsidRPr="00634286">
        <w:rPr>
          <w:rFonts w:ascii="Times New Roman" w:hAnsi="Times New Roman" w:cs="Times New Roman"/>
        </w:rPr>
        <w:t>)</w:t>
      </w:r>
      <w:r w:rsidR="000E016D" w:rsidRPr="00634286">
        <w:rPr>
          <w:rFonts w:ascii="Times New Roman" w:hAnsi="Times New Roman" w:cs="Times New Roman"/>
        </w:rPr>
        <w:t>, suggesting that manipulation of etiological attributions does not necessarily lead to increased tolerance</w:t>
      </w:r>
      <w:r w:rsidRPr="00634286">
        <w:rPr>
          <w:rFonts w:ascii="Times New Roman" w:hAnsi="Times New Roman" w:cs="Times New Roman"/>
        </w:rPr>
        <w:t xml:space="preserve">. Taken together, </w:t>
      </w:r>
      <w:r w:rsidR="000E016D" w:rsidRPr="00634286">
        <w:rPr>
          <w:rFonts w:ascii="Times New Roman" w:hAnsi="Times New Roman" w:cs="Times New Roman"/>
        </w:rPr>
        <w:t>growing</w:t>
      </w:r>
      <w:r w:rsidRPr="00634286">
        <w:rPr>
          <w:rFonts w:ascii="Times New Roman" w:hAnsi="Times New Roman" w:cs="Times New Roman"/>
        </w:rPr>
        <w:t xml:space="preserve"> data </w:t>
      </w:r>
      <w:r w:rsidR="000E016D" w:rsidRPr="00634286">
        <w:rPr>
          <w:rFonts w:ascii="Times New Roman" w:hAnsi="Times New Roman" w:cs="Times New Roman"/>
        </w:rPr>
        <w:t>indicate</w:t>
      </w:r>
      <w:r w:rsidR="00FF48E3" w:rsidRPr="00634286">
        <w:rPr>
          <w:rFonts w:ascii="Times New Roman" w:hAnsi="Times New Roman" w:cs="Times New Roman"/>
        </w:rPr>
        <w:t xml:space="preserve"> that</w:t>
      </w:r>
      <w:r w:rsidRPr="00634286">
        <w:rPr>
          <w:rFonts w:ascii="Times New Roman" w:hAnsi="Times New Roman" w:cs="Times New Roman"/>
        </w:rPr>
        <w:t xml:space="preserve"> the association between positive attitudes towards LGB individuals/causes and endorsement of genetic attributions for sexual orientation may</w:t>
      </w:r>
      <w:r w:rsidR="0000031A">
        <w:rPr>
          <w:rFonts w:ascii="Times New Roman" w:hAnsi="Times New Roman" w:cs="Times New Roman"/>
        </w:rPr>
        <w:t>, at least for some,</w:t>
      </w:r>
      <w:r w:rsidRPr="00634286">
        <w:rPr>
          <w:rFonts w:ascii="Times New Roman" w:hAnsi="Times New Roman" w:cs="Times New Roman"/>
        </w:rPr>
        <w:t xml:space="preserve"> be</w:t>
      </w:r>
      <w:r w:rsidR="000E016D" w:rsidRPr="00634286">
        <w:rPr>
          <w:rFonts w:ascii="Times New Roman" w:hAnsi="Times New Roman" w:cs="Times New Roman"/>
        </w:rPr>
        <w:t xml:space="preserve"> </w:t>
      </w:r>
      <w:r w:rsidRPr="00634286">
        <w:rPr>
          <w:rFonts w:ascii="Times New Roman" w:hAnsi="Times New Roman" w:cs="Times New Roman"/>
        </w:rPr>
        <w:t>an outcome of motivated cognition; that is, ideology may play a substantial role in explaining these data. This suggestion is supported by research which demonstrated that whereas ideological conservatives tend to endorse genetic rather than social explanations for racial and class-related differences (e.g., intelligence, drive, violence) more than liberals, the opposite is true for sexual orientation (Suhay &amp; Jayaratne, 201</w:t>
      </w:r>
      <w:r w:rsidR="006B0B5C" w:rsidRPr="00634286">
        <w:rPr>
          <w:rFonts w:ascii="Times New Roman" w:hAnsi="Times New Roman" w:cs="Times New Roman"/>
        </w:rPr>
        <w:t>2</w:t>
      </w:r>
      <w:r w:rsidRPr="00634286">
        <w:rPr>
          <w:rFonts w:ascii="Times New Roman" w:hAnsi="Times New Roman" w:cs="Times New Roman"/>
        </w:rPr>
        <w:t>). Th</w:t>
      </w:r>
      <w:r w:rsidR="000E016D" w:rsidRPr="00634286">
        <w:rPr>
          <w:rFonts w:ascii="Times New Roman" w:hAnsi="Times New Roman" w:cs="Times New Roman"/>
        </w:rPr>
        <w:t>u</w:t>
      </w:r>
      <w:r w:rsidRPr="00634286">
        <w:rPr>
          <w:rFonts w:ascii="Times New Roman" w:hAnsi="Times New Roman" w:cs="Times New Roman"/>
        </w:rPr>
        <w:t xml:space="preserve">s, people may also use etiological explanations for group differences strategically rather than </w:t>
      </w:r>
      <w:r w:rsidR="000E016D" w:rsidRPr="00634286">
        <w:rPr>
          <w:rFonts w:ascii="Times New Roman" w:hAnsi="Times New Roman" w:cs="Times New Roman"/>
        </w:rPr>
        <w:t>blindly apply</w:t>
      </w:r>
      <w:r w:rsidR="00BE65EB" w:rsidRPr="00634286">
        <w:rPr>
          <w:rFonts w:ascii="Times New Roman" w:hAnsi="Times New Roman" w:cs="Times New Roman"/>
        </w:rPr>
        <w:t xml:space="preserve"> broad theories about the role of genes in explaining human behavior</w:t>
      </w:r>
      <w:r w:rsidRPr="00634286">
        <w:rPr>
          <w:rFonts w:ascii="Times New Roman" w:hAnsi="Times New Roman" w:cs="Times New Roman"/>
        </w:rPr>
        <w:t xml:space="preserve">. </w:t>
      </w:r>
    </w:p>
    <w:p w14:paraId="11C3A36A" w14:textId="27CDCC17" w:rsidR="00BB448A" w:rsidRPr="00634286" w:rsidRDefault="00BB448A" w:rsidP="00634286">
      <w:pPr>
        <w:spacing w:line="480" w:lineRule="auto"/>
        <w:ind w:firstLine="720"/>
        <w:rPr>
          <w:rFonts w:ascii="Times New Roman" w:hAnsi="Times New Roman" w:cs="Times New Roman"/>
        </w:rPr>
      </w:pPr>
      <w:r w:rsidRPr="00634286">
        <w:rPr>
          <w:rFonts w:ascii="Times New Roman" w:hAnsi="Times New Roman" w:cs="Times New Roman"/>
        </w:rPr>
        <w:t xml:space="preserve">The </w:t>
      </w:r>
      <w:r w:rsidR="00C41176" w:rsidRPr="00634286">
        <w:rPr>
          <w:rFonts w:ascii="Times New Roman" w:hAnsi="Times New Roman" w:cs="Times New Roman"/>
        </w:rPr>
        <w:t>somewhat mixed pattern of</w:t>
      </w:r>
      <w:r w:rsidRPr="00634286">
        <w:rPr>
          <w:rFonts w:ascii="Times New Roman" w:hAnsi="Times New Roman" w:cs="Times New Roman"/>
        </w:rPr>
        <w:t xml:space="preserve"> causal effect</w:t>
      </w:r>
      <w:r w:rsidR="009F54B3" w:rsidRPr="00634286">
        <w:rPr>
          <w:rFonts w:ascii="Times New Roman" w:hAnsi="Times New Roman" w:cs="Times New Roman"/>
        </w:rPr>
        <w:t>s</w:t>
      </w:r>
      <w:r w:rsidRPr="00634286">
        <w:rPr>
          <w:rFonts w:ascii="Times New Roman" w:hAnsi="Times New Roman" w:cs="Times New Roman"/>
        </w:rPr>
        <w:t xml:space="preserve"> of genetic attributions on attitudes towards LGB individuals and/or causes may </w:t>
      </w:r>
      <w:r w:rsidR="00EF020C" w:rsidRPr="00634286">
        <w:rPr>
          <w:rFonts w:ascii="Times New Roman" w:hAnsi="Times New Roman" w:cs="Times New Roman"/>
        </w:rPr>
        <w:t xml:space="preserve">also </w:t>
      </w:r>
      <w:r w:rsidRPr="00634286">
        <w:rPr>
          <w:rFonts w:ascii="Times New Roman" w:hAnsi="Times New Roman" w:cs="Times New Roman"/>
        </w:rPr>
        <w:t xml:space="preserve">arise from the tension between </w:t>
      </w:r>
      <w:r w:rsidR="00C41176" w:rsidRPr="00634286">
        <w:rPr>
          <w:rFonts w:ascii="Times New Roman" w:hAnsi="Times New Roman" w:cs="Times New Roman"/>
        </w:rPr>
        <w:t>different</w:t>
      </w:r>
      <w:r w:rsidRPr="00634286">
        <w:rPr>
          <w:rFonts w:ascii="Times New Roman" w:hAnsi="Times New Roman" w:cs="Times New Roman"/>
        </w:rPr>
        <w:t xml:space="preserve"> genetic essentialist biases. On the one hand</w:t>
      </w:r>
      <w:r w:rsidR="00C41176" w:rsidRPr="00634286">
        <w:rPr>
          <w:rFonts w:ascii="Times New Roman" w:hAnsi="Times New Roman" w:cs="Times New Roman"/>
        </w:rPr>
        <w:t>,</w:t>
      </w:r>
      <w:r w:rsidRPr="00634286">
        <w:rPr>
          <w:rFonts w:ascii="Times New Roman" w:hAnsi="Times New Roman" w:cs="Times New Roman"/>
        </w:rPr>
        <w:t xml:space="preserve"> in line with attribution theory (Weiner, Perry, &amp; Magnusson, 1988) and empirical evidence (e.g., </w:t>
      </w:r>
      <w:r w:rsidR="00C41176" w:rsidRPr="00634286">
        <w:rPr>
          <w:rFonts w:ascii="Times New Roman" w:hAnsi="Times New Roman" w:cs="Times New Roman"/>
        </w:rPr>
        <w:t xml:space="preserve">Cheung &amp; Heine, 2016; </w:t>
      </w:r>
      <w:r w:rsidRPr="00634286">
        <w:rPr>
          <w:rFonts w:ascii="Times New Roman" w:hAnsi="Times New Roman" w:cs="Times New Roman"/>
        </w:rPr>
        <w:t>Dar-</w:t>
      </w:r>
      <w:r w:rsidRPr="00634286">
        <w:rPr>
          <w:rFonts w:ascii="Times New Roman" w:hAnsi="Times New Roman" w:cs="Times New Roman"/>
        </w:rPr>
        <w:lastRenderedPageBreak/>
        <w:t>Nimrod et al., 2011)</w:t>
      </w:r>
      <w:r w:rsidR="00C41176" w:rsidRPr="00634286">
        <w:rPr>
          <w:rFonts w:ascii="Times New Roman" w:hAnsi="Times New Roman" w:cs="Times New Roman"/>
        </w:rPr>
        <w:t>,</w:t>
      </w:r>
      <w:r w:rsidRPr="00634286">
        <w:rPr>
          <w:rFonts w:ascii="Times New Roman" w:hAnsi="Times New Roman" w:cs="Times New Roman"/>
        </w:rPr>
        <w:t xml:space="preserve"> </w:t>
      </w:r>
      <w:r w:rsidR="00EF020C" w:rsidRPr="00634286">
        <w:rPr>
          <w:rFonts w:ascii="Times New Roman" w:hAnsi="Times New Roman" w:cs="Times New Roman"/>
        </w:rPr>
        <w:t>the</w:t>
      </w:r>
      <w:r w:rsidR="00C41176" w:rsidRPr="00634286">
        <w:rPr>
          <w:rFonts w:ascii="Times New Roman" w:hAnsi="Times New Roman" w:cs="Times New Roman"/>
        </w:rPr>
        <w:t xml:space="preserve"> </w:t>
      </w:r>
      <w:r w:rsidRPr="00634286">
        <w:rPr>
          <w:rFonts w:ascii="Times New Roman" w:hAnsi="Times New Roman" w:cs="Times New Roman"/>
        </w:rPr>
        <w:t xml:space="preserve">immutability bias reduces perception of culpability; thus </w:t>
      </w:r>
      <w:r w:rsidR="0053745F" w:rsidRPr="00634286">
        <w:rPr>
          <w:rFonts w:ascii="Times New Roman" w:hAnsi="Times New Roman" w:cs="Times New Roman"/>
        </w:rPr>
        <w:t xml:space="preserve">among those who </w:t>
      </w:r>
      <w:r w:rsidR="006E6470">
        <w:rPr>
          <w:rFonts w:ascii="Times New Roman" w:hAnsi="Times New Roman" w:cs="Times New Roman"/>
        </w:rPr>
        <w:t>view</w:t>
      </w:r>
      <w:r w:rsidR="006E6470" w:rsidRPr="00634286">
        <w:rPr>
          <w:rFonts w:ascii="Times New Roman" w:hAnsi="Times New Roman" w:cs="Times New Roman"/>
        </w:rPr>
        <w:t xml:space="preserve"> </w:t>
      </w:r>
      <w:r w:rsidRPr="00634286">
        <w:rPr>
          <w:rFonts w:ascii="Times New Roman" w:hAnsi="Times New Roman" w:cs="Times New Roman"/>
        </w:rPr>
        <w:t>homosexuality as negative</w:t>
      </w:r>
      <w:r w:rsidR="0053745F" w:rsidRPr="00634286">
        <w:rPr>
          <w:rFonts w:ascii="Times New Roman" w:hAnsi="Times New Roman" w:cs="Times New Roman"/>
        </w:rPr>
        <w:t>, endorsing relevant genetic explanations</w:t>
      </w:r>
      <w:r w:rsidRPr="00634286">
        <w:rPr>
          <w:rFonts w:ascii="Times New Roman" w:hAnsi="Times New Roman" w:cs="Times New Roman"/>
        </w:rPr>
        <w:t xml:space="preserve"> should </w:t>
      </w:r>
      <w:r w:rsidR="0053745F" w:rsidRPr="00634286">
        <w:rPr>
          <w:rFonts w:ascii="Times New Roman" w:hAnsi="Times New Roman" w:cs="Times New Roman"/>
        </w:rPr>
        <w:t xml:space="preserve">lead them to </w:t>
      </w:r>
      <w:r w:rsidRPr="00634286">
        <w:rPr>
          <w:rFonts w:ascii="Times New Roman" w:hAnsi="Times New Roman" w:cs="Times New Roman"/>
        </w:rPr>
        <w:t xml:space="preserve">assign less blame and harbor less negative attitudes. </w:t>
      </w:r>
      <w:r w:rsidR="00C41176" w:rsidRPr="00634286">
        <w:rPr>
          <w:rFonts w:ascii="Times New Roman" w:hAnsi="Times New Roman" w:cs="Times New Roman"/>
        </w:rPr>
        <w:t xml:space="preserve">Similarly, a natural bias can further lead people to assume that homosexuality is more natural if it has a genetic basis, which would lead to more tolerant attitudes. </w:t>
      </w:r>
      <w:r w:rsidRPr="00634286">
        <w:rPr>
          <w:rFonts w:ascii="Times New Roman" w:hAnsi="Times New Roman" w:cs="Times New Roman"/>
        </w:rPr>
        <w:t xml:space="preserve">On the other hand, the discreteness bias increases perceptions of distinctness between </w:t>
      </w:r>
      <w:r w:rsidR="00FF48E3" w:rsidRPr="00634286">
        <w:rPr>
          <w:rFonts w:ascii="Times New Roman" w:hAnsi="Times New Roman" w:cs="Times New Roman"/>
        </w:rPr>
        <w:t>a</w:t>
      </w:r>
      <w:r w:rsidR="00EF020C" w:rsidRPr="00634286">
        <w:rPr>
          <w:rFonts w:ascii="Times New Roman" w:hAnsi="Times New Roman" w:cs="Times New Roman"/>
        </w:rPr>
        <w:t xml:space="preserve"> heterosexual</w:t>
      </w:r>
      <w:r w:rsidR="00FF48E3" w:rsidRPr="00634286">
        <w:rPr>
          <w:rFonts w:ascii="Times New Roman" w:hAnsi="Times New Roman" w:cs="Times New Roman"/>
        </w:rPr>
        <w:t xml:space="preserve"> individual</w:t>
      </w:r>
      <w:r w:rsidRPr="00634286">
        <w:rPr>
          <w:rFonts w:ascii="Times New Roman" w:hAnsi="Times New Roman" w:cs="Times New Roman"/>
        </w:rPr>
        <w:t xml:space="preserve"> a</w:t>
      </w:r>
      <w:r w:rsidR="00C41176" w:rsidRPr="00634286">
        <w:rPr>
          <w:rFonts w:ascii="Times New Roman" w:hAnsi="Times New Roman" w:cs="Times New Roman"/>
        </w:rPr>
        <w:t>nd a homosexual outgroup member</w:t>
      </w:r>
      <w:r w:rsidRPr="00634286">
        <w:rPr>
          <w:rFonts w:ascii="Times New Roman" w:hAnsi="Times New Roman" w:cs="Times New Roman"/>
        </w:rPr>
        <w:t xml:space="preserve">, which is likely to lead to more negative attitudes. Such opposing pulls from the different biases are supported by research that indicated that </w:t>
      </w:r>
      <w:r w:rsidR="00C41176" w:rsidRPr="00634286">
        <w:rPr>
          <w:rFonts w:ascii="Times New Roman" w:hAnsi="Times New Roman" w:cs="Times New Roman"/>
        </w:rPr>
        <w:t>whereas</w:t>
      </w:r>
      <w:r w:rsidRPr="00634286">
        <w:rPr>
          <w:rFonts w:ascii="Times New Roman" w:hAnsi="Times New Roman" w:cs="Times New Roman"/>
        </w:rPr>
        <w:t xml:space="preserve"> perceptions of increased immutability were predictive of reduced anti</w:t>
      </w:r>
      <w:r w:rsidR="001637D9" w:rsidRPr="00634286">
        <w:rPr>
          <w:rFonts w:ascii="Times New Roman" w:hAnsi="Times New Roman" w:cs="Times New Roman"/>
        </w:rPr>
        <w:t>-</w:t>
      </w:r>
      <w:r w:rsidRPr="00634286">
        <w:rPr>
          <w:rFonts w:ascii="Times New Roman" w:hAnsi="Times New Roman" w:cs="Times New Roman"/>
        </w:rPr>
        <w:t>gay attitudes, perception</w:t>
      </w:r>
      <w:r w:rsidR="00C41176" w:rsidRPr="00634286">
        <w:rPr>
          <w:rFonts w:ascii="Times New Roman" w:hAnsi="Times New Roman" w:cs="Times New Roman"/>
        </w:rPr>
        <w:t>s</w:t>
      </w:r>
      <w:r w:rsidRPr="00634286">
        <w:rPr>
          <w:rFonts w:ascii="Times New Roman" w:hAnsi="Times New Roman" w:cs="Times New Roman"/>
        </w:rPr>
        <w:t xml:space="preserve"> of discre</w:t>
      </w:r>
      <w:r w:rsidR="001637D9" w:rsidRPr="00634286">
        <w:rPr>
          <w:rFonts w:ascii="Times New Roman" w:hAnsi="Times New Roman" w:cs="Times New Roman"/>
        </w:rPr>
        <w:t>te</w:t>
      </w:r>
      <w:r w:rsidRPr="00634286">
        <w:rPr>
          <w:rFonts w:ascii="Times New Roman" w:hAnsi="Times New Roman" w:cs="Times New Roman"/>
        </w:rPr>
        <w:t xml:space="preserve">ness of male homosexuality </w:t>
      </w:r>
      <w:r w:rsidR="00EF020C" w:rsidRPr="00634286">
        <w:rPr>
          <w:rFonts w:ascii="Times New Roman" w:hAnsi="Times New Roman" w:cs="Times New Roman"/>
        </w:rPr>
        <w:t>were</w:t>
      </w:r>
      <w:r w:rsidRPr="00634286">
        <w:rPr>
          <w:rFonts w:ascii="Times New Roman" w:hAnsi="Times New Roman" w:cs="Times New Roman"/>
        </w:rPr>
        <w:t xml:space="preserve"> a positive predictor of anti</w:t>
      </w:r>
      <w:r w:rsidR="00C41176" w:rsidRPr="00634286">
        <w:rPr>
          <w:rFonts w:ascii="Times New Roman" w:hAnsi="Times New Roman" w:cs="Times New Roman"/>
        </w:rPr>
        <w:t>-</w:t>
      </w:r>
      <w:r w:rsidRPr="00634286">
        <w:rPr>
          <w:rFonts w:ascii="Times New Roman" w:hAnsi="Times New Roman" w:cs="Times New Roman"/>
        </w:rPr>
        <w:t>gay</w:t>
      </w:r>
      <w:r w:rsidR="001637D9" w:rsidRPr="00634286">
        <w:rPr>
          <w:rFonts w:ascii="Times New Roman" w:hAnsi="Times New Roman" w:cs="Times New Roman"/>
        </w:rPr>
        <w:t xml:space="preserve"> </w:t>
      </w:r>
      <w:r w:rsidRPr="00634286">
        <w:rPr>
          <w:rFonts w:ascii="Times New Roman" w:hAnsi="Times New Roman" w:cs="Times New Roman"/>
        </w:rPr>
        <w:t>attitudes (Haslam &amp; Levy, 200</w:t>
      </w:r>
      <w:r w:rsidR="00BE55AA" w:rsidRPr="00634286">
        <w:rPr>
          <w:rFonts w:ascii="Times New Roman" w:hAnsi="Times New Roman" w:cs="Times New Roman"/>
        </w:rPr>
        <w:t>7</w:t>
      </w:r>
      <w:r w:rsidRPr="00634286">
        <w:rPr>
          <w:rFonts w:ascii="Times New Roman" w:hAnsi="Times New Roman" w:cs="Times New Roman"/>
        </w:rPr>
        <w:t xml:space="preserve">). </w:t>
      </w:r>
    </w:p>
    <w:p w14:paraId="5BC6A73A" w14:textId="64D4D3BB" w:rsidR="006E3687" w:rsidRPr="00634286" w:rsidRDefault="00BB448A" w:rsidP="00634286">
      <w:pPr>
        <w:spacing w:line="480" w:lineRule="auto"/>
        <w:ind w:firstLine="720"/>
        <w:rPr>
          <w:rFonts w:ascii="Times New Roman" w:hAnsi="Times New Roman" w:cs="Times New Roman"/>
        </w:rPr>
      </w:pPr>
      <w:r w:rsidRPr="00634286">
        <w:rPr>
          <w:rFonts w:ascii="Times New Roman" w:hAnsi="Times New Roman" w:cs="Times New Roman"/>
        </w:rPr>
        <w:t xml:space="preserve">Whereas much research was conducted on the relations between essentialist beliefs and attitudes towards LGB individuals among heterosexual individuals, only recently has research began to examine the nature of such relationships among LGB individuals themselves. Some scholars (e.g., LeVay, 1996) predicted that </w:t>
      </w:r>
      <w:r w:rsidR="001637D9" w:rsidRPr="00634286">
        <w:rPr>
          <w:rFonts w:ascii="Times New Roman" w:hAnsi="Times New Roman" w:cs="Times New Roman"/>
        </w:rPr>
        <w:t>LGB</w:t>
      </w:r>
      <w:r w:rsidRPr="00634286">
        <w:rPr>
          <w:rFonts w:ascii="Times New Roman" w:hAnsi="Times New Roman" w:cs="Times New Roman"/>
        </w:rPr>
        <w:t xml:space="preserve"> individuals’ endorsement of genetic explanations for homosexuality will result in positive consequences; however</w:t>
      </w:r>
      <w:r w:rsidR="005C19D8">
        <w:rPr>
          <w:rFonts w:ascii="Times New Roman" w:hAnsi="Times New Roman" w:cs="Times New Roman"/>
        </w:rPr>
        <w:t>,</w:t>
      </w:r>
      <w:r w:rsidRPr="00634286">
        <w:rPr>
          <w:rFonts w:ascii="Times New Roman" w:hAnsi="Times New Roman" w:cs="Times New Roman"/>
        </w:rPr>
        <w:t xml:space="preserve"> empirical research delivers a more nuanced picture. Recent studies </w:t>
      </w:r>
      <w:r w:rsidR="005E629C">
        <w:rPr>
          <w:rFonts w:ascii="Times New Roman" w:hAnsi="Times New Roman" w:cs="Times New Roman"/>
        </w:rPr>
        <w:t xml:space="preserve">do </w:t>
      </w:r>
      <w:r w:rsidRPr="00634286">
        <w:rPr>
          <w:rFonts w:ascii="Times New Roman" w:hAnsi="Times New Roman" w:cs="Times New Roman"/>
        </w:rPr>
        <w:t>suggest that essentialist beliefs about sexual orientation have implications among LGB individuals</w:t>
      </w:r>
      <w:r w:rsidR="000D387D" w:rsidRPr="00634286">
        <w:rPr>
          <w:rFonts w:ascii="Times New Roman" w:hAnsi="Times New Roman" w:cs="Times New Roman"/>
        </w:rPr>
        <w:t xml:space="preserve"> as well. Just as heterosexual individuals show clashing effects among their essentialist biases and attitudes towards homosexuality</w:t>
      </w:r>
      <w:r w:rsidRPr="00634286">
        <w:rPr>
          <w:rFonts w:ascii="Times New Roman" w:hAnsi="Times New Roman" w:cs="Times New Roman"/>
        </w:rPr>
        <w:t>, the different aspects of essentialism</w:t>
      </w:r>
      <w:r w:rsidR="000D387D" w:rsidRPr="00634286">
        <w:rPr>
          <w:rFonts w:ascii="Times New Roman" w:hAnsi="Times New Roman" w:cs="Times New Roman"/>
        </w:rPr>
        <w:t xml:space="preserve"> also conflict</w:t>
      </w:r>
      <w:r w:rsidR="008E05D2" w:rsidRPr="00634286">
        <w:rPr>
          <w:rFonts w:ascii="Times New Roman" w:hAnsi="Times New Roman" w:cs="Times New Roman"/>
        </w:rPr>
        <w:t xml:space="preserve"> </w:t>
      </w:r>
      <w:r w:rsidR="000D387D" w:rsidRPr="00634286">
        <w:rPr>
          <w:rFonts w:ascii="Times New Roman" w:hAnsi="Times New Roman" w:cs="Times New Roman"/>
        </w:rPr>
        <w:t>among LGB individuals</w:t>
      </w:r>
      <w:r w:rsidRPr="00634286">
        <w:rPr>
          <w:rFonts w:ascii="Times New Roman" w:hAnsi="Times New Roman" w:cs="Times New Roman"/>
        </w:rPr>
        <w:t xml:space="preserve"> </w:t>
      </w:r>
      <w:r w:rsidRPr="00634286">
        <w:rPr>
          <w:rFonts w:ascii="Times New Roman" w:hAnsi="Times New Roman" w:cs="Times New Roman"/>
        </w:rPr>
        <w:fldChar w:fldCharType="begin">
          <w:fldData xml:space="preserve">PEVuZE5vdGU+PENpdGU+PEF1dGhvcj5Nb3JhbmRpbmk8L0F1dGhvcj48WWVhcj4yMDE1PC9ZZWFy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==
</w:fldData>
        </w:fldChar>
      </w:r>
      <w:r w:rsidRPr="00634286">
        <w:rPr>
          <w:rFonts w:ascii="Times New Roman" w:hAnsi="Times New Roman" w:cs="Times New Roman"/>
        </w:rPr>
        <w:instrText xml:space="preserve"> ADDIN EN.CITE </w:instrText>
      </w:r>
      <w:r w:rsidRPr="00634286">
        <w:rPr>
          <w:rFonts w:ascii="Times New Roman" w:hAnsi="Times New Roman" w:cs="Times New Roman"/>
        </w:rPr>
        <w:fldChar w:fldCharType="begin">
          <w:fldData xml:space="preserve">PEVuZE5vdGU+PENpdGU+PEF1dGhvcj5Nb3JhbmRpbmk8L0F1dGhvcj48WWVhcj4yMDE1PC9ZZWFy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==
</w:fldData>
        </w:fldChar>
      </w:r>
      <w:r w:rsidRPr="00634286">
        <w:rPr>
          <w:rFonts w:ascii="Times New Roman" w:hAnsi="Times New Roman" w:cs="Times New Roman"/>
        </w:rPr>
        <w:instrText xml:space="preserve"> ADDIN EN.CITE.DATA </w:instrText>
      </w:r>
      <w:r w:rsidRPr="00634286">
        <w:rPr>
          <w:rFonts w:ascii="Times New Roman" w:hAnsi="Times New Roman" w:cs="Times New Roman"/>
        </w:rPr>
      </w:r>
      <w:r w:rsidRPr="00634286">
        <w:rPr>
          <w:rFonts w:ascii="Times New Roman" w:hAnsi="Times New Roman" w:cs="Times New Roman"/>
        </w:rPr>
        <w:fldChar w:fldCharType="end"/>
      </w:r>
      <w:r w:rsidRPr="00634286">
        <w:rPr>
          <w:rFonts w:ascii="Times New Roman" w:hAnsi="Times New Roman" w:cs="Times New Roman"/>
        </w:rPr>
      </w:r>
      <w:r w:rsidRPr="00634286">
        <w:rPr>
          <w:rFonts w:ascii="Times New Roman" w:hAnsi="Times New Roman" w:cs="Times New Roman"/>
        </w:rPr>
        <w:fldChar w:fldCharType="separate"/>
      </w:r>
      <w:r w:rsidRPr="00634286">
        <w:rPr>
          <w:rFonts w:ascii="Times New Roman" w:hAnsi="Times New Roman" w:cs="Times New Roman"/>
          <w:noProof/>
        </w:rPr>
        <w:t>(</w:t>
      </w:r>
      <w:hyperlink w:anchor="_ENREF_1" w:tooltip="Morandini, 2016 #208" w:history="1">
        <w:r w:rsidRPr="00634286">
          <w:rPr>
            <w:rFonts w:ascii="Times New Roman" w:hAnsi="Times New Roman" w:cs="Times New Roman"/>
            <w:noProof/>
          </w:rPr>
          <w:t>Morandini, Blaszczynski, Costa, &amp; Dar-Nimrod, 2016</w:t>
        </w:r>
      </w:hyperlink>
      <w:r w:rsidRPr="00634286">
        <w:rPr>
          <w:rFonts w:ascii="Times New Roman" w:hAnsi="Times New Roman" w:cs="Times New Roman"/>
          <w:noProof/>
        </w:rPr>
        <w:t xml:space="preserve">; </w:t>
      </w:r>
      <w:hyperlink w:anchor="_ENREF_2" w:tooltip="Morandini, 2015 #80" w:history="1">
        <w:r w:rsidRPr="00634286">
          <w:rPr>
            <w:rFonts w:ascii="Times New Roman" w:hAnsi="Times New Roman" w:cs="Times New Roman"/>
            <w:noProof/>
          </w:rPr>
          <w:t>Morandini, Blaszczynski, Ross, Costa, &amp; Dar-Nimrod, 2015</w:t>
        </w:r>
      </w:hyperlink>
      <w:r w:rsidRPr="00634286">
        <w:rPr>
          <w:rFonts w:ascii="Times New Roman" w:hAnsi="Times New Roman" w:cs="Times New Roman"/>
          <w:noProof/>
        </w:rPr>
        <w:t>)</w:t>
      </w:r>
      <w:r w:rsidRPr="00634286">
        <w:rPr>
          <w:rFonts w:ascii="Times New Roman" w:hAnsi="Times New Roman" w:cs="Times New Roman"/>
        </w:rPr>
        <w:fldChar w:fldCharType="end"/>
      </w:r>
      <w:r w:rsidRPr="00634286">
        <w:rPr>
          <w:rFonts w:ascii="Times New Roman" w:hAnsi="Times New Roman" w:cs="Times New Roman"/>
        </w:rPr>
        <w:t xml:space="preserve">. </w:t>
      </w:r>
      <w:r w:rsidR="000D387D" w:rsidRPr="00634286">
        <w:rPr>
          <w:rFonts w:ascii="Times New Roman" w:hAnsi="Times New Roman" w:cs="Times New Roman"/>
        </w:rPr>
        <w:t xml:space="preserve">For example, those LGB individuals who view sexual orientation as biologically-based or </w:t>
      </w:r>
      <w:r w:rsidR="000D387D" w:rsidRPr="00634286">
        <w:rPr>
          <w:rFonts w:ascii="Times New Roman" w:hAnsi="Times New Roman" w:cs="Times New Roman"/>
        </w:rPr>
        <w:lastRenderedPageBreak/>
        <w:t>immutabl</w:t>
      </w:r>
      <w:r w:rsidR="00113219" w:rsidRPr="00634286">
        <w:rPr>
          <w:rFonts w:ascii="Times New Roman" w:hAnsi="Times New Roman" w:cs="Times New Roman"/>
        </w:rPr>
        <w:t>e</w:t>
      </w:r>
      <w:r w:rsidR="000D387D" w:rsidRPr="00634286">
        <w:rPr>
          <w:rFonts w:ascii="Times New Roman" w:hAnsi="Times New Roman" w:cs="Times New Roman"/>
        </w:rPr>
        <w:t xml:space="preserve"> tend to experience less sexual orientation uncertainty (which positively predicts wellbeing). On the other hand, gay men and bisexual women who perceive sexual orientation as existing in discrete typologies report more internalized anti-gay/bisexual attitudes </w:t>
      </w:r>
      <w:r w:rsidR="000D387D" w:rsidRPr="00634286">
        <w:rPr>
          <w:rFonts w:ascii="Times New Roman" w:hAnsi="Times New Roman" w:cs="Times New Roman"/>
        </w:rPr>
        <w:fldChar w:fldCharType="begin">
          <w:fldData xml:space="preserve">PEVuZE5vdGU+PENpdGU+PEF1dGhvcj5Nb3JhbmRpbmk8L0F1dGhvcj48WWVhcj4yMDE1PC9ZZWFy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</w:fldData>
        </w:fldChar>
      </w:r>
      <w:r w:rsidR="000D387D" w:rsidRPr="00634286">
        <w:rPr>
          <w:rFonts w:ascii="Times New Roman" w:hAnsi="Times New Roman" w:cs="Times New Roman"/>
        </w:rPr>
        <w:instrText xml:space="preserve"> ADDIN EN.CITE </w:instrText>
      </w:r>
      <w:r w:rsidR="000D387D" w:rsidRPr="00634286">
        <w:rPr>
          <w:rFonts w:ascii="Times New Roman" w:hAnsi="Times New Roman" w:cs="Times New Roman"/>
        </w:rPr>
        <w:fldChar w:fldCharType="begin">
          <w:fldData xml:space="preserve">PEVuZE5vdGU+PENpdGU+PEF1dGhvcj5Nb3JhbmRpbmk8L0F1dGhvcj48WWVhcj4yMDE1PC9ZZWFy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</w:fldData>
        </w:fldChar>
      </w:r>
      <w:r w:rsidR="000D387D" w:rsidRPr="00634286">
        <w:rPr>
          <w:rFonts w:ascii="Times New Roman" w:hAnsi="Times New Roman" w:cs="Times New Roman"/>
        </w:rPr>
        <w:instrText xml:space="preserve"> ADDIN EN.CITE.DATA </w:instrText>
      </w:r>
      <w:r w:rsidR="000D387D" w:rsidRPr="00634286">
        <w:rPr>
          <w:rFonts w:ascii="Times New Roman" w:hAnsi="Times New Roman" w:cs="Times New Roman"/>
        </w:rPr>
      </w:r>
      <w:r w:rsidR="000D387D" w:rsidRPr="00634286">
        <w:rPr>
          <w:rFonts w:ascii="Times New Roman" w:hAnsi="Times New Roman" w:cs="Times New Roman"/>
        </w:rPr>
        <w:fldChar w:fldCharType="end"/>
      </w:r>
      <w:r w:rsidR="000D387D" w:rsidRPr="00634286">
        <w:rPr>
          <w:rFonts w:ascii="Times New Roman" w:hAnsi="Times New Roman" w:cs="Times New Roman"/>
        </w:rPr>
      </w:r>
      <w:r w:rsidR="000D387D" w:rsidRPr="00634286">
        <w:rPr>
          <w:rFonts w:ascii="Times New Roman" w:hAnsi="Times New Roman" w:cs="Times New Roman"/>
        </w:rPr>
        <w:fldChar w:fldCharType="separate"/>
      </w:r>
      <w:r w:rsidR="000D387D" w:rsidRPr="00634286">
        <w:rPr>
          <w:rFonts w:ascii="Times New Roman" w:hAnsi="Times New Roman" w:cs="Times New Roman"/>
          <w:noProof/>
        </w:rPr>
        <w:t>(</w:t>
      </w:r>
      <w:hyperlink w:anchor="_ENREF_1" w:tooltip="Morandini, 2016 #208" w:history="1">
        <w:r w:rsidR="000D387D" w:rsidRPr="00634286">
          <w:rPr>
            <w:rFonts w:ascii="Times New Roman" w:hAnsi="Times New Roman" w:cs="Times New Roman"/>
            <w:noProof/>
          </w:rPr>
          <w:t>Morandini et al., 2016</w:t>
        </w:r>
      </w:hyperlink>
      <w:r w:rsidR="000D387D" w:rsidRPr="00634286">
        <w:rPr>
          <w:rFonts w:ascii="Times New Roman" w:hAnsi="Times New Roman" w:cs="Times New Roman"/>
          <w:noProof/>
        </w:rPr>
        <w:t xml:space="preserve">; </w:t>
      </w:r>
      <w:hyperlink w:anchor="_ENREF_2" w:tooltip="Morandini, 2015 #80" w:history="1">
        <w:r w:rsidR="000D387D" w:rsidRPr="00634286">
          <w:rPr>
            <w:rFonts w:ascii="Times New Roman" w:hAnsi="Times New Roman" w:cs="Times New Roman"/>
            <w:noProof/>
          </w:rPr>
          <w:t>Morandini et al., 2015</w:t>
        </w:r>
      </w:hyperlink>
      <w:r w:rsidR="000D387D" w:rsidRPr="00634286">
        <w:rPr>
          <w:rFonts w:ascii="Times New Roman" w:hAnsi="Times New Roman" w:cs="Times New Roman"/>
          <w:noProof/>
        </w:rPr>
        <w:t>)</w:t>
      </w:r>
      <w:r w:rsidR="000D387D" w:rsidRPr="00634286">
        <w:rPr>
          <w:rFonts w:ascii="Times New Roman" w:hAnsi="Times New Roman" w:cs="Times New Roman"/>
        </w:rPr>
        <w:fldChar w:fldCharType="end"/>
      </w:r>
      <w:r w:rsidR="000D387D" w:rsidRPr="00634286">
        <w:rPr>
          <w:rFonts w:ascii="Times New Roman" w:hAnsi="Times New Roman" w:cs="Times New Roman"/>
        </w:rPr>
        <w:t xml:space="preserve">. </w:t>
      </w:r>
      <w:r w:rsidRPr="00634286">
        <w:rPr>
          <w:rFonts w:ascii="Times New Roman" w:hAnsi="Times New Roman" w:cs="Times New Roman"/>
        </w:rPr>
        <w:t>Among gay men, this may be because discreteness beliefs sharpen the distinction between straight vs. gay identified individuals, leading to increased self-stereotyping and increased feelings of marginalization or otherness</w:t>
      </w:r>
      <w:r w:rsidR="000D387D" w:rsidRPr="00634286">
        <w:rPr>
          <w:rFonts w:ascii="Times New Roman" w:hAnsi="Times New Roman" w:cs="Times New Roman"/>
        </w:rPr>
        <w:t xml:space="preserve">. </w:t>
      </w:r>
      <w:r w:rsidR="00703D70" w:rsidRPr="00634286">
        <w:rPr>
          <w:rFonts w:ascii="Times New Roman" w:hAnsi="Times New Roman" w:cs="Times New Roman"/>
        </w:rPr>
        <w:t xml:space="preserve">In contrast, </w:t>
      </w:r>
      <w:r w:rsidR="00703D70">
        <w:rPr>
          <w:rFonts w:ascii="Times New Roman" w:hAnsi="Times New Roman" w:cs="Times New Roman"/>
        </w:rPr>
        <w:t>bisexual</w:t>
      </w:r>
      <w:r w:rsidR="00703D70" w:rsidRPr="00634286">
        <w:rPr>
          <w:rFonts w:ascii="Times New Roman" w:hAnsi="Times New Roman" w:cs="Times New Roman"/>
        </w:rPr>
        <w:t xml:space="preserve"> women, who have flexible patterns of sexual attraction</w:t>
      </w:r>
      <w:r w:rsidR="00703D70">
        <w:rPr>
          <w:rFonts w:ascii="Times New Roman" w:hAnsi="Times New Roman" w:cs="Times New Roman"/>
        </w:rPr>
        <w:t xml:space="preserve"> and therefore more amorphous sexual attraction boundaries</w:t>
      </w:r>
      <w:r w:rsidR="00703D70" w:rsidRPr="00634286">
        <w:rPr>
          <w:rFonts w:ascii="Times New Roman" w:hAnsi="Times New Roman" w:cs="Times New Roman"/>
        </w:rPr>
        <w:t>, do not show this effect. There is also evidence that sexual orientation beliefs are connected to an individual’s experience of sexual orientation.</w:t>
      </w:r>
      <w:r w:rsidR="00703D70">
        <w:rPr>
          <w:rFonts w:ascii="Times New Roman" w:hAnsi="Times New Roman" w:cs="Times New Roman"/>
        </w:rPr>
        <w:t xml:space="preserve"> </w:t>
      </w:r>
      <w:r w:rsidRPr="00634286">
        <w:rPr>
          <w:rFonts w:ascii="Times New Roman" w:hAnsi="Times New Roman" w:cs="Times New Roman"/>
        </w:rPr>
        <w:t>Lesbian women who report being exclusively same-sex attracted are more likely to view sexual orientation as biologically determined, immutable, and discrete, than lesbian women who are non-exclusively attracted to women</w:t>
      </w:r>
      <w:r w:rsidR="00EF020C" w:rsidRPr="00634286">
        <w:rPr>
          <w:rFonts w:ascii="Times New Roman" w:hAnsi="Times New Roman" w:cs="Times New Roman"/>
        </w:rPr>
        <w:t xml:space="preserve"> </w:t>
      </w:r>
      <w:r w:rsidR="00EF020C" w:rsidRPr="00634286">
        <w:rPr>
          <w:rFonts w:ascii="Times New Roman" w:hAnsi="Times New Roman" w:cs="Times New Roman"/>
        </w:rPr>
        <w:fldChar w:fldCharType="begin"/>
      </w:r>
      <w:r w:rsidR="00EF020C" w:rsidRPr="00634286">
        <w:rPr>
          <w:rFonts w:ascii="Times New Roman" w:hAnsi="Times New Roman" w:cs="Times New Roman"/>
        </w:rPr>
        <w:instrText xml:space="preserve"> ADDIN EN.CITE &lt;EndNote&gt;&lt;Cite&gt;&lt;Author&gt;Morandini&lt;/Author&gt;&lt;Year&gt;2016&lt;/Year&gt;&lt;RecNum&gt;208&lt;/RecNum&gt;&lt;DisplayText&gt;(Morandini et al., 2016)&lt;/DisplayText&gt;&lt;record&gt;&lt;rec-number&gt;208&lt;/rec-number&gt;&lt;foreign-keys&gt;&lt;key app="EN" db-id="ft25xspt7xa2tleat08vxpfkaa2s2ddz9aed"&gt;208&lt;/key&gt;&lt;/foreign-keys&gt;&lt;ref-type name="Journal Article"&gt;17&lt;/ref-type&gt;&lt;contributors&gt;&lt;authors&gt;&lt;author&gt;Morandini, J. S.&lt;/author&gt;&lt;author&gt;Blaszczynski, A.&lt;/author&gt;&lt;author&gt;Costa, D. S.&lt;/author&gt;&lt;author&gt;Dar-Nimrod, I.&lt;/author&gt;&lt;/authors&gt;&lt;/contributors&gt;&lt;titles&gt;&lt;title&gt;Sexual orientation beliefs and patterns of sexual attraction: Associations with sexual orientation uncertainty, internalized stigma and psychological wellbeing in lesbian and bisexual women&lt;/title&gt;&lt;secondary-title&gt;(under review)&lt;/secondary-title&gt;&lt;/titles&gt;&lt;dates&gt;&lt;year&gt;2016&lt;/year&gt;&lt;/dates&gt;&lt;urls&gt;&lt;/urls&gt;&lt;/record&gt;&lt;/Cite&gt;&lt;/EndNote&gt;</w:instrText>
      </w:r>
      <w:r w:rsidR="00EF020C" w:rsidRPr="00634286">
        <w:rPr>
          <w:rFonts w:ascii="Times New Roman" w:hAnsi="Times New Roman" w:cs="Times New Roman"/>
        </w:rPr>
        <w:fldChar w:fldCharType="separate"/>
      </w:r>
      <w:r w:rsidR="00EF020C" w:rsidRPr="00634286">
        <w:rPr>
          <w:rFonts w:ascii="Times New Roman" w:hAnsi="Times New Roman" w:cs="Times New Roman"/>
          <w:noProof/>
        </w:rPr>
        <w:t>(</w:t>
      </w:r>
      <w:hyperlink w:anchor="_ENREF_1" w:tooltip="Morandini, 2016 #208" w:history="1">
        <w:r w:rsidR="00EF020C" w:rsidRPr="00634286">
          <w:rPr>
            <w:rFonts w:ascii="Times New Roman" w:hAnsi="Times New Roman" w:cs="Times New Roman"/>
            <w:noProof/>
          </w:rPr>
          <w:t>Morandini et al., 2016</w:t>
        </w:r>
      </w:hyperlink>
      <w:r w:rsidR="00EF020C" w:rsidRPr="00634286">
        <w:rPr>
          <w:rFonts w:ascii="Times New Roman" w:hAnsi="Times New Roman" w:cs="Times New Roman"/>
          <w:noProof/>
        </w:rPr>
        <w:t>)</w:t>
      </w:r>
      <w:r w:rsidR="00EF020C" w:rsidRPr="00634286">
        <w:rPr>
          <w:rFonts w:ascii="Times New Roman" w:hAnsi="Times New Roman" w:cs="Times New Roman"/>
        </w:rPr>
        <w:fldChar w:fldCharType="end"/>
      </w:r>
      <w:r w:rsidRPr="00634286">
        <w:rPr>
          <w:rFonts w:ascii="Times New Roman" w:hAnsi="Times New Roman" w:cs="Times New Roman"/>
        </w:rPr>
        <w:t>. As empirical research on this topic is just emerging, it is still unclear whether sexual orientation beliefs are formed by reflecting on the nature of one’s own sexuality or adopti</w:t>
      </w:r>
      <w:r w:rsidR="002B4836">
        <w:rPr>
          <w:rFonts w:ascii="Times New Roman" w:hAnsi="Times New Roman" w:cs="Times New Roman"/>
        </w:rPr>
        <w:t>ng</w:t>
      </w:r>
      <w:r w:rsidRPr="00634286">
        <w:rPr>
          <w:rFonts w:ascii="Times New Roman" w:hAnsi="Times New Roman" w:cs="Times New Roman"/>
        </w:rPr>
        <w:t xml:space="preserve"> perceived LGB community or broader societal zeitgeists. </w:t>
      </w:r>
      <w:r w:rsidR="00EF020C" w:rsidRPr="00634286">
        <w:rPr>
          <w:rFonts w:ascii="Times New Roman" w:hAnsi="Times New Roman" w:cs="Times New Roman"/>
        </w:rPr>
        <w:t>Regardless, t</w:t>
      </w:r>
      <w:r w:rsidR="000D387D" w:rsidRPr="00634286">
        <w:rPr>
          <w:rFonts w:ascii="Times New Roman" w:hAnsi="Times New Roman" w:cs="Times New Roman"/>
        </w:rPr>
        <w:t xml:space="preserve">hese findings suggest that essentialist beliefs may be utilized to satisfy </w:t>
      </w:r>
      <w:r w:rsidR="00EF020C" w:rsidRPr="00634286">
        <w:rPr>
          <w:rFonts w:ascii="Times New Roman" w:hAnsi="Times New Roman" w:cs="Times New Roman"/>
        </w:rPr>
        <w:t xml:space="preserve">personalized </w:t>
      </w:r>
      <w:r w:rsidR="000D387D" w:rsidRPr="00634286">
        <w:rPr>
          <w:rFonts w:ascii="Times New Roman" w:hAnsi="Times New Roman" w:cs="Times New Roman"/>
        </w:rPr>
        <w:t>epistemic needs</w:t>
      </w:r>
      <w:r w:rsidR="002B4836">
        <w:rPr>
          <w:rFonts w:ascii="Times New Roman" w:hAnsi="Times New Roman" w:cs="Times New Roman"/>
        </w:rPr>
        <w:t>,</w:t>
      </w:r>
      <w:r w:rsidR="000D387D" w:rsidRPr="00634286">
        <w:rPr>
          <w:rFonts w:ascii="Times New Roman" w:hAnsi="Times New Roman" w:cs="Times New Roman"/>
        </w:rPr>
        <w:t xml:space="preserve"> </w:t>
      </w:r>
      <w:r w:rsidR="00EF020C" w:rsidRPr="00634286">
        <w:rPr>
          <w:rFonts w:ascii="Times New Roman" w:hAnsi="Times New Roman" w:cs="Times New Roman"/>
        </w:rPr>
        <w:t xml:space="preserve">as suggested by </w:t>
      </w:r>
      <w:r w:rsidR="000D387D" w:rsidRPr="00634286">
        <w:rPr>
          <w:rFonts w:ascii="Times New Roman" w:hAnsi="Times New Roman" w:cs="Times New Roman"/>
        </w:rPr>
        <w:t xml:space="preserve">Cheung, Dar-Nimrod, </w:t>
      </w:r>
      <w:r w:rsidR="00EF020C" w:rsidRPr="00634286">
        <w:rPr>
          <w:rFonts w:ascii="Times New Roman" w:hAnsi="Times New Roman" w:cs="Times New Roman"/>
        </w:rPr>
        <w:t>and</w:t>
      </w:r>
      <w:r w:rsidR="000D387D" w:rsidRPr="00634286">
        <w:rPr>
          <w:rFonts w:ascii="Times New Roman" w:hAnsi="Times New Roman" w:cs="Times New Roman"/>
        </w:rPr>
        <w:t xml:space="preserve"> Gonsalkorale</w:t>
      </w:r>
      <w:r w:rsidR="00EF020C" w:rsidRPr="00634286">
        <w:rPr>
          <w:rFonts w:ascii="Times New Roman" w:hAnsi="Times New Roman" w:cs="Times New Roman"/>
        </w:rPr>
        <w:t xml:space="preserve"> (2</w:t>
      </w:r>
      <w:r w:rsidR="000D387D" w:rsidRPr="00634286">
        <w:rPr>
          <w:rFonts w:ascii="Times New Roman" w:hAnsi="Times New Roman" w:cs="Times New Roman"/>
        </w:rPr>
        <w:t>014).</w:t>
      </w:r>
    </w:p>
    <w:p w14:paraId="56E4C28D" w14:textId="1A635704" w:rsidR="00BB448A" w:rsidRPr="00634286" w:rsidRDefault="00992B70" w:rsidP="00634286">
      <w:pPr>
        <w:spacing w:line="480" w:lineRule="auto"/>
        <w:rPr>
          <w:rFonts w:ascii="Times New Roman" w:hAnsi="Times New Roman" w:cs="Times New Roman"/>
          <w:i/>
        </w:rPr>
      </w:pPr>
      <w:r w:rsidRPr="00634286">
        <w:rPr>
          <w:rFonts w:ascii="Times New Roman" w:hAnsi="Times New Roman" w:cs="Times New Roman"/>
          <w:i/>
        </w:rPr>
        <w:t xml:space="preserve">2.3 </w:t>
      </w:r>
      <w:r w:rsidR="00BB448A" w:rsidRPr="00634286">
        <w:rPr>
          <w:rFonts w:ascii="Times New Roman" w:hAnsi="Times New Roman" w:cs="Times New Roman"/>
          <w:i/>
        </w:rPr>
        <w:t>Health</w:t>
      </w:r>
    </w:p>
    <w:p w14:paraId="21087A89" w14:textId="01B984C5" w:rsidR="00BB448A" w:rsidRPr="00634286" w:rsidRDefault="00C90FDC" w:rsidP="00634286">
      <w:pPr>
        <w:spacing w:line="480" w:lineRule="auto"/>
        <w:ind w:firstLine="720"/>
        <w:rPr>
          <w:rFonts w:ascii="Times New Roman" w:hAnsi="Times New Roman" w:cs="Times New Roman"/>
          <w:shd w:val="clear" w:color="auto" w:fill="FFFFFF"/>
        </w:rPr>
      </w:pPr>
      <w:r w:rsidRPr="00634286">
        <w:rPr>
          <w:rFonts w:ascii="Times New Roman" w:hAnsi="Times New Roman" w:cs="Times New Roman"/>
        </w:rPr>
        <w:t>A</w:t>
      </w:r>
      <w:r w:rsidR="00BB448A" w:rsidRPr="00634286">
        <w:rPr>
          <w:rFonts w:ascii="Times New Roman" w:hAnsi="Times New Roman" w:cs="Times New Roman"/>
        </w:rPr>
        <w:t xml:space="preserve"> </w:t>
      </w:r>
      <w:r w:rsidR="007A73B3" w:rsidRPr="00634286">
        <w:rPr>
          <w:rFonts w:ascii="Times New Roman" w:hAnsi="Times New Roman" w:cs="Times New Roman"/>
        </w:rPr>
        <w:t xml:space="preserve">key impetus underlying the </w:t>
      </w:r>
      <w:r w:rsidR="00BB448A" w:rsidRPr="00634286">
        <w:rPr>
          <w:rFonts w:ascii="Times New Roman" w:hAnsi="Times New Roman" w:cs="Times New Roman"/>
        </w:rPr>
        <w:t xml:space="preserve">scientific quest to identify genes </w:t>
      </w:r>
      <w:r w:rsidR="007A73B3" w:rsidRPr="00634286">
        <w:rPr>
          <w:rFonts w:ascii="Times New Roman" w:hAnsi="Times New Roman" w:cs="Times New Roman"/>
        </w:rPr>
        <w:t>has been to improve people’s health</w:t>
      </w:r>
      <w:r w:rsidR="00BB448A" w:rsidRPr="00634286">
        <w:rPr>
          <w:rFonts w:ascii="Times New Roman" w:hAnsi="Times New Roman" w:cs="Times New Roman"/>
        </w:rPr>
        <w:t xml:space="preserve">. </w:t>
      </w:r>
      <w:r w:rsidR="007A73B3" w:rsidRPr="00634286">
        <w:rPr>
          <w:rFonts w:ascii="Times New Roman" w:hAnsi="Times New Roman" w:cs="Times New Roman"/>
        </w:rPr>
        <w:t>An example of this quest can be seen in t</w:t>
      </w:r>
      <w:r w:rsidR="00BB448A" w:rsidRPr="00634286">
        <w:rPr>
          <w:rFonts w:ascii="Times New Roman" w:hAnsi="Times New Roman" w:cs="Times New Roman"/>
        </w:rPr>
        <w:t xml:space="preserve">he </w:t>
      </w:r>
      <w:r w:rsidR="00BB448A" w:rsidRPr="00634286">
        <w:rPr>
          <w:rFonts w:ascii="Times New Roman" w:hAnsi="Times New Roman" w:cs="Times New Roman"/>
          <w:shd w:val="clear" w:color="auto" w:fill="FFFFFF"/>
        </w:rPr>
        <w:t>sequence of three DNA bases, cytosine-adenine-guanine (CAG)</w:t>
      </w:r>
      <w:r w:rsidRPr="00634286">
        <w:rPr>
          <w:rFonts w:ascii="Times New Roman" w:hAnsi="Times New Roman" w:cs="Times New Roman"/>
          <w:shd w:val="clear" w:color="auto" w:fill="FFFFFF"/>
        </w:rPr>
        <w:t>, which</w:t>
      </w:r>
      <w:r w:rsidR="00BB448A" w:rsidRPr="00634286">
        <w:rPr>
          <w:rFonts w:ascii="Times New Roman" w:hAnsi="Times New Roman" w:cs="Times New Roman"/>
          <w:shd w:val="clear" w:color="auto" w:fill="FFFFFF"/>
        </w:rPr>
        <w:t xml:space="preserve"> </w:t>
      </w:r>
      <w:r w:rsidR="00EC1444" w:rsidRPr="00634286">
        <w:rPr>
          <w:rFonts w:ascii="Times New Roman" w:hAnsi="Times New Roman" w:cs="Times New Roman"/>
          <w:shd w:val="clear" w:color="auto" w:fill="FFFFFF"/>
        </w:rPr>
        <w:t>gets translated into</w:t>
      </w:r>
      <w:r w:rsidR="00BB448A" w:rsidRPr="00634286">
        <w:rPr>
          <w:rFonts w:ascii="Times New Roman" w:hAnsi="Times New Roman" w:cs="Times New Roman"/>
          <w:shd w:val="clear" w:color="auto" w:fill="FFFFFF"/>
        </w:rPr>
        <w:t xml:space="preserve"> the amino acid</w:t>
      </w:r>
      <w:r w:rsidR="00BB448A" w:rsidRPr="00634286">
        <w:rPr>
          <w:rStyle w:val="apple-converted-space"/>
          <w:rFonts w:ascii="Times New Roman" w:hAnsi="Times New Roman" w:cs="Times New Roman"/>
          <w:shd w:val="clear" w:color="auto" w:fill="FFFFFF"/>
        </w:rPr>
        <w:t> </w:t>
      </w:r>
      <w:r w:rsidR="00BB448A" w:rsidRPr="00634286">
        <w:rPr>
          <w:rFonts w:ascii="Times New Roman" w:hAnsi="Times New Roman" w:cs="Times New Roman"/>
          <w:shd w:val="clear" w:color="auto" w:fill="FFFFFF"/>
        </w:rPr>
        <w:t xml:space="preserve">glutamine. Located along chromosome 4’s short arm, the wild-type (normal) form of </w:t>
      </w:r>
      <w:r w:rsidR="00BB448A" w:rsidRPr="00634286">
        <w:rPr>
          <w:rFonts w:ascii="Times New Roman" w:hAnsi="Times New Roman" w:cs="Times New Roman"/>
          <w:shd w:val="clear" w:color="auto" w:fill="FFFFFF"/>
        </w:rPr>
        <w:lastRenderedPageBreak/>
        <w:t xml:space="preserve">the </w:t>
      </w:r>
      <w:r w:rsidR="007A73B3" w:rsidRPr="00634286">
        <w:rPr>
          <w:rFonts w:ascii="Times New Roman" w:hAnsi="Times New Roman" w:cs="Times New Roman"/>
          <w:shd w:val="clear" w:color="auto" w:fill="FFFFFF"/>
        </w:rPr>
        <w:t>HTT</w:t>
      </w:r>
      <w:r w:rsidR="00BB448A" w:rsidRPr="00634286">
        <w:rPr>
          <w:rFonts w:ascii="Times New Roman" w:hAnsi="Times New Roman" w:cs="Times New Roman"/>
          <w:shd w:val="clear" w:color="auto" w:fill="FFFFFF"/>
        </w:rPr>
        <w:t xml:space="preserve"> gene contains between 6 and 35 such CAG repeats. However, among about 50 to 100 individuals of every million people, the number of these CAG repeats is greater than 40. For those individuals, the protein that the </w:t>
      </w:r>
      <w:r w:rsidR="007A73B3" w:rsidRPr="00634286">
        <w:rPr>
          <w:rFonts w:ascii="Times New Roman" w:hAnsi="Times New Roman" w:cs="Times New Roman"/>
          <w:shd w:val="clear" w:color="auto" w:fill="FFFFFF"/>
        </w:rPr>
        <w:t>HTT</w:t>
      </w:r>
      <w:r w:rsidR="00BB448A" w:rsidRPr="00634286">
        <w:rPr>
          <w:rFonts w:ascii="Times New Roman" w:hAnsi="Times New Roman" w:cs="Times New Roman"/>
          <w:shd w:val="clear" w:color="auto" w:fill="FFFFFF"/>
        </w:rPr>
        <w:t xml:space="preserve"> gene</w:t>
      </w:r>
      <w:r w:rsidR="00EC1444" w:rsidRPr="00634286">
        <w:rPr>
          <w:rFonts w:ascii="Times New Roman" w:hAnsi="Times New Roman" w:cs="Times New Roman"/>
          <w:shd w:val="clear" w:color="auto" w:fill="FFFFFF"/>
        </w:rPr>
        <w:t xml:space="preserve"> </w:t>
      </w:r>
      <w:r w:rsidR="00BB448A" w:rsidRPr="00634286">
        <w:rPr>
          <w:rFonts w:ascii="Times New Roman" w:hAnsi="Times New Roman" w:cs="Times New Roman"/>
          <w:shd w:val="clear" w:color="auto" w:fill="FFFFFF"/>
        </w:rPr>
        <w:t xml:space="preserve">produces </w:t>
      </w:r>
      <w:r w:rsidR="00EC1444" w:rsidRPr="00634286">
        <w:rPr>
          <w:rFonts w:ascii="Times New Roman" w:hAnsi="Times New Roman" w:cs="Times New Roman"/>
          <w:shd w:val="clear" w:color="auto" w:fill="FFFFFF"/>
        </w:rPr>
        <w:t xml:space="preserve">leads </w:t>
      </w:r>
      <w:r w:rsidR="00BB448A" w:rsidRPr="00634286">
        <w:rPr>
          <w:rFonts w:ascii="Times New Roman" w:hAnsi="Times New Roman" w:cs="Times New Roman"/>
          <w:shd w:val="clear" w:color="auto" w:fill="FFFFFF"/>
        </w:rPr>
        <w:t>to devastating outcomes; unless these individuals die at an early age, they will develop a ruinous disease, Huntington</w:t>
      </w:r>
      <w:r w:rsidR="007A73B3" w:rsidRPr="00634286">
        <w:rPr>
          <w:rFonts w:ascii="Times New Roman" w:hAnsi="Times New Roman" w:cs="Times New Roman"/>
          <w:shd w:val="clear" w:color="auto" w:fill="FFFFFF"/>
        </w:rPr>
        <w:t>’s</w:t>
      </w:r>
      <w:r w:rsidR="00BB448A" w:rsidRPr="00634286">
        <w:rPr>
          <w:rFonts w:ascii="Times New Roman" w:hAnsi="Times New Roman" w:cs="Times New Roman"/>
          <w:shd w:val="clear" w:color="auto" w:fill="FFFFFF"/>
        </w:rPr>
        <w:t xml:space="preserve"> disease, that will ravage their cognitive capabilities, personality, and physicality, ultimately leading to their untimely death (e.g., Andrew et al., 1993). The number of CAG repeats does not only foretell whether one will or will not develop H</w:t>
      </w:r>
      <w:r w:rsidR="00EC1444" w:rsidRPr="00634286">
        <w:rPr>
          <w:rFonts w:ascii="Times New Roman" w:hAnsi="Times New Roman" w:cs="Times New Roman"/>
          <w:shd w:val="clear" w:color="auto" w:fill="FFFFFF"/>
        </w:rPr>
        <w:t>untington’s</w:t>
      </w:r>
      <w:r w:rsidR="00BB448A" w:rsidRPr="00634286">
        <w:rPr>
          <w:rFonts w:ascii="Times New Roman" w:hAnsi="Times New Roman" w:cs="Times New Roman"/>
          <w:shd w:val="clear" w:color="auto" w:fill="FFFFFF"/>
        </w:rPr>
        <w:t xml:space="preserve">, </w:t>
      </w:r>
      <w:r w:rsidR="002B4836">
        <w:rPr>
          <w:rFonts w:ascii="Times New Roman" w:hAnsi="Times New Roman" w:cs="Times New Roman"/>
          <w:shd w:val="clear" w:color="auto" w:fill="FFFFFF"/>
        </w:rPr>
        <w:t>it</w:t>
      </w:r>
      <w:r w:rsidR="00BB448A" w:rsidRPr="00634286">
        <w:rPr>
          <w:rFonts w:ascii="Times New Roman" w:hAnsi="Times New Roman" w:cs="Times New Roman"/>
          <w:shd w:val="clear" w:color="auto" w:fill="FFFFFF"/>
        </w:rPr>
        <w:t xml:space="preserve"> also predict</w:t>
      </w:r>
      <w:r w:rsidR="002B4836">
        <w:rPr>
          <w:rFonts w:ascii="Times New Roman" w:hAnsi="Times New Roman" w:cs="Times New Roman"/>
          <w:shd w:val="clear" w:color="auto" w:fill="FFFFFF"/>
        </w:rPr>
        <w:t>s</w:t>
      </w:r>
      <w:r w:rsidR="007A73B3" w:rsidRPr="00634286">
        <w:rPr>
          <w:rFonts w:ascii="Times New Roman" w:hAnsi="Times New Roman" w:cs="Times New Roman"/>
          <w:shd w:val="clear" w:color="auto" w:fill="FFFFFF"/>
        </w:rPr>
        <w:t>, with remarkable precision,</w:t>
      </w:r>
      <w:r w:rsidR="00BB448A" w:rsidRPr="00634286">
        <w:rPr>
          <w:rFonts w:ascii="Times New Roman" w:hAnsi="Times New Roman" w:cs="Times New Roman"/>
          <w:shd w:val="clear" w:color="auto" w:fill="FFFFFF"/>
        </w:rPr>
        <w:t xml:space="preserve"> the age of onset of visible symptoms and</w:t>
      </w:r>
      <w:r w:rsidR="002B4836">
        <w:rPr>
          <w:rFonts w:ascii="Times New Roman" w:hAnsi="Times New Roman" w:cs="Times New Roman"/>
          <w:shd w:val="clear" w:color="auto" w:fill="FFFFFF"/>
        </w:rPr>
        <w:t>,</w:t>
      </w:r>
      <w:r w:rsidR="00BB448A" w:rsidRPr="00634286">
        <w:rPr>
          <w:rFonts w:ascii="Times New Roman" w:hAnsi="Times New Roman" w:cs="Times New Roman"/>
          <w:shd w:val="clear" w:color="auto" w:fill="FFFFFF"/>
        </w:rPr>
        <w:t xml:space="preserve"> by extension, longevity (Walker</w:t>
      </w:r>
      <w:r w:rsidR="007A73B3" w:rsidRPr="00634286">
        <w:rPr>
          <w:rFonts w:ascii="Times New Roman" w:hAnsi="Times New Roman" w:cs="Times New Roman"/>
          <w:shd w:val="clear" w:color="auto" w:fill="FFFFFF"/>
        </w:rPr>
        <w:t>, 2007</w:t>
      </w:r>
      <w:r w:rsidR="00BB448A" w:rsidRPr="00634286">
        <w:rPr>
          <w:rFonts w:ascii="Times New Roman" w:hAnsi="Times New Roman" w:cs="Times New Roman"/>
          <w:shd w:val="clear" w:color="auto" w:fill="FFFFFF"/>
        </w:rPr>
        <w:t xml:space="preserve">). </w:t>
      </w:r>
    </w:p>
    <w:p w14:paraId="5D518F0B" w14:textId="68200498" w:rsidR="00BB448A" w:rsidRPr="00634286" w:rsidRDefault="00BB448A" w:rsidP="00634286">
      <w:pPr>
        <w:spacing w:line="480" w:lineRule="auto"/>
        <w:ind w:firstLine="720"/>
        <w:rPr>
          <w:rFonts w:ascii="Times New Roman" w:hAnsi="Times New Roman" w:cs="Times New Roman"/>
          <w:shd w:val="clear" w:color="auto" w:fill="FFFFFF"/>
        </w:rPr>
      </w:pPr>
      <w:r w:rsidRPr="00634286">
        <w:rPr>
          <w:rFonts w:ascii="Times New Roman" w:hAnsi="Times New Roman" w:cs="Times New Roman"/>
          <w:shd w:val="clear" w:color="auto" w:fill="FFFFFF"/>
        </w:rPr>
        <w:t>The deterministic nature of the effects of the H</w:t>
      </w:r>
      <w:r w:rsidR="007A73B3" w:rsidRPr="00634286">
        <w:rPr>
          <w:rFonts w:ascii="Times New Roman" w:hAnsi="Times New Roman" w:cs="Times New Roman"/>
          <w:shd w:val="clear" w:color="auto" w:fill="FFFFFF"/>
        </w:rPr>
        <w:t>TT</w:t>
      </w:r>
      <w:r w:rsidRPr="00634286">
        <w:rPr>
          <w:rFonts w:ascii="Times New Roman" w:hAnsi="Times New Roman" w:cs="Times New Roman"/>
          <w:shd w:val="clear" w:color="auto" w:fill="FFFFFF"/>
        </w:rPr>
        <w:t xml:space="preserve"> gene shares many features with </w:t>
      </w:r>
      <w:r w:rsidR="00DE641E" w:rsidRPr="00634286">
        <w:rPr>
          <w:rFonts w:ascii="Times New Roman" w:hAnsi="Times New Roman" w:cs="Times New Roman"/>
          <w:shd w:val="clear" w:color="auto" w:fill="FFFFFF"/>
        </w:rPr>
        <w:t>lay</w:t>
      </w:r>
      <w:r w:rsidRPr="00634286">
        <w:rPr>
          <w:rFonts w:ascii="Times New Roman" w:hAnsi="Times New Roman" w:cs="Times New Roman"/>
          <w:shd w:val="clear" w:color="auto" w:fill="FFFFFF"/>
        </w:rPr>
        <w:t xml:space="preserve"> conceptualization</w:t>
      </w:r>
      <w:r w:rsidR="00DE641E" w:rsidRPr="00634286">
        <w:rPr>
          <w:rFonts w:ascii="Times New Roman" w:hAnsi="Times New Roman" w:cs="Times New Roman"/>
          <w:shd w:val="clear" w:color="auto" w:fill="FFFFFF"/>
        </w:rPr>
        <w:t>s</w:t>
      </w:r>
      <w:r w:rsidRPr="00634286">
        <w:rPr>
          <w:rFonts w:ascii="Times New Roman" w:hAnsi="Times New Roman" w:cs="Times New Roman"/>
          <w:shd w:val="clear" w:color="auto" w:fill="FFFFFF"/>
        </w:rPr>
        <w:t xml:space="preserve"> of destiny</w:t>
      </w:r>
      <w:r w:rsidR="007A73B3" w:rsidRPr="00634286">
        <w:rPr>
          <w:rFonts w:ascii="Times New Roman" w:hAnsi="Times New Roman" w:cs="Times New Roman"/>
          <w:shd w:val="clear" w:color="auto" w:fill="FFFFFF"/>
        </w:rPr>
        <w:t xml:space="preserve">, </w:t>
      </w:r>
      <w:r w:rsidR="00E9771D">
        <w:rPr>
          <w:rFonts w:ascii="Times New Roman" w:hAnsi="Times New Roman" w:cs="Times New Roman"/>
          <w:shd w:val="clear" w:color="auto" w:fill="FFFFFF"/>
        </w:rPr>
        <w:t>but</w:t>
      </w:r>
      <w:r w:rsidRPr="00634286">
        <w:rPr>
          <w:rFonts w:ascii="Times New Roman" w:hAnsi="Times New Roman" w:cs="Times New Roman"/>
          <w:shd w:val="clear" w:color="auto" w:fill="FFFFFF"/>
        </w:rPr>
        <w:t xml:space="preserve"> </w:t>
      </w:r>
      <w:r w:rsidR="007A73B3" w:rsidRPr="00634286">
        <w:rPr>
          <w:rFonts w:ascii="Times New Roman" w:hAnsi="Times New Roman" w:cs="Times New Roman"/>
          <w:shd w:val="clear" w:color="auto" w:fill="FFFFFF"/>
        </w:rPr>
        <w:t>these kinds of</w:t>
      </w:r>
      <w:r w:rsidRPr="00634286">
        <w:rPr>
          <w:rFonts w:ascii="Times New Roman" w:hAnsi="Times New Roman" w:cs="Times New Roman"/>
          <w:shd w:val="clear" w:color="auto" w:fill="FFFFFF"/>
        </w:rPr>
        <w:t xml:space="preserve"> full</w:t>
      </w:r>
      <w:r w:rsidR="007A73B3" w:rsidRPr="00634286">
        <w:rPr>
          <w:rFonts w:ascii="Times New Roman" w:hAnsi="Times New Roman" w:cs="Times New Roman"/>
          <w:shd w:val="clear" w:color="auto" w:fill="FFFFFF"/>
        </w:rPr>
        <w:t>y</w:t>
      </w:r>
      <w:r w:rsidRPr="00634286">
        <w:rPr>
          <w:rFonts w:ascii="Times New Roman" w:hAnsi="Times New Roman" w:cs="Times New Roman"/>
          <w:shd w:val="clear" w:color="auto" w:fill="FFFFFF"/>
        </w:rPr>
        <w:t xml:space="preserve"> penetran</w:t>
      </w:r>
      <w:r w:rsidR="007A73B3" w:rsidRPr="00634286">
        <w:rPr>
          <w:rFonts w:ascii="Times New Roman" w:hAnsi="Times New Roman" w:cs="Times New Roman"/>
          <w:shd w:val="clear" w:color="auto" w:fill="FFFFFF"/>
        </w:rPr>
        <w:t xml:space="preserve">t </w:t>
      </w:r>
      <w:r w:rsidR="00ED2490" w:rsidRPr="00634286">
        <w:rPr>
          <w:rFonts w:ascii="Times New Roman" w:hAnsi="Times New Roman" w:cs="Times New Roman"/>
          <w:shd w:val="clear" w:color="auto" w:fill="FFFFFF"/>
        </w:rPr>
        <w:t xml:space="preserve">monogenic </w:t>
      </w:r>
      <w:r w:rsidR="007A73B3" w:rsidRPr="00634286">
        <w:rPr>
          <w:rFonts w:ascii="Times New Roman" w:hAnsi="Times New Roman" w:cs="Times New Roman"/>
          <w:shd w:val="clear" w:color="auto" w:fill="FFFFFF"/>
        </w:rPr>
        <w:t xml:space="preserve">disease risk </w:t>
      </w:r>
      <w:r w:rsidR="00ED2490" w:rsidRPr="00634286">
        <w:rPr>
          <w:rFonts w:ascii="Times New Roman" w:hAnsi="Times New Roman" w:cs="Times New Roman"/>
          <w:shd w:val="clear" w:color="auto" w:fill="FFFFFF"/>
        </w:rPr>
        <w:t>variants</w:t>
      </w:r>
      <w:r w:rsidR="00A81763" w:rsidRPr="00634286">
        <w:rPr>
          <w:rFonts w:ascii="Times New Roman" w:hAnsi="Times New Roman" w:cs="Times New Roman"/>
          <w:shd w:val="clear" w:color="auto" w:fill="FFFFFF"/>
        </w:rPr>
        <w:t xml:space="preserve"> represent</w:t>
      </w:r>
      <w:r w:rsidRPr="00634286">
        <w:rPr>
          <w:rFonts w:ascii="Times New Roman" w:hAnsi="Times New Roman" w:cs="Times New Roman"/>
          <w:shd w:val="clear" w:color="auto" w:fill="FFFFFF"/>
        </w:rPr>
        <w:t xml:space="preserve"> a small minority of </w:t>
      </w:r>
      <w:r w:rsidR="007A73B3" w:rsidRPr="00634286">
        <w:rPr>
          <w:rFonts w:ascii="Times New Roman" w:hAnsi="Times New Roman" w:cs="Times New Roman"/>
          <w:shd w:val="clear" w:color="auto" w:fill="FFFFFF"/>
        </w:rPr>
        <w:t>humanity’s disease burden</w:t>
      </w:r>
      <w:r w:rsidRPr="00634286">
        <w:rPr>
          <w:rFonts w:ascii="Times New Roman" w:hAnsi="Times New Roman" w:cs="Times New Roman"/>
          <w:shd w:val="clear" w:color="auto" w:fill="FFFFFF"/>
        </w:rPr>
        <w:t>. That said, many of the more common causes of death such as heart disease, diabetes, or various forms of cancer are directly influenced</w:t>
      </w:r>
      <w:r w:rsidR="007A73B3" w:rsidRPr="00634286">
        <w:rPr>
          <w:rFonts w:ascii="Times New Roman" w:hAnsi="Times New Roman" w:cs="Times New Roman"/>
          <w:b/>
          <w:shd w:val="clear" w:color="auto" w:fill="FFFFFF"/>
        </w:rPr>
        <w:t xml:space="preserve"> </w:t>
      </w:r>
      <w:r w:rsidRPr="00634286">
        <w:rPr>
          <w:rFonts w:ascii="Times New Roman" w:hAnsi="Times New Roman" w:cs="Times New Roman"/>
          <w:shd w:val="clear" w:color="auto" w:fill="FFFFFF"/>
        </w:rPr>
        <w:t>by genetics and/or are indirectly affected by genetic influences on relevant health behaviors (such as smoking or caloric intake). The influence of one’s genes on health has been widely acknowledged for decades (e.g., Herzlich, 1973)</w:t>
      </w:r>
      <w:r w:rsidR="007A73B3" w:rsidRPr="00634286">
        <w:rPr>
          <w:rFonts w:ascii="Times New Roman" w:hAnsi="Times New Roman" w:cs="Times New Roman"/>
          <w:shd w:val="clear" w:color="auto" w:fill="FFFFFF"/>
        </w:rPr>
        <w:t>, and e</w:t>
      </w:r>
      <w:r w:rsidRPr="00634286">
        <w:rPr>
          <w:rFonts w:ascii="Times New Roman" w:hAnsi="Times New Roman" w:cs="Times New Roman"/>
          <w:shd w:val="clear" w:color="auto" w:fill="FFFFFF"/>
        </w:rPr>
        <w:t xml:space="preserve">vidence of such </w:t>
      </w:r>
      <w:r w:rsidR="00A81763" w:rsidRPr="00634286">
        <w:rPr>
          <w:rFonts w:ascii="Times New Roman" w:hAnsi="Times New Roman" w:cs="Times New Roman"/>
          <w:shd w:val="clear" w:color="auto" w:fill="FFFFFF"/>
        </w:rPr>
        <w:t xml:space="preserve">common </w:t>
      </w:r>
      <w:r w:rsidRPr="00634286">
        <w:rPr>
          <w:rFonts w:ascii="Times New Roman" w:hAnsi="Times New Roman" w:cs="Times New Roman"/>
          <w:shd w:val="clear" w:color="auto" w:fill="FFFFFF"/>
        </w:rPr>
        <w:t xml:space="preserve">attributions </w:t>
      </w:r>
      <w:r w:rsidR="007A73B3" w:rsidRPr="00634286">
        <w:rPr>
          <w:rFonts w:ascii="Times New Roman" w:hAnsi="Times New Roman" w:cs="Times New Roman"/>
          <w:shd w:val="clear" w:color="auto" w:fill="FFFFFF"/>
        </w:rPr>
        <w:t xml:space="preserve">also </w:t>
      </w:r>
      <w:r w:rsidRPr="00634286">
        <w:rPr>
          <w:rFonts w:ascii="Times New Roman" w:hAnsi="Times New Roman" w:cs="Times New Roman"/>
          <w:shd w:val="clear" w:color="auto" w:fill="FFFFFF"/>
        </w:rPr>
        <w:t>emerge</w:t>
      </w:r>
      <w:r w:rsidR="00A81763" w:rsidRPr="00634286">
        <w:rPr>
          <w:rFonts w:ascii="Times New Roman" w:hAnsi="Times New Roman" w:cs="Times New Roman"/>
          <w:shd w:val="clear" w:color="auto" w:fill="FFFFFF"/>
        </w:rPr>
        <w:t>s</w:t>
      </w:r>
      <w:r w:rsidRPr="00634286">
        <w:rPr>
          <w:rFonts w:ascii="Times New Roman" w:hAnsi="Times New Roman" w:cs="Times New Roman"/>
          <w:shd w:val="clear" w:color="auto" w:fill="FFFFFF"/>
        </w:rPr>
        <w:t xml:space="preserve"> in response to questions about specific condition</w:t>
      </w:r>
      <w:r w:rsidR="007A73B3" w:rsidRPr="00634286">
        <w:rPr>
          <w:rFonts w:ascii="Times New Roman" w:hAnsi="Times New Roman" w:cs="Times New Roman"/>
          <w:shd w:val="clear" w:color="auto" w:fill="FFFFFF"/>
        </w:rPr>
        <w:t>s</w:t>
      </w:r>
      <w:r w:rsidRPr="00634286">
        <w:rPr>
          <w:rFonts w:ascii="Times New Roman" w:hAnsi="Times New Roman" w:cs="Times New Roman"/>
          <w:shd w:val="clear" w:color="auto" w:fill="FFFFFF"/>
        </w:rPr>
        <w:t>/illnesses such as alcoholism (e.g., Keller, 2005), obesity (e.g., Dar-Nimrod</w:t>
      </w:r>
      <w:r w:rsidR="00A81763" w:rsidRPr="00634286">
        <w:rPr>
          <w:rFonts w:ascii="Times New Roman" w:hAnsi="Times New Roman" w:cs="Times New Roman"/>
          <w:shd w:val="clear" w:color="auto" w:fill="FFFFFF"/>
        </w:rPr>
        <w:t>, Cheung</w:t>
      </w:r>
      <w:r w:rsidRPr="00634286">
        <w:rPr>
          <w:rFonts w:ascii="Times New Roman" w:hAnsi="Times New Roman" w:cs="Times New Roman"/>
          <w:shd w:val="clear" w:color="auto" w:fill="FFFFFF"/>
        </w:rPr>
        <w:t xml:space="preserve"> et al., 2014), cancer (e.g., de Vries, Mesters, Van de Steeg, &amp; Honing, 2005), or mental illness (e.g., </w:t>
      </w:r>
      <w:r w:rsidRPr="00634286">
        <w:rPr>
          <w:rFonts w:ascii="Times New Roman" w:eastAsia="Arial Unicode MS" w:hAnsi="Times New Roman" w:cs="Times New Roman"/>
        </w:rPr>
        <w:t>Schomerus et al., 2012)</w:t>
      </w:r>
      <w:r w:rsidR="007A73B3" w:rsidRPr="00634286">
        <w:rPr>
          <w:rFonts w:ascii="Times New Roman" w:eastAsia="Arial Unicode MS" w:hAnsi="Times New Roman" w:cs="Times New Roman"/>
        </w:rPr>
        <w:t>,</w:t>
      </w:r>
      <w:r w:rsidRPr="00634286">
        <w:rPr>
          <w:rFonts w:ascii="Times New Roman" w:hAnsi="Times New Roman" w:cs="Times New Roman"/>
          <w:shd w:val="clear" w:color="auto" w:fill="FFFFFF"/>
        </w:rPr>
        <w:t xml:space="preserve"> to name a few. </w:t>
      </w:r>
      <w:r w:rsidR="00E9771D">
        <w:rPr>
          <w:rFonts w:ascii="Times New Roman" w:hAnsi="Times New Roman" w:cs="Times New Roman"/>
          <w:shd w:val="clear" w:color="auto" w:fill="FFFFFF"/>
        </w:rPr>
        <w:t>Although</w:t>
      </w:r>
      <w:r w:rsidR="00DE641E" w:rsidRPr="00634286">
        <w:rPr>
          <w:rFonts w:ascii="Times New Roman" w:hAnsi="Times New Roman" w:cs="Times New Roman"/>
          <w:shd w:val="clear" w:color="auto" w:fill="FFFFFF"/>
        </w:rPr>
        <w:t xml:space="preserve"> such</w:t>
      </w:r>
      <w:r w:rsidRPr="00634286">
        <w:rPr>
          <w:rFonts w:ascii="Times New Roman" w:hAnsi="Times New Roman" w:cs="Times New Roman"/>
          <w:shd w:val="clear" w:color="auto" w:fill="FFFFFF"/>
        </w:rPr>
        <w:t xml:space="preserve"> </w:t>
      </w:r>
      <w:r w:rsidR="00ED2490" w:rsidRPr="00634286">
        <w:rPr>
          <w:rFonts w:ascii="Times New Roman" w:hAnsi="Times New Roman" w:cs="Times New Roman"/>
          <w:shd w:val="clear" w:color="auto" w:fill="FFFFFF"/>
        </w:rPr>
        <w:t xml:space="preserve">genetic </w:t>
      </w:r>
      <w:r w:rsidRPr="00634286">
        <w:rPr>
          <w:rFonts w:ascii="Times New Roman" w:hAnsi="Times New Roman" w:cs="Times New Roman"/>
          <w:shd w:val="clear" w:color="auto" w:fill="FFFFFF"/>
        </w:rPr>
        <w:t xml:space="preserve">associations </w:t>
      </w:r>
      <w:r w:rsidR="00ED2490" w:rsidRPr="00634286">
        <w:rPr>
          <w:rFonts w:ascii="Times New Roman" w:hAnsi="Times New Roman" w:cs="Times New Roman"/>
          <w:shd w:val="clear" w:color="auto" w:fill="FFFFFF"/>
        </w:rPr>
        <w:t xml:space="preserve">for common diseases </w:t>
      </w:r>
      <w:r w:rsidR="00DE641E" w:rsidRPr="00634286">
        <w:rPr>
          <w:rFonts w:ascii="Times New Roman" w:hAnsi="Times New Roman" w:cs="Times New Roman"/>
          <w:shd w:val="clear" w:color="auto" w:fill="FFFFFF"/>
        </w:rPr>
        <w:t xml:space="preserve">do </w:t>
      </w:r>
      <w:r w:rsidRPr="00634286">
        <w:rPr>
          <w:rFonts w:ascii="Times New Roman" w:hAnsi="Times New Roman" w:cs="Times New Roman"/>
          <w:shd w:val="clear" w:color="auto" w:fill="FFFFFF"/>
        </w:rPr>
        <w:t>indeed exist</w:t>
      </w:r>
      <w:r w:rsidR="007A73B3" w:rsidRPr="00634286">
        <w:rPr>
          <w:rFonts w:ascii="Times New Roman" w:hAnsi="Times New Roman" w:cs="Times New Roman"/>
          <w:shd w:val="clear" w:color="auto" w:fill="FFFFFF"/>
        </w:rPr>
        <w:t xml:space="preserve">, they can best be understood </w:t>
      </w:r>
      <w:r w:rsidR="00A81763" w:rsidRPr="00634286">
        <w:rPr>
          <w:rFonts w:ascii="Times New Roman" w:hAnsi="Times New Roman" w:cs="Times New Roman"/>
          <w:shd w:val="clear" w:color="auto" w:fill="FFFFFF"/>
        </w:rPr>
        <w:t>as exemplars of</w:t>
      </w:r>
      <w:r w:rsidR="007A73B3" w:rsidRPr="00634286">
        <w:rPr>
          <w:rFonts w:ascii="Times New Roman" w:hAnsi="Times New Roman" w:cs="Times New Roman"/>
          <w:shd w:val="clear" w:color="auto" w:fill="FFFFFF"/>
        </w:rPr>
        <w:t xml:space="preserve"> weak genetic </w:t>
      </w:r>
      <w:r w:rsidR="0053745F" w:rsidRPr="00634286">
        <w:rPr>
          <w:rFonts w:ascii="Times New Roman" w:hAnsi="Times New Roman" w:cs="Times New Roman"/>
          <w:shd w:val="clear" w:color="auto" w:fill="FFFFFF"/>
        </w:rPr>
        <w:t>explanation</w:t>
      </w:r>
      <w:r w:rsidR="007A73B3" w:rsidRPr="00634286">
        <w:rPr>
          <w:rFonts w:ascii="Times New Roman" w:hAnsi="Times New Roman" w:cs="Times New Roman"/>
          <w:shd w:val="clear" w:color="auto" w:fill="FFFFFF"/>
        </w:rPr>
        <w:t xml:space="preserve">, in that they are the product of many, many genes interacting with each other and with </w:t>
      </w:r>
      <w:r w:rsidRPr="00634286">
        <w:rPr>
          <w:rFonts w:ascii="Times New Roman" w:hAnsi="Times New Roman" w:cs="Times New Roman"/>
          <w:shd w:val="clear" w:color="auto" w:fill="FFFFFF"/>
        </w:rPr>
        <w:t xml:space="preserve">numerous environmental and </w:t>
      </w:r>
      <w:r w:rsidRPr="00634286">
        <w:rPr>
          <w:rFonts w:ascii="Times New Roman" w:hAnsi="Times New Roman" w:cs="Times New Roman"/>
          <w:shd w:val="clear" w:color="auto" w:fill="FFFFFF"/>
        </w:rPr>
        <w:lastRenderedPageBreak/>
        <w:t xml:space="preserve">psychosocial influences. </w:t>
      </w:r>
      <w:r w:rsidR="00E9771D">
        <w:rPr>
          <w:rFonts w:ascii="Times New Roman" w:hAnsi="Times New Roman" w:cs="Times New Roman"/>
          <w:shd w:val="clear" w:color="auto" w:fill="FFFFFF"/>
        </w:rPr>
        <w:t>Notwithstanding</w:t>
      </w:r>
      <w:r w:rsidR="00ED2490" w:rsidRPr="00634286">
        <w:rPr>
          <w:rFonts w:ascii="Times New Roman" w:hAnsi="Times New Roman" w:cs="Times New Roman"/>
          <w:shd w:val="clear" w:color="auto" w:fill="FFFFFF"/>
        </w:rPr>
        <w:t xml:space="preserve"> such complex networks of interacting etiologies, our essentialist biases make us prone to understanding disease risk in more deterministic</w:t>
      </w:r>
      <w:r w:rsidR="00EF0736" w:rsidRPr="00634286">
        <w:rPr>
          <w:rFonts w:ascii="Times New Roman" w:hAnsi="Times New Roman" w:cs="Times New Roman"/>
          <w:shd w:val="clear" w:color="auto" w:fill="FFFFFF"/>
        </w:rPr>
        <w:t xml:space="preserve"> ways. This raises the question</w:t>
      </w:r>
      <w:r w:rsidR="00ED2490" w:rsidRPr="00634286">
        <w:rPr>
          <w:rFonts w:ascii="Times New Roman" w:hAnsi="Times New Roman" w:cs="Times New Roman"/>
          <w:shd w:val="clear" w:color="auto" w:fill="FFFFFF"/>
        </w:rPr>
        <w:t xml:space="preserve"> </w:t>
      </w:r>
      <w:r w:rsidR="00EF0736" w:rsidRPr="00634286">
        <w:rPr>
          <w:rFonts w:ascii="Times New Roman" w:hAnsi="Times New Roman" w:cs="Times New Roman"/>
          <w:shd w:val="clear" w:color="auto" w:fill="FFFFFF"/>
        </w:rPr>
        <w:t xml:space="preserve">of how people </w:t>
      </w:r>
      <w:r w:rsidR="00EC1444" w:rsidRPr="00634286">
        <w:rPr>
          <w:rFonts w:ascii="Times New Roman" w:hAnsi="Times New Roman" w:cs="Times New Roman"/>
          <w:shd w:val="clear" w:color="auto" w:fill="FFFFFF"/>
        </w:rPr>
        <w:t>understand</w:t>
      </w:r>
      <w:r w:rsidRPr="00634286">
        <w:rPr>
          <w:rFonts w:ascii="Times New Roman" w:hAnsi="Times New Roman" w:cs="Times New Roman"/>
          <w:shd w:val="clear" w:color="auto" w:fill="FFFFFF"/>
        </w:rPr>
        <w:t xml:space="preserve"> health outcome</w:t>
      </w:r>
      <w:r w:rsidR="00EC1444" w:rsidRPr="00634286">
        <w:rPr>
          <w:rFonts w:ascii="Times New Roman" w:hAnsi="Times New Roman" w:cs="Times New Roman"/>
          <w:shd w:val="clear" w:color="auto" w:fill="FFFFFF"/>
        </w:rPr>
        <w:t>s</w:t>
      </w:r>
      <w:r w:rsidRPr="00634286">
        <w:rPr>
          <w:rFonts w:ascii="Times New Roman" w:hAnsi="Times New Roman" w:cs="Times New Roman"/>
          <w:shd w:val="clear" w:color="auto" w:fill="FFFFFF"/>
        </w:rPr>
        <w:t xml:space="preserve"> if </w:t>
      </w:r>
      <w:r w:rsidR="00EF0736" w:rsidRPr="00634286">
        <w:rPr>
          <w:rFonts w:ascii="Times New Roman" w:hAnsi="Times New Roman" w:cs="Times New Roman"/>
          <w:shd w:val="clear" w:color="auto" w:fill="FFFFFF"/>
        </w:rPr>
        <w:t xml:space="preserve">they are made aware of </w:t>
      </w:r>
      <w:r w:rsidR="00EC1444" w:rsidRPr="00634286">
        <w:rPr>
          <w:rFonts w:ascii="Times New Roman" w:hAnsi="Times New Roman" w:cs="Times New Roman"/>
          <w:shd w:val="clear" w:color="auto" w:fill="FFFFFF"/>
        </w:rPr>
        <w:t>relevant</w:t>
      </w:r>
      <w:r w:rsidR="00EF0736" w:rsidRPr="00634286">
        <w:rPr>
          <w:rFonts w:ascii="Times New Roman" w:hAnsi="Times New Roman" w:cs="Times New Roman"/>
          <w:shd w:val="clear" w:color="auto" w:fill="FFFFFF"/>
        </w:rPr>
        <w:t xml:space="preserve"> </w:t>
      </w:r>
      <w:r w:rsidRPr="00634286">
        <w:rPr>
          <w:rFonts w:ascii="Times New Roman" w:hAnsi="Times New Roman" w:cs="Times New Roman"/>
          <w:shd w:val="clear" w:color="auto" w:fill="FFFFFF"/>
        </w:rPr>
        <w:t>genetic underpinnings</w:t>
      </w:r>
      <w:r w:rsidR="00EF0736" w:rsidRPr="00634286">
        <w:rPr>
          <w:rFonts w:ascii="Times New Roman" w:hAnsi="Times New Roman" w:cs="Times New Roman"/>
          <w:shd w:val="clear" w:color="auto" w:fill="FFFFFF"/>
        </w:rPr>
        <w:t xml:space="preserve">. </w:t>
      </w:r>
      <w:r w:rsidR="00A81763" w:rsidRPr="00634286">
        <w:rPr>
          <w:rFonts w:ascii="Times New Roman" w:hAnsi="Times New Roman" w:cs="Times New Roman"/>
          <w:shd w:val="clear" w:color="auto" w:fill="FFFFFF"/>
        </w:rPr>
        <w:t>Specifically, h</w:t>
      </w:r>
      <w:r w:rsidR="00EF0736" w:rsidRPr="00634286">
        <w:rPr>
          <w:rFonts w:ascii="Times New Roman" w:hAnsi="Times New Roman" w:cs="Times New Roman"/>
          <w:shd w:val="clear" w:color="auto" w:fill="FFFFFF"/>
        </w:rPr>
        <w:t xml:space="preserve">ow do </w:t>
      </w:r>
      <w:r w:rsidRPr="00634286">
        <w:rPr>
          <w:rFonts w:ascii="Times New Roman" w:hAnsi="Times New Roman" w:cs="Times New Roman"/>
          <w:shd w:val="clear" w:color="auto" w:fill="FFFFFF"/>
        </w:rPr>
        <w:t>genetic attributions affect the way</w:t>
      </w:r>
      <w:r w:rsidR="00EF0736" w:rsidRPr="00634286">
        <w:rPr>
          <w:rFonts w:ascii="Times New Roman" w:hAnsi="Times New Roman" w:cs="Times New Roman"/>
          <w:shd w:val="clear" w:color="auto" w:fill="FFFFFF"/>
        </w:rPr>
        <w:t>s</w:t>
      </w:r>
      <w:r w:rsidRPr="00634286">
        <w:rPr>
          <w:rFonts w:ascii="Times New Roman" w:hAnsi="Times New Roman" w:cs="Times New Roman"/>
          <w:shd w:val="clear" w:color="auto" w:fill="FFFFFF"/>
        </w:rPr>
        <w:t xml:space="preserve"> </w:t>
      </w:r>
      <w:r w:rsidR="00EF0736" w:rsidRPr="00634286">
        <w:rPr>
          <w:rFonts w:ascii="Times New Roman" w:hAnsi="Times New Roman" w:cs="Times New Roman"/>
          <w:shd w:val="clear" w:color="auto" w:fill="FFFFFF"/>
        </w:rPr>
        <w:t xml:space="preserve">that </w:t>
      </w:r>
      <w:r w:rsidRPr="00634286">
        <w:rPr>
          <w:rFonts w:ascii="Times New Roman" w:hAnsi="Times New Roman" w:cs="Times New Roman"/>
          <w:shd w:val="clear" w:color="auto" w:fill="FFFFFF"/>
        </w:rPr>
        <w:t>people</w:t>
      </w:r>
      <w:r w:rsidR="00EF0736" w:rsidRPr="00634286">
        <w:rPr>
          <w:rFonts w:ascii="Times New Roman" w:hAnsi="Times New Roman" w:cs="Times New Roman"/>
          <w:shd w:val="clear" w:color="auto" w:fill="FFFFFF"/>
        </w:rPr>
        <w:t xml:space="preserve">: a) </w:t>
      </w:r>
      <w:r w:rsidRPr="00634286">
        <w:rPr>
          <w:rFonts w:ascii="Times New Roman" w:hAnsi="Times New Roman" w:cs="Times New Roman"/>
          <w:shd w:val="clear" w:color="auto" w:fill="FFFFFF"/>
        </w:rPr>
        <w:t xml:space="preserve">form attitudes towards </w:t>
      </w:r>
      <w:r w:rsidR="00EF0736" w:rsidRPr="00634286">
        <w:rPr>
          <w:rFonts w:ascii="Times New Roman" w:hAnsi="Times New Roman" w:cs="Times New Roman"/>
          <w:shd w:val="clear" w:color="auto" w:fill="FFFFFF"/>
        </w:rPr>
        <w:t xml:space="preserve">those afflicted with particular conditions; b) </w:t>
      </w:r>
      <w:r w:rsidRPr="00634286">
        <w:rPr>
          <w:rFonts w:ascii="Times New Roman" w:hAnsi="Times New Roman" w:cs="Times New Roman"/>
          <w:shd w:val="clear" w:color="auto" w:fill="FFFFFF"/>
        </w:rPr>
        <w:t>assess risk and personal control</w:t>
      </w:r>
      <w:r w:rsidR="00EF0736" w:rsidRPr="00634286">
        <w:rPr>
          <w:rFonts w:ascii="Times New Roman" w:hAnsi="Times New Roman" w:cs="Times New Roman"/>
          <w:shd w:val="clear" w:color="auto" w:fill="FFFFFF"/>
        </w:rPr>
        <w:t xml:space="preserve">; and c) </w:t>
      </w:r>
      <w:r w:rsidRPr="00634286">
        <w:rPr>
          <w:rFonts w:ascii="Times New Roman" w:hAnsi="Times New Roman" w:cs="Times New Roman"/>
          <w:shd w:val="clear" w:color="auto" w:fill="FFFFFF"/>
        </w:rPr>
        <w:t xml:space="preserve">ultimately behave? </w:t>
      </w:r>
    </w:p>
    <w:p w14:paraId="1CE97875" w14:textId="53CBABDC" w:rsidR="00BB448A" w:rsidRPr="00634286" w:rsidRDefault="00EE4E41" w:rsidP="00634286">
      <w:pPr>
        <w:spacing w:line="480" w:lineRule="auto"/>
        <w:ind w:firstLine="720"/>
        <w:rPr>
          <w:rFonts w:ascii="Times New Roman" w:hAnsi="Times New Roman" w:cs="Times New Roman"/>
          <w:shd w:val="clear" w:color="auto" w:fill="FFFFFF"/>
        </w:rPr>
      </w:pPr>
      <w:r w:rsidRPr="00634286">
        <w:rPr>
          <w:rFonts w:ascii="Times New Roman" w:hAnsi="Times New Roman" w:cs="Times New Roman"/>
          <w:shd w:val="clear" w:color="auto" w:fill="FFFFFF"/>
        </w:rPr>
        <w:t>Consider the role of genetic attributions in how people make sense of mental illness</w:t>
      </w:r>
      <w:r w:rsidR="00A81763" w:rsidRPr="00634286">
        <w:rPr>
          <w:rFonts w:ascii="Times New Roman" w:hAnsi="Times New Roman" w:cs="Times New Roman"/>
          <w:shd w:val="clear" w:color="auto" w:fill="FFFFFF"/>
        </w:rPr>
        <w:t>es and those afflicted by them</w:t>
      </w:r>
      <w:r w:rsidRPr="00634286">
        <w:rPr>
          <w:rFonts w:ascii="Times New Roman" w:hAnsi="Times New Roman" w:cs="Times New Roman"/>
          <w:shd w:val="clear" w:color="auto" w:fill="FFFFFF"/>
        </w:rPr>
        <w:t xml:space="preserve">. </w:t>
      </w:r>
      <w:r w:rsidR="00BB448A" w:rsidRPr="00634286">
        <w:rPr>
          <w:rFonts w:ascii="Times New Roman" w:hAnsi="Times New Roman" w:cs="Times New Roman"/>
          <w:shd w:val="clear" w:color="auto" w:fill="FFFFFF"/>
        </w:rPr>
        <w:t xml:space="preserve">Much evidence supports a substantial heritable component for all common psychopathologies, but actual determinist </w:t>
      </w:r>
      <w:r w:rsidRPr="00634286">
        <w:rPr>
          <w:rFonts w:ascii="Times New Roman" w:hAnsi="Times New Roman" w:cs="Times New Roman"/>
          <w:shd w:val="clear" w:color="auto" w:fill="FFFFFF"/>
        </w:rPr>
        <w:t>links between specific genetic variants and mental health conditions</w:t>
      </w:r>
      <w:r w:rsidR="00BB448A" w:rsidRPr="00634286">
        <w:rPr>
          <w:rFonts w:ascii="Times New Roman" w:hAnsi="Times New Roman" w:cs="Times New Roman"/>
          <w:shd w:val="clear" w:color="auto" w:fill="FFFFFF"/>
        </w:rPr>
        <w:t xml:space="preserve"> are limited to rare syndromes (WHO, 2001). </w:t>
      </w:r>
      <w:r w:rsidRPr="00634286">
        <w:rPr>
          <w:rFonts w:ascii="Times New Roman" w:hAnsi="Times New Roman" w:cs="Times New Roman"/>
          <w:shd w:val="clear" w:color="auto" w:fill="FFFFFF"/>
        </w:rPr>
        <w:t>Despite the general lack of substantial genetic risk predictors for mental health outcomes, much evidence suggests that people are affected by considering the role of genes in mental illness. One source of evidence for the ways that people understand genetic causes of mental illnesses can be seen in efforts by various a</w:t>
      </w:r>
      <w:r w:rsidR="00BB448A" w:rsidRPr="00634286">
        <w:rPr>
          <w:rFonts w:ascii="Times New Roman" w:hAnsi="Times New Roman" w:cs="Times New Roman"/>
          <w:shd w:val="clear" w:color="auto" w:fill="FFFFFF"/>
        </w:rPr>
        <w:t>dvocacy groups</w:t>
      </w:r>
      <w:r w:rsidR="009D049C" w:rsidRPr="00634286">
        <w:rPr>
          <w:rFonts w:ascii="Times New Roman" w:hAnsi="Times New Roman" w:cs="Times New Roman"/>
          <w:shd w:val="clear" w:color="auto" w:fill="FFFFFF"/>
        </w:rPr>
        <w:t xml:space="preserve"> </w:t>
      </w:r>
      <w:r w:rsidR="00BB448A" w:rsidRPr="00634286">
        <w:rPr>
          <w:rFonts w:ascii="Times New Roman" w:hAnsi="Times New Roman" w:cs="Times New Roman"/>
          <w:shd w:val="clear" w:color="auto" w:fill="FFFFFF"/>
        </w:rPr>
        <w:t>to reduce mental health stigma</w:t>
      </w:r>
      <w:r w:rsidR="009D049C" w:rsidRPr="00634286">
        <w:rPr>
          <w:rFonts w:ascii="Times New Roman" w:hAnsi="Times New Roman" w:cs="Times New Roman"/>
          <w:shd w:val="clear" w:color="auto" w:fill="FFFFFF"/>
        </w:rPr>
        <w:t xml:space="preserve">. </w:t>
      </w:r>
      <w:r w:rsidR="00A81763" w:rsidRPr="00634286">
        <w:rPr>
          <w:rFonts w:ascii="Times New Roman" w:hAnsi="Times New Roman" w:cs="Times New Roman"/>
          <w:shd w:val="clear" w:color="auto" w:fill="FFFFFF"/>
        </w:rPr>
        <w:t>S</w:t>
      </w:r>
      <w:r w:rsidR="009D049C" w:rsidRPr="00634286">
        <w:rPr>
          <w:rFonts w:ascii="Times New Roman" w:hAnsi="Times New Roman" w:cs="Times New Roman"/>
          <w:shd w:val="clear" w:color="auto" w:fill="FFFFFF"/>
        </w:rPr>
        <w:t xml:space="preserve">uch advocacy groups </w:t>
      </w:r>
      <w:r w:rsidR="00A81763" w:rsidRPr="00634286">
        <w:rPr>
          <w:rFonts w:ascii="Times New Roman" w:hAnsi="Times New Roman" w:cs="Times New Roman"/>
          <w:shd w:val="clear" w:color="auto" w:fill="FFFFFF"/>
        </w:rPr>
        <w:t>often</w:t>
      </w:r>
      <w:r w:rsidR="009D049C" w:rsidRPr="00634286">
        <w:rPr>
          <w:rFonts w:ascii="Times New Roman" w:hAnsi="Times New Roman" w:cs="Times New Roman"/>
          <w:shd w:val="clear" w:color="auto" w:fill="FFFFFF"/>
        </w:rPr>
        <w:t xml:space="preserve"> </w:t>
      </w:r>
      <w:r w:rsidR="00BB448A" w:rsidRPr="00634286">
        <w:rPr>
          <w:rFonts w:ascii="Times New Roman" w:hAnsi="Times New Roman" w:cs="Times New Roman"/>
          <w:shd w:val="clear" w:color="auto" w:fill="FFFFFF"/>
        </w:rPr>
        <w:t xml:space="preserve">emphasize genetic and biological causes of common psychopathologies to reinforce their agenda, hoping that offering biological explanations will reduce stigma (e.g., Phelan, Cruz-Rojas, &amp; Reiff, 2002). And indeed, research shows that </w:t>
      </w:r>
      <w:r w:rsidR="009D049C" w:rsidRPr="00634286">
        <w:rPr>
          <w:rFonts w:ascii="Times New Roman" w:hAnsi="Times New Roman" w:cs="Times New Roman"/>
          <w:shd w:val="clear" w:color="auto" w:fill="FFFFFF"/>
        </w:rPr>
        <w:t>people are less likely to blame</w:t>
      </w:r>
      <w:r w:rsidR="00BB448A" w:rsidRPr="00634286">
        <w:rPr>
          <w:rFonts w:ascii="Times New Roman" w:hAnsi="Times New Roman" w:cs="Times New Roman"/>
          <w:shd w:val="clear" w:color="auto" w:fill="FFFFFF"/>
        </w:rPr>
        <w:t xml:space="preserve"> </w:t>
      </w:r>
      <w:r w:rsidR="009D049C" w:rsidRPr="00634286">
        <w:rPr>
          <w:rFonts w:ascii="Times New Roman" w:hAnsi="Times New Roman" w:cs="Times New Roman"/>
          <w:shd w:val="clear" w:color="auto" w:fill="FFFFFF"/>
        </w:rPr>
        <w:t xml:space="preserve">individuals for their </w:t>
      </w:r>
      <w:r w:rsidR="00A81763" w:rsidRPr="00634286">
        <w:rPr>
          <w:rFonts w:ascii="Times New Roman" w:hAnsi="Times New Roman" w:cs="Times New Roman"/>
          <w:shd w:val="clear" w:color="auto" w:fill="FFFFFF"/>
        </w:rPr>
        <w:t>unwarranted symptom</w:t>
      </w:r>
      <w:r w:rsidR="00E47355" w:rsidRPr="00634286">
        <w:rPr>
          <w:rFonts w:ascii="Times New Roman" w:hAnsi="Times New Roman" w:cs="Times New Roman"/>
          <w:shd w:val="clear" w:color="auto" w:fill="FFFFFF"/>
        </w:rPr>
        <w:t>atic behaviors</w:t>
      </w:r>
      <w:r w:rsidR="009D049C" w:rsidRPr="00634286">
        <w:rPr>
          <w:rFonts w:ascii="Times New Roman" w:hAnsi="Times New Roman" w:cs="Times New Roman"/>
          <w:shd w:val="clear" w:color="auto" w:fill="FFFFFF"/>
        </w:rPr>
        <w:t xml:space="preserve"> in the face of </w:t>
      </w:r>
      <w:r w:rsidR="00BB448A" w:rsidRPr="00634286">
        <w:rPr>
          <w:rFonts w:ascii="Times New Roman" w:hAnsi="Times New Roman" w:cs="Times New Roman"/>
          <w:shd w:val="clear" w:color="auto" w:fill="FFFFFF"/>
        </w:rPr>
        <w:t>bio</w:t>
      </w:r>
      <w:r w:rsidR="009D049C" w:rsidRPr="00634286">
        <w:rPr>
          <w:rFonts w:ascii="Times New Roman" w:hAnsi="Times New Roman" w:cs="Times New Roman"/>
          <w:shd w:val="clear" w:color="auto" w:fill="FFFFFF"/>
        </w:rPr>
        <w:t>logical/</w:t>
      </w:r>
      <w:r w:rsidR="00BB448A" w:rsidRPr="00634286">
        <w:rPr>
          <w:rFonts w:ascii="Times New Roman" w:hAnsi="Times New Roman" w:cs="Times New Roman"/>
          <w:shd w:val="clear" w:color="auto" w:fill="FFFFFF"/>
        </w:rPr>
        <w:t>gen</w:t>
      </w:r>
      <w:r w:rsidR="009D049C" w:rsidRPr="00634286">
        <w:rPr>
          <w:rFonts w:ascii="Times New Roman" w:hAnsi="Times New Roman" w:cs="Times New Roman"/>
          <w:shd w:val="clear" w:color="auto" w:fill="FFFFFF"/>
        </w:rPr>
        <w:t>et</w:t>
      </w:r>
      <w:r w:rsidR="00BB448A" w:rsidRPr="00634286">
        <w:rPr>
          <w:rFonts w:ascii="Times New Roman" w:hAnsi="Times New Roman" w:cs="Times New Roman"/>
          <w:shd w:val="clear" w:color="auto" w:fill="FFFFFF"/>
        </w:rPr>
        <w:t xml:space="preserve">ic explanations (e.g., </w:t>
      </w:r>
      <w:r w:rsidR="00E47355" w:rsidRPr="00634286">
        <w:rPr>
          <w:rFonts w:ascii="Times New Roman" w:hAnsi="Times New Roman" w:cs="Times New Roman"/>
          <w:shd w:val="clear" w:color="auto" w:fill="FFFFFF"/>
        </w:rPr>
        <w:t>Phelan, 2005; Phelan et al., 2002</w:t>
      </w:r>
      <w:r w:rsidR="00BB448A" w:rsidRPr="00634286">
        <w:rPr>
          <w:rFonts w:ascii="Times New Roman" w:hAnsi="Times New Roman" w:cs="Times New Roman"/>
          <w:shd w:val="clear" w:color="auto" w:fill="FFFFFF"/>
        </w:rPr>
        <w:t>). For schizophrenia, the most studied illness in this context, a meta-analysis indicates that bio</w:t>
      </w:r>
      <w:r w:rsidR="009D049C" w:rsidRPr="00634286">
        <w:rPr>
          <w:rFonts w:ascii="Times New Roman" w:hAnsi="Times New Roman" w:cs="Times New Roman"/>
          <w:shd w:val="clear" w:color="auto" w:fill="FFFFFF"/>
        </w:rPr>
        <w:t>logical/</w:t>
      </w:r>
      <w:r w:rsidR="00BB448A" w:rsidRPr="00634286">
        <w:rPr>
          <w:rFonts w:ascii="Times New Roman" w:hAnsi="Times New Roman" w:cs="Times New Roman"/>
          <w:shd w:val="clear" w:color="auto" w:fill="FFFFFF"/>
        </w:rPr>
        <w:t>gen</w:t>
      </w:r>
      <w:r w:rsidR="009D049C" w:rsidRPr="00634286">
        <w:rPr>
          <w:rFonts w:ascii="Times New Roman" w:hAnsi="Times New Roman" w:cs="Times New Roman"/>
          <w:shd w:val="clear" w:color="auto" w:fill="FFFFFF"/>
        </w:rPr>
        <w:t>et</w:t>
      </w:r>
      <w:r w:rsidR="00BB448A" w:rsidRPr="00634286">
        <w:rPr>
          <w:rFonts w:ascii="Times New Roman" w:hAnsi="Times New Roman" w:cs="Times New Roman"/>
          <w:shd w:val="clear" w:color="auto" w:fill="FFFFFF"/>
        </w:rPr>
        <w:t xml:space="preserve">ic explanations reliably predict </w:t>
      </w:r>
      <w:r w:rsidR="009D049C" w:rsidRPr="00634286">
        <w:rPr>
          <w:rFonts w:ascii="Times New Roman" w:hAnsi="Times New Roman" w:cs="Times New Roman"/>
          <w:shd w:val="clear" w:color="auto" w:fill="FFFFFF"/>
        </w:rPr>
        <w:t>less stigma and blame</w:t>
      </w:r>
      <w:r w:rsidR="00BB448A" w:rsidRPr="00634286">
        <w:rPr>
          <w:rFonts w:ascii="Times New Roman" w:hAnsi="Times New Roman" w:cs="Times New Roman"/>
          <w:shd w:val="clear" w:color="auto" w:fill="FFFFFF"/>
        </w:rPr>
        <w:t xml:space="preserve"> (Kvaale, Gottdiener, &amp; Haslam, 2013). </w:t>
      </w:r>
      <w:r w:rsidR="009D049C" w:rsidRPr="00634286">
        <w:rPr>
          <w:rFonts w:ascii="Times New Roman" w:hAnsi="Times New Roman" w:cs="Times New Roman"/>
          <w:shd w:val="clear" w:color="auto" w:fill="FFFFFF"/>
        </w:rPr>
        <w:t>However, a</w:t>
      </w:r>
      <w:r w:rsidR="00BB448A" w:rsidRPr="00634286">
        <w:rPr>
          <w:rFonts w:ascii="Times New Roman" w:hAnsi="Times New Roman" w:cs="Times New Roman"/>
          <w:shd w:val="clear" w:color="auto" w:fill="FFFFFF"/>
        </w:rPr>
        <w:t xml:space="preserve"> closer look at the meta-analysis on the relations between these constructs suggests </w:t>
      </w:r>
      <w:r w:rsidR="009D049C" w:rsidRPr="00634286">
        <w:rPr>
          <w:rFonts w:ascii="Times New Roman" w:hAnsi="Times New Roman" w:cs="Times New Roman"/>
          <w:shd w:val="clear" w:color="auto" w:fill="FFFFFF"/>
        </w:rPr>
        <w:t xml:space="preserve">evidence for </w:t>
      </w:r>
      <w:r w:rsidR="00E47355" w:rsidRPr="00634286">
        <w:rPr>
          <w:rFonts w:ascii="Times New Roman" w:hAnsi="Times New Roman" w:cs="Times New Roman"/>
          <w:shd w:val="clear" w:color="auto" w:fill="FFFFFF"/>
        </w:rPr>
        <w:t>the</w:t>
      </w:r>
      <w:r w:rsidR="009D049C" w:rsidRPr="00634286">
        <w:rPr>
          <w:rFonts w:ascii="Times New Roman" w:hAnsi="Times New Roman" w:cs="Times New Roman"/>
          <w:shd w:val="clear" w:color="auto" w:fill="FFFFFF"/>
        </w:rPr>
        <w:t xml:space="preserve"> </w:t>
      </w:r>
      <w:r w:rsidR="009D049C" w:rsidRPr="00634286">
        <w:rPr>
          <w:rFonts w:ascii="Times New Roman" w:hAnsi="Times New Roman" w:cs="Times New Roman"/>
          <w:shd w:val="clear" w:color="auto" w:fill="FFFFFF"/>
        </w:rPr>
        <w:lastRenderedPageBreak/>
        <w:t>double-edged sword of genetic essentialism. That is, although</w:t>
      </w:r>
      <w:r w:rsidR="00BB448A" w:rsidRPr="00634286">
        <w:rPr>
          <w:rFonts w:ascii="Times New Roman" w:hAnsi="Times New Roman" w:cs="Times New Roman"/>
          <w:shd w:val="clear" w:color="auto" w:fill="FFFFFF"/>
        </w:rPr>
        <w:t xml:space="preserve"> bio</w:t>
      </w:r>
      <w:r w:rsidR="009D049C" w:rsidRPr="00634286">
        <w:rPr>
          <w:rFonts w:ascii="Times New Roman" w:hAnsi="Times New Roman" w:cs="Times New Roman"/>
          <w:shd w:val="clear" w:color="auto" w:fill="FFFFFF"/>
        </w:rPr>
        <w:t>logical/</w:t>
      </w:r>
      <w:r w:rsidR="00BB448A" w:rsidRPr="00634286">
        <w:rPr>
          <w:rFonts w:ascii="Times New Roman" w:hAnsi="Times New Roman" w:cs="Times New Roman"/>
          <w:shd w:val="clear" w:color="auto" w:fill="FFFFFF"/>
        </w:rPr>
        <w:t>gen</w:t>
      </w:r>
      <w:r w:rsidR="009D049C" w:rsidRPr="00634286">
        <w:rPr>
          <w:rFonts w:ascii="Times New Roman" w:hAnsi="Times New Roman" w:cs="Times New Roman"/>
          <w:shd w:val="clear" w:color="auto" w:fill="FFFFFF"/>
        </w:rPr>
        <w:t>et</w:t>
      </w:r>
      <w:r w:rsidR="00BB448A" w:rsidRPr="00634286">
        <w:rPr>
          <w:rFonts w:ascii="Times New Roman" w:hAnsi="Times New Roman" w:cs="Times New Roman"/>
          <w:shd w:val="clear" w:color="auto" w:fill="FFFFFF"/>
        </w:rPr>
        <w:t xml:space="preserve">ic explanations </w:t>
      </w:r>
      <w:r w:rsidR="009D049C" w:rsidRPr="00634286">
        <w:rPr>
          <w:rFonts w:ascii="Times New Roman" w:hAnsi="Times New Roman" w:cs="Times New Roman"/>
          <w:shd w:val="clear" w:color="auto" w:fill="FFFFFF"/>
        </w:rPr>
        <w:t xml:space="preserve">may </w:t>
      </w:r>
      <w:r w:rsidR="00BB448A" w:rsidRPr="00634286">
        <w:rPr>
          <w:rFonts w:ascii="Times New Roman" w:hAnsi="Times New Roman" w:cs="Times New Roman"/>
          <w:shd w:val="clear" w:color="auto" w:fill="FFFFFF"/>
        </w:rPr>
        <w:t xml:space="preserve">reduce blame, they are also associated with </w:t>
      </w:r>
      <w:r w:rsidR="009D049C" w:rsidRPr="00634286">
        <w:rPr>
          <w:rFonts w:ascii="Times New Roman" w:hAnsi="Times New Roman" w:cs="Times New Roman"/>
          <w:shd w:val="clear" w:color="auto" w:fill="FFFFFF"/>
        </w:rPr>
        <w:t xml:space="preserve">a </w:t>
      </w:r>
      <w:r w:rsidR="00BB448A" w:rsidRPr="00634286">
        <w:rPr>
          <w:rFonts w:ascii="Times New Roman" w:hAnsi="Times New Roman" w:cs="Times New Roman"/>
          <w:shd w:val="clear" w:color="auto" w:fill="FFFFFF"/>
        </w:rPr>
        <w:t xml:space="preserve">modest increase in </w:t>
      </w:r>
      <w:r w:rsidR="009D049C" w:rsidRPr="00634286">
        <w:rPr>
          <w:rFonts w:ascii="Times New Roman" w:hAnsi="Times New Roman" w:cs="Times New Roman"/>
          <w:shd w:val="clear" w:color="auto" w:fill="FFFFFF"/>
        </w:rPr>
        <w:t xml:space="preserve">the </w:t>
      </w:r>
      <w:r w:rsidR="00BB448A" w:rsidRPr="00634286">
        <w:rPr>
          <w:rFonts w:ascii="Times New Roman" w:hAnsi="Times New Roman" w:cs="Times New Roman"/>
          <w:shd w:val="clear" w:color="auto" w:fill="FFFFFF"/>
        </w:rPr>
        <w:t xml:space="preserve">perceived dangerousness of patients and </w:t>
      </w:r>
      <w:r w:rsidR="009D049C" w:rsidRPr="00634286">
        <w:rPr>
          <w:rFonts w:ascii="Times New Roman" w:hAnsi="Times New Roman" w:cs="Times New Roman"/>
          <w:shd w:val="clear" w:color="auto" w:fill="FFFFFF"/>
        </w:rPr>
        <w:t xml:space="preserve">a </w:t>
      </w:r>
      <w:r w:rsidR="00BB448A" w:rsidRPr="00634286">
        <w:rPr>
          <w:rFonts w:ascii="Times New Roman" w:hAnsi="Times New Roman" w:cs="Times New Roman"/>
          <w:shd w:val="clear" w:color="auto" w:fill="FFFFFF"/>
        </w:rPr>
        <w:t>desire for greater social distance from the sufferers (Kvaale et al.</w:t>
      </w:r>
      <w:r w:rsidR="009D049C" w:rsidRPr="00634286">
        <w:rPr>
          <w:rFonts w:ascii="Times New Roman" w:hAnsi="Times New Roman" w:cs="Times New Roman"/>
          <w:shd w:val="clear" w:color="auto" w:fill="FFFFFF"/>
        </w:rPr>
        <w:t>, 2013</w:t>
      </w:r>
      <w:r w:rsidR="00BB448A" w:rsidRPr="00634286">
        <w:rPr>
          <w:rFonts w:ascii="Times New Roman" w:hAnsi="Times New Roman" w:cs="Times New Roman"/>
          <w:shd w:val="clear" w:color="auto" w:fill="FFFFFF"/>
        </w:rPr>
        <w:t xml:space="preserve">). </w:t>
      </w:r>
      <w:r w:rsidR="009D049C" w:rsidRPr="00634286">
        <w:rPr>
          <w:rFonts w:ascii="Times New Roman" w:hAnsi="Times New Roman" w:cs="Times New Roman"/>
          <w:shd w:val="clear" w:color="auto" w:fill="FFFFFF"/>
        </w:rPr>
        <w:t>On the one hand, t</w:t>
      </w:r>
      <w:r w:rsidR="00BB448A" w:rsidRPr="00634286">
        <w:rPr>
          <w:rFonts w:ascii="Times New Roman" w:hAnsi="Times New Roman" w:cs="Times New Roman"/>
          <w:shd w:val="clear" w:color="auto" w:fill="FFFFFF"/>
        </w:rPr>
        <w:t xml:space="preserve">he immutability </w:t>
      </w:r>
      <w:r w:rsidR="00BE25F6" w:rsidRPr="00634286">
        <w:rPr>
          <w:rFonts w:ascii="Times New Roman" w:hAnsi="Times New Roman" w:cs="Times New Roman"/>
          <w:shd w:val="clear" w:color="auto" w:fill="FFFFFF"/>
        </w:rPr>
        <w:t>bias</w:t>
      </w:r>
      <w:r w:rsidR="009D049C" w:rsidRPr="00634286">
        <w:rPr>
          <w:rFonts w:ascii="Times New Roman" w:hAnsi="Times New Roman" w:cs="Times New Roman"/>
          <w:shd w:val="clear" w:color="auto" w:fill="FFFFFF"/>
        </w:rPr>
        <w:t xml:space="preserve"> impl</w:t>
      </w:r>
      <w:r w:rsidR="00BE25F6" w:rsidRPr="00634286">
        <w:rPr>
          <w:rFonts w:ascii="Times New Roman" w:hAnsi="Times New Roman" w:cs="Times New Roman"/>
          <w:shd w:val="clear" w:color="auto" w:fill="FFFFFF"/>
        </w:rPr>
        <w:t>ies</w:t>
      </w:r>
      <w:r w:rsidR="00BB448A" w:rsidRPr="00634286">
        <w:rPr>
          <w:rFonts w:ascii="Times New Roman" w:hAnsi="Times New Roman" w:cs="Times New Roman"/>
          <w:shd w:val="clear" w:color="auto" w:fill="FFFFFF"/>
        </w:rPr>
        <w:t xml:space="preserve"> reduced control by the actor and thus reduced blame, </w:t>
      </w:r>
      <w:r w:rsidR="00E9771D">
        <w:rPr>
          <w:rFonts w:ascii="Times New Roman" w:hAnsi="Times New Roman" w:cs="Times New Roman"/>
          <w:shd w:val="clear" w:color="auto" w:fill="FFFFFF"/>
        </w:rPr>
        <w:t>and</w:t>
      </w:r>
      <w:r w:rsidR="00BE25F6" w:rsidRPr="00634286">
        <w:rPr>
          <w:rFonts w:ascii="Times New Roman" w:hAnsi="Times New Roman" w:cs="Times New Roman"/>
          <w:shd w:val="clear" w:color="auto" w:fill="FFFFFF"/>
        </w:rPr>
        <w:t xml:space="preserve"> the natural bias suggests that the illness is </w:t>
      </w:r>
      <w:r w:rsidR="00D637C4" w:rsidRPr="00634286">
        <w:rPr>
          <w:rFonts w:ascii="Times New Roman" w:hAnsi="Times New Roman" w:cs="Times New Roman"/>
          <w:shd w:val="clear" w:color="auto" w:fill="FFFFFF"/>
        </w:rPr>
        <w:t xml:space="preserve">more </w:t>
      </w:r>
      <w:r w:rsidR="00E47355" w:rsidRPr="00634286">
        <w:rPr>
          <w:rFonts w:ascii="Times New Roman" w:hAnsi="Times New Roman" w:cs="Times New Roman"/>
          <w:shd w:val="clear" w:color="auto" w:fill="FFFFFF"/>
        </w:rPr>
        <w:t>acceptable</w:t>
      </w:r>
      <w:r w:rsidR="00D637C4" w:rsidRPr="00634286">
        <w:rPr>
          <w:rFonts w:ascii="Times New Roman" w:hAnsi="Times New Roman" w:cs="Times New Roman"/>
          <w:shd w:val="clear" w:color="auto" w:fill="FFFFFF"/>
        </w:rPr>
        <w:t xml:space="preserve"> and less stigmatizing. On the other hand, the discreteness bias highlights how the afflicted </w:t>
      </w:r>
      <w:r w:rsidR="00E47355" w:rsidRPr="00634286">
        <w:rPr>
          <w:rFonts w:ascii="Times New Roman" w:hAnsi="Times New Roman" w:cs="Times New Roman"/>
          <w:shd w:val="clear" w:color="auto" w:fill="FFFFFF"/>
        </w:rPr>
        <w:t>individuals are</w:t>
      </w:r>
      <w:r w:rsidR="00D637C4" w:rsidRPr="00634286">
        <w:rPr>
          <w:rFonts w:ascii="Times New Roman" w:hAnsi="Times New Roman" w:cs="Times New Roman"/>
          <w:shd w:val="clear" w:color="auto" w:fill="FFFFFF"/>
        </w:rPr>
        <w:t xml:space="preserve"> fundamentally different from others, making </w:t>
      </w:r>
      <w:r w:rsidR="00E47355" w:rsidRPr="00634286">
        <w:rPr>
          <w:rFonts w:ascii="Times New Roman" w:hAnsi="Times New Roman" w:cs="Times New Roman"/>
          <w:shd w:val="clear" w:color="auto" w:fill="FFFFFF"/>
        </w:rPr>
        <w:t>them</w:t>
      </w:r>
      <w:r w:rsidR="00D637C4" w:rsidRPr="00634286">
        <w:rPr>
          <w:rFonts w:ascii="Times New Roman" w:hAnsi="Times New Roman" w:cs="Times New Roman"/>
          <w:shd w:val="clear" w:color="auto" w:fill="FFFFFF"/>
        </w:rPr>
        <w:t xml:space="preserve"> a target for discrimination. Moreover, the sense of reduced control that comes with the immutability bias </w:t>
      </w:r>
      <w:r w:rsidR="00BB448A" w:rsidRPr="00634286">
        <w:rPr>
          <w:rFonts w:ascii="Times New Roman" w:hAnsi="Times New Roman" w:cs="Times New Roman"/>
          <w:shd w:val="clear" w:color="auto" w:fill="FFFFFF"/>
        </w:rPr>
        <w:t xml:space="preserve">suggests that the </w:t>
      </w:r>
      <w:r w:rsidR="00E47355" w:rsidRPr="00634286">
        <w:rPr>
          <w:rFonts w:ascii="Times New Roman" w:hAnsi="Times New Roman" w:cs="Times New Roman"/>
          <w:shd w:val="clear" w:color="auto" w:fill="FFFFFF"/>
        </w:rPr>
        <w:t>individual</w:t>
      </w:r>
      <w:r w:rsidR="00BB448A" w:rsidRPr="00634286">
        <w:rPr>
          <w:rFonts w:ascii="Times New Roman" w:hAnsi="Times New Roman" w:cs="Times New Roman"/>
          <w:shd w:val="clear" w:color="auto" w:fill="FFFFFF"/>
        </w:rPr>
        <w:t xml:space="preserve"> may be </w:t>
      </w:r>
      <w:r w:rsidR="00D637C4" w:rsidRPr="00634286">
        <w:rPr>
          <w:rFonts w:ascii="Times New Roman" w:hAnsi="Times New Roman" w:cs="Times New Roman"/>
          <w:shd w:val="clear" w:color="auto" w:fill="FFFFFF"/>
        </w:rPr>
        <w:t>un</w:t>
      </w:r>
      <w:r w:rsidR="00BB448A" w:rsidRPr="00634286">
        <w:rPr>
          <w:rFonts w:ascii="Times New Roman" w:hAnsi="Times New Roman" w:cs="Times New Roman"/>
          <w:shd w:val="clear" w:color="auto" w:fill="FFFFFF"/>
        </w:rPr>
        <w:t xml:space="preserve">able to </w:t>
      </w:r>
      <w:r w:rsidR="00D637C4" w:rsidRPr="00634286">
        <w:rPr>
          <w:rFonts w:ascii="Times New Roman" w:hAnsi="Times New Roman" w:cs="Times New Roman"/>
          <w:shd w:val="clear" w:color="auto" w:fill="FFFFFF"/>
        </w:rPr>
        <w:t xml:space="preserve">prevent themselves from engaging in behaviors that are dangerous to others. </w:t>
      </w:r>
      <w:r w:rsidR="006F208F" w:rsidRPr="00634286">
        <w:rPr>
          <w:rFonts w:ascii="Times New Roman" w:hAnsi="Times New Roman" w:cs="Times New Roman"/>
          <w:shd w:val="clear" w:color="auto" w:fill="FFFFFF"/>
        </w:rPr>
        <w:t xml:space="preserve">In addition, the </w:t>
      </w:r>
      <w:r w:rsidR="00E47355" w:rsidRPr="00634286">
        <w:rPr>
          <w:rFonts w:ascii="Times New Roman" w:hAnsi="Times New Roman" w:cs="Times New Roman"/>
          <w:shd w:val="clear" w:color="auto" w:fill="FFFFFF"/>
        </w:rPr>
        <w:t>specific</w:t>
      </w:r>
      <w:r w:rsidR="00EC1444" w:rsidRPr="00634286">
        <w:rPr>
          <w:rFonts w:ascii="Times New Roman" w:hAnsi="Times New Roman" w:cs="Times New Roman"/>
          <w:shd w:val="clear" w:color="auto" w:fill="FFFFFF"/>
        </w:rPr>
        <w:t xml:space="preserve"> etiology</w:t>
      </w:r>
      <w:r w:rsidR="006F208F" w:rsidRPr="00634286">
        <w:rPr>
          <w:rFonts w:ascii="Times New Roman" w:hAnsi="Times New Roman" w:cs="Times New Roman"/>
          <w:shd w:val="clear" w:color="auto" w:fill="FFFFFF"/>
        </w:rPr>
        <w:t xml:space="preserve"> bias also raises the specter that the individual will never be free of their condition, thus leading to more pessimistic prognoses (Kvaale et al., 2013; Lebowitz, Ahn, &amp; Nolen-Hoeksema, 2013). </w:t>
      </w:r>
      <w:r w:rsidR="00BB448A" w:rsidRPr="00634286">
        <w:rPr>
          <w:rFonts w:ascii="Times New Roman" w:hAnsi="Times New Roman" w:cs="Times New Roman"/>
          <w:shd w:val="clear" w:color="auto" w:fill="FFFFFF"/>
        </w:rPr>
        <w:t>Thus, endorsing genetic explanations for mental illness</w:t>
      </w:r>
      <w:r w:rsidR="00E47355" w:rsidRPr="00634286">
        <w:rPr>
          <w:rFonts w:ascii="Times New Roman" w:hAnsi="Times New Roman" w:cs="Times New Roman"/>
          <w:shd w:val="clear" w:color="auto" w:fill="FFFFFF"/>
        </w:rPr>
        <w:t>es</w:t>
      </w:r>
      <w:r w:rsidR="00BB448A" w:rsidRPr="00634286">
        <w:rPr>
          <w:rFonts w:ascii="Times New Roman" w:hAnsi="Times New Roman" w:cs="Times New Roman"/>
          <w:shd w:val="clear" w:color="auto" w:fill="FFFFFF"/>
        </w:rPr>
        <w:t xml:space="preserve"> </w:t>
      </w:r>
      <w:r w:rsidR="00D637C4" w:rsidRPr="00634286">
        <w:rPr>
          <w:rFonts w:ascii="Times New Roman" w:hAnsi="Times New Roman" w:cs="Times New Roman"/>
          <w:shd w:val="clear" w:color="auto" w:fill="FFFFFF"/>
        </w:rPr>
        <w:t>yield</w:t>
      </w:r>
      <w:r w:rsidR="00E47355" w:rsidRPr="00634286">
        <w:rPr>
          <w:rFonts w:ascii="Times New Roman" w:hAnsi="Times New Roman" w:cs="Times New Roman"/>
          <w:shd w:val="clear" w:color="auto" w:fill="FFFFFF"/>
        </w:rPr>
        <w:t>s</w:t>
      </w:r>
      <w:r w:rsidR="00D637C4" w:rsidRPr="00634286">
        <w:rPr>
          <w:rFonts w:ascii="Times New Roman" w:hAnsi="Times New Roman" w:cs="Times New Roman"/>
          <w:shd w:val="clear" w:color="auto" w:fill="FFFFFF"/>
        </w:rPr>
        <w:t xml:space="preserve"> decidedly mixed effects </w:t>
      </w:r>
      <w:r w:rsidR="005D577D" w:rsidRPr="00634286">
        <w:rPr>
          <w:rFonts w:ascii="Times New Roman" w:hAnsi="Times New Roman" w:cs="Times New Roman"/>
          <w:shd w:val="clear" w:color="auto" w:fill="FFFFFF"/>
        </w:rPr>
        <w:t>for how people view those with psychopathologies (Kvaale et al., 2013; Lebowitz &amp; Ahn, 2014; Phelan et al., 2002)</w:t>
      </w:r>
      <w:r w:rsidR="00BB448A" w:rsidRPr="00634286">
        <w:rPr>
          <w:rFonts w:ascii="Times New Roman" w:hAnsi="Times New Roman" w:cs="Times New Roman"/>
          <w:shd w:val="clear" w:color="auto" w:fill="FFFFFF"/>
        </w:rPr>
        <w:t>. Although psychopathology is the most prominent topic in which perception</w:t>
      </w:r>
      <w:r w:rsidR="004917B6" w:rsidRPr="00634286">
        <w:rPr>
          <w:rFonts w:ascii="Times New Roman" w:hAnsi="Times New Roman" w:cs="Times New Roman"/>
          <w:shd w:val="clear" w:color="auto" w:fill="FFFFFF"/>
        </w:rPr>
        <w:t>s</w:t>
      </w:r>
      <w:r w:rsidR="00BB448A" w:rsidRPr="00634286">
        <w:rPr>
          <w:rFonts w:ascii="Times New Roman" w:hAnsi="Times New Roman" w:cs="Times New Roman"/>
          <w:shd w:val="clear" w:color="auto" w:fill="FFFFFF"/>
        </w:rPr>
        <w:t xml:space="preserve"> of undesirable health-related symptoms as an outcome of bio</w:t>
      </w:r>
      <w:r w:rsidR="004917B6" w:rsidRPr="00634286">
        <w:rPr>
          <w:rFonts w:ascii="Times New Roman" w:hAnsi="Times New Roman" w:cs="Times New Roman"/>
          <w:shd w:val="clear" w:color="auto" w:fill="FFFFFF"/>
        </w:rPr>
        <w:t>logical/</w:t>
      </w:r>
      <w:r w:rsidR="00BB448A" w:rsidRPr="00634286">
        <w:rPr>
          <w:rFonts w:ascii="Times New Roman" w:hAnsi="Times New Roman" w:cs="Times New Roman"/>
          <w:shd w:val="clear" w:color="auto" w:fill="FFFFFF"/>
        </w:rPr>
        <w:t>gen</w:t>
      </w:r>
      <w:r w:rsidR="004917B6" w:rsidRPr="00634286">
        <w:rPr>
          <w:rFonts w:ascii="Times New Roman" w:hAnsi="Times New Roman" w:cs="Times New Roman"/>
          <w:shd w:val="clear" w:color="auto" w:fill="FFFFFF"/>
        </w:rPr>
        <w:t>et</w:t>
      </w:r>
      <w:r w:rsidR="00BB448A" w:rsidRPr="00634286">
        <w:rPr>
          <w:rFonts w:ascii="Times New Roman" w:hAnsi="Times New Roman" w:cs="Times New Roman"/>
          <w:shd w:val="clear" w:color="auto" w:fill="FFFFFF"/>
        </w:rPr>
        <w:t xml:space="preserve">ic explanations </w:t>
      </w:r>
      <w:r w:rsidR="004917B6" w:rsidRPr="00634286">
        <w:rPr>
          <w:rFonts w:ascii="Times New Roman" w:hAnsi="Times New Roman" w:cs="Times New Roman"/>
          <w:shd w:val="clear" w:color="auto" w:fill="FFFFFF"/>
        </w:rPr>
        <w:t>have been</w:t>
      </w:r>
      <w:r w:rsidR="00BB448A" w:rsidRPr="00634286">
        <w:rPr>
          <w:rFonts w:ascii="Times New Roman" w:hAnsi="Times New Roman" w:cs="Times New Roman"/>
          <w:shd w:val="clear" w:color="auto" w:fill="FFFFFF"/>
        </w:rPr>
        <w:t xml:space="preserve"> studied, similar </w:t>
      </w:r>
      <w:r w:rsidR="004917B6" w:rsidRPr="00634286">
        <w:rPr>
          <w:rFonts w:ascii="Times New Roman" w:hAnsi="Times New Roman" w:cs="Times New Roman"/>
          <w:shd w:val="clear" w:color="auto" w:fill="FFFFFF"/>
        </w:rPr>
        <w:t>essentialist</w:t>
      </w:r>
      <w:r w:rsidR="00BB448A" w:rsidRPr="00634286">
        <w:rPr>
          <w:rFonts w:ascii="Times New Roman" w:hAnsi="Times New Roman" w:cs="Times New Roman"/>
          <w:shd w:val="clear" w:color="auto" w:fill="FFFFFF"/>
        </w:rPr>
        <w:t xml:space="preserve"> tensions have been found in research on prenatal genetic testing (e.g., Blumberg, 1994; Kelly, 2009), smoking (e.g., Dar-Nimrod, Zuckerman, &amp; Duberstein, 2014; Tercyak, Peshkin, Wine, &amp; Walker, 2006), </w:t>
      </w:r>
      <w:r w:rsidR="00EC043E" w:rsidRPr="00634286">
        <w:rPr>
          <w:rFonts w:ascii="Times New Roman" w:hAnsi="Times New Roman" w:cs="Times New Roman"/>
          <w:shd w:val="clear" w:color="auto" w:fill="FFFFFF"/>
        </w:rPr>
        <w:t xml:space="preserve">alcoholism (Dar-Nimrod, Zuckerman, </w:t>
      </w:r>
      <w:r w:rsidR="0043409A">
        <w:rPr>
          <w:rFonts w:ascii="Times New Roman" w:hAnsi="Times New Roman" w:cs="Times New Roman"/>
          <w:shd w:val="clear" w:color="auto" w:fill="FFFFFF"/>
        </w:rPr>
        <w:t>&amp;</w:t>
      </w:r>
      <w:r w:rsidR="00EC043E" w:rsidRPr="00634286">
        <w:rPr>
          <w:rFonts w:ascii="Times New Roman" w:hAnsi="Times New Roman" w:cs="Times New Roman"/>
          <w:shd w:val="clear" w:color="auto" w:fill="FFFFFF"/>
        </w:rPr>
        <w:t xml:space="preserve"> Duberstein, 2013), </w:t>
      </w:r>
      <w:r w:rsidR="00CB5818" w:rsidRPr="00634286">
        <w:rPr>
          <w:rFonts w:ascii="Times New Roman" w:hAnsi="Times New Roman" w:cs="Times New Roman"/>
          <w:shd w:val="clear" w:color="auto" w:fill="FFFFFF"/>
        </w:rPr>
        <w:t>memory loss (</w:t>
      </w:r>
      <w:r w:rsidR="00D87B03" w:rsidRPr="00634286">
        <w:rPr>
          <w:rFonts w:ascii="Times New Roman" w:hAnsi="Times New Roman" w:cs="Times New Roman"/>
          <w:shd w:val="clear" w:color="auto" w:fill="FFFFFF"/>
        </w:rPr>
        <w:t xml:space="preserve">Lineweaver, Bondi, Galasko, &amp; Salmon, 2014), </w:t>
      </w:r>
      <w:r w:rsidR="00BB448A" w:rsidRPr="00634286">
        <w:rPr>
          <w:rFonts w:ascii="Times New Roman" w:hAnsi="Times New Roman" w:cs="Times New Roman"/>
          <w:shd w:val="clear" w:color="auto" w:fill="FFFFFF"/>
        </w:rPr>
        <w:t>and overeating (Monterosso et al., 2005).</w:t>
      </w:r>
    </w:p>
    <w:p w14:paraId="6E3128FC" w14:textId="1837583E" w:rsidR="00BB448A" w:rsidRPr="00634286" w:rsidRDefault="00113219" w:rsidP="00634286">
      <w:pPr>
        <w:suppressAutoHyphens/>
        <w:autoSpaceDE w:val="0"/>
        <w:spacing w:line="480" w:lineRule="auto"/>
        <w:ind w:firstLine="720"/>
        <w:rPr>
          <w:rFonts w:ascii="Times New Roman" w:hAnsi="Times New Roman" w:cs="Times New Roman"/>
        </w:rPr>
      </w:pPr>
      <w:r w:rsidRPr="00634286">
        <w:rPr>
          <w:rFonts w:ascii="Times New Roman" w:eastAsia="SimSun" w:hAnsi="Times New Roman" w:cs="Times New Roman"/>
          <w:lang w:eastAsia="ar-SA"/>
        </w:rPr>
        <w:lastRenderedPageBreak/>
        <w:t>G</w:t>
      </w:r>
      <w:r w:rsidR="00BB448A" w:rsidRPr="00634286">
        <w:rPr>
          <w:rFonts w:ascii="Times New Roman" w:eastAsia="SimSun" w:hAnsi="Times New Roman" w:cs="Times New Roman"/>
          <w:lang w:eastAsia="ar-SA"/>
        </w:rPr>
        <w:t xml:space="preserve">enetic essentialist biases </w:t>
      </w:r>
      <w:r w:rsidRPr="00634286">
        <w:rPr>
          <w:rFonts w:ascii="Times New Roman" w:eastAsia="SimSun" w:hAnsi="Times New Roman" w:cs="Times New Roman"/>
          <w:lang w:eastAsia="ar-SA"/>
        </w:rPr>
        <w:t xml:space="preserve">are implicated in a wide array of health behaviors, but they are not </w:t>
      </w:r>
      <w:r w:rsidR="00BB448A" w:rsidRPr="00634286">
        <w:rPr>
          <w:rFonts w:ascii="Times New Roman" w:eastAsia="SimSun" w:hAnsi="Times New Roman" w:cs="Times New Roman"/>
          <w:lang w:eastAsia="ar-SA"/>
        </w:rPr>
        <w:t>limited to</w:t>
      </w:r>
      <w:r w:rsidRPr="00634286">
        <w:rPr>
          <w:rFonts w:ascii="Times New Roman" w:eastAsia="SimSun" w:hAnsi="Times New Roman" w:cs="Times New Roman"/>
          <w:lang w:eastAsia="ar-SA"/>
        </w:rPr>
        <w:t xml:space="preserve"> questions of</w:t>
      </w:r>
      <w:r w:rsidR="00BB448A" w:rsidRPr="00634286">
        <w:rPr>
          <w:rFonts w:ascii="Times New Roman" w:eastAsia="SimSun" w:hAnsi="Times New Roman" w:cs="Times New Roman"/>
          <w:lang w:eastAsia="ar-SA"/>
        </w:rPr>
        <w:t xml:space="preserve"> </w:t>
      </w:r>
      <w:r w:rsidR="00BB448A" w:rsidRPr="00634286">
        <w:rPr>
          <w:rFonts w:ascii="Times New Roman" w:eastAsia="SimSun" w:hAnsi="Times New Roman" w:cs="Times New Roman"/>
          <w:i/>
          <w:lang w:eastAsia="ar-SA"/>
        </w:rPr>
        <w:t>whether</w:t>
      </w:r>
      <w:r w:rsidR="00BB448A" w:rsidRPr="00634286">
        <w:rPr>
          <w:rFonts w:ascii="Times New Roman" w:eastAsia="SimSun" w:hAnsi="Times New Roman" w:cs="Times New Roman"/>
          <w:lang w:eastAsia="ar-SA"/>
        </w:rPr>
        <w:t xml:space="preserve"> a relevant behavior occurs (e.g., abstaining from unhealthy eating, performing well on a memory test)</w:t>
      </w:r>
      <w:r w:rsidRPr="00634286">
        <w:rPr>
          <w:rFonts w:ascii="Times New Roman" w:eastAsia="SimSun" w:hAnsi="Times New Roman" w:cs="Times New Roman"/>
          <w:lang w:eastAsia="ar-SA"/>
        </w:rPr>
        <w:t>; they</w:t>
      </w:r>
      <w:r w:rsidR="00BB448A" w:rsidRPr="00634286">
        <w:rPr>
          <w:rFonts w:ascii="Times New Roman" w:eastAsia="SimSun" w:hAnsi="Times New Roman" w:cs="Times New Roman"/>
          <w:lang w:eastAsia="ar-SA"/>
        </w:rPr>
        <w:t xml:space="preserve"> may also affect </w:t>
      </w:r>
      <w:r w:rsidR="00BB448A" w:rsidRPr="00634286">
        <w:rPr>
          <w:rFonts w:ascii="Times New Roman" w:eastAsia="SimSun" w:hAnsi="Times New Roman" w:cs="Times New Roman"/>
          <w:i/>
          <w:lang w:eastAsia="ar-SA"/>
        </w:rPr>
        <w:t>which</w:t>
      </w:r>
      <w:r w:rsidR="00BB448A" w:rsidRPr="00634286">
        <w:rPr>
          <w:rFonts w:ascii="Times New Roman" w:eastAsia="SimSun" w:hAnsi="Times New Roman" w:cs="Times New Roman"/>
          <w:lang w:eastAsia="ar-SA"/>
        </w:rPr>
        <w:t xml:space="preserve"> of several competing behaviora</w:t>
      </w:r>
      <w:r w:rsidR="00EC1444" w:rsidRPr="00634286">
        <w:rPr>
          <w:rFonts w:ascii="Times New Roman" w:eastAsia="SimSun" w:hAnsi="Times New Roman" w:cs="Times New Roman"/>
          <w:lang w:eastAsia="ar-SA"/>
        </w:rPr>
        <w:t xml:space="preserve">l options is chosen as a goal. </w:t>
      </w:r>
      <w:r w:rsidR="00BB448A" w:rsidRPr="00634286">
        <w:rPr>
          <w:rFonts w:ascii="Times New Roman" w:eastAsia="SimSun" w:hAnsi="Times New Roman" w:cs="Times New Roman"/>
          <w:lang w:eastAsia="ar-SA"/>
        </w:rPr>
        <w:t xml:space="preserve">If an unhealthy behavior is </w:t>
      </w:r>
      <w:r w:rsidR="0043792A" w:rsidRPr="00634286">
        <w:rPr>
          <w:rFonts w:ascii="Times New Roman" w:eastAsia="SimSun" w:hAnsi="Times New Roman" w:cs="Times New Roman"/>
          <w:lang w:eastAsia="ar-SA"/>
        </w:rPr>
        <w:t xml:space="preserve">seen as </w:t>
      </w:r>
      <w:r w:rsidR="00BB448A" w:rsidRPr="00634286">
        <w:rPr>
          <w:rFonts w:ascii="Times New Roman" w:eastAsia="SimSun" w:hAnsi="Times New Roman" w:cs="Times New Roman"/>
          <w:lang w:eastAsia="ar-SA"/>
        </w:rPr>
        <w:t xml:space="preserve">“genetic,” it is often presumed that biomedical interventions targeting genes would be appropriate to modify the behavior, while lifestyle interventions would not, in line with the specific etiology </w:t>
      </w:r>
      <w:r w:rsidR="0043792A" w:rsidRPr="00634286">
        <w:rPr>
          <w:rFonts w:ascii="Times New Roman" w:eastAsia="SimSun" w:hAnsi="Times New Roman" w:cs="Times New Roman"/>
          <w:lang w:eastAsia="ar-SA"/>
        </w:rPr>
        <w:t xml:space="preserve">essentialist bias. </w:t>
      </w:r>
      <w:r w:rsidR="00BB448A" w:rsidRPr="00634286">
        <w:rPr>
          <w:rFonts w:ascii="Times New Roman" w:eastAsia="SimSun" w:hAnsi="Times New Roman" w:cs="Times New Roman"/>
          <w:lang w:eastAsia="ar-SA"/>
        </w:rPr>
        <w:t>Empirical evidence demonstrates that exposure to genetic attributions indeed increases preferences for physiological interventions to mitigate unhealthy behavior</w:t>
      </w:r>
      <w:r w:rsidR="006F208F" w:rsidRPr="00634286">
        <w:rPr>
          <w:rFonts w:ascii="Times New Roman" w:eastAsia="SimSun" w:hAnsi="Times New Roman" w:cs="Times New Roman"/>
          <w:lang w:eastAsia="ar-SA"/>
        </w:rPr>
        <w:t>s or improve disease outcomes (</w:t>
      </w:r>
      <w:r w:rsidR="00E47355" w:rsidRPr="00634286">
        <w:rPr>
          <w:rFonts w:ascii="Times New Roman" w:eastAsia="SimSun" w:hAnsi="Times New Roman" w:cs="Times New Roman"/>
          <w:lang w:eastAsia="ar-SA"/>
        </w:rPr>
        <w:t>e.g.,</w:t>
      </w:r>
      <w:r w:rsidR="006F208F" w:rsidRPr="00634286">
        <w:rPr>
          <w:rFonts w:ascii="Times New Roman" w:eastAsia="SimSun" w:hAnsi="Times New Roman" w:cs="Times New Roman"/>
          <w:lang w:eastAsia="ar-SA"/>
        </w:rPr>
        <w:t xml:space="preserve"> Lebowitz &amp; Ahn, 2014; Phelan, </w:t>
      </w:r>
      <w:r w:rsidR="006F208F" w:rsidRPr="00634286">
        <w:rPr>
          <w:rFonts w:ascii="Times New Roman" w:hAnsi="Times New Roman" w:cs="Times New Roman"/>
          <w:noProof/>
        </w:rPr>
        <w:t>Yang, &amp; Cruz-Rojas, 2006)</w:t>
      </w:r>
      <w:r w:rsidR="006F208F" w:rsidRPr="00634286">
        <w:rPr>
          <w:rFonts w:ascii="Times New Roman" w:eastAsia="SimSun" w:hAnsi="Times New Roman" w:cs="Times New Roman"/>
          <w:lang w:eastAsia="ar-SA"/>
        </w:rPr>
        <w:t xml:space="preserve">. </w:t>
      </w:r>
      <w:r w:rsidR="00BB448A" w:rsidRPr="00634286">
        <w:rPr>
          <w:rFonts w:ascii="Times New Roman" w:eastAsia="SimSun" w:hAnsi="Times New Roman" w:cs="Times New Roman"/>
          <w:lang w:eastAsia="ar-SA"/>
        </w:rPr>
        <w:t xml:space="preserve">For example, </w:t>
      </w:r>
      <w:r w:rsidR="00BB448A" w:rsidRPr="00634286">
        <w:rPr>
          <w:rFonts w:ascii="Times New Roman" w:eastAsia="Times New Roman" w:hAnsi="Times New Roman" w:cs="Times New Roman"/>
          <w:lang w:eastAsia="ar-SA"/>
        </w:rPr>
        <w:t>Wright, Weinman, and Marteau (2003) asked smokers to imagine being tested for genetic suscept</w:t>
      </w:r>
      <w:r w:rsidR="006F208F" w:rsidRPr="00634286">
        <w:rPr>
          <w:rFonts w:ascii="Times New Roman" w:eastAsia="Times New Roman" w:hAnsi="Times New Roman" w:cs="Times New Roman"/>
          <w:lang w:eastAsia="ar-SA"/>
        </w:rPr>
        <w:t>ibility to nicotine dependence.</w:t>
      </w:r>
      <w:r w:rsidR="00BB448A" w:rsidRPr="00634286">
        <w:rPr>
          <w:rFonts w:ascii="Times New Roman" w:eastAsia="Times New Roman" w:hAnsi="Times New Roman" w:cs="Times New Roman"/>
          <w:lang w:eastAsia="ar-SA"/>
        </w:rPr>
        <w:t xml:space="preserve"> Half of the participants were told to imagine receiving a positive indication for genetic susceptibility and half were told to imagine re</w:t>
      </w:r>
      <w:r w:rsidR="006F208F" w:rsidRPr="00634286">
        <w:rPr>
          <w:rFonts w:ascii="Times New Roman" w:eastAsia="Times New Roman" w:hAnsi="Times New Roman" w:cs="Times New Roman"/>
          <w:lang w:eastAsia="ar-SA"/>
        </w:rPr>
        <w:t xml:space="preserve">ceiving a negative indication. </w:t>
      </w:r>
      <w:r w:rsidR="00BB448A" w:rsidRPr="00634286">
        <w:rPr>
          <w:rFonts w:ascii="Times New Roman" w:eastAsia="Times New Roman" w:hAnsi="Times New Roman" w:cs="Times New Roman"/>
          <w:lang w:eastAsia="ar-SA"/>
        </w:rPr>
        <w:t>Respondents in the positive group were more likely to endorse medication as an effective means of smoking cessation th</w:t>
      </w:r>
      <w:r w:rsidR="006F208F" w:rsidRPr="00634286">
        <w:rPr>
          <w:rFonts w:ascii="Times New Roman" w:eastAsia="Times New Roman" w:hAnsi="Times New Roman" w:cs="Times New Roman"/>
          <w:lang w:eastAsia="ar-SA"/>
        </w:rPr>
        <w:t>an those in the negative group.</w:t>
      </w:r>
      <w:r w:rsidR="00BB448A" w:rsidRPr="00634286">
        <w:rPr>
          <w:rFonts w:ascii="Times New Roman" w:eastAsia="Times New Roman" w:hAnsi="Times New Roman" w:cs="Times New Roman"/>
          <w:lang w:eastAsia="ar-SA"/>
        </w:rPr>
        <w:t xml:space="preserve"> In addition, smokers in the positive group were more likely to say they believe</w:t>
      </w:r>
      <w:r w:rsidR="006F208F" w:rsidRPr="00634286">
        <w:rPr>
          <w:rFonts w:ascii="Times New Roman" w:eastAsia="Times New Roman" w:hAnsi="Times New Roman" w:cs="Times New Roman"/>
          <w:lang w:eastAsia="ar-SA"/>
        </w:rPr>
        <w:t>d</w:t>
      </w:r>
      <w:r w:rsidR="00BB448A" w:rsidRPr="00634286">
        <w:rPr>
          <w:rFonts w:ascii="Times New Roman" w:eastAsia="Times New Roman" w:hAnsi="Times New Roman" w:cs="Times New Roman"/>
          <w:lang w:eastAsia="ar-SA"/>
        </w:rPr>
        <w:t xml:space="preserve"> willpower to be less effective as a method of smoking cessation, demonstrating a potentially damaging effect of </w:t>
      </w:r>
      <w:r w:rsidR="00E47355" w:rsidRPr="00634286">
        <w:rPr>
          <w:rFonts w:ascii="Times New Roman" w:eastAsia="Times New Roman" w:hAnsi="Times New Roman" w:cs="Times New Roman"/>
          <w:lang w:eastAsia="ar-SA"/>
        </w:rPr>
        <w:t>the specific etiology bias</w:t>
      </w:r>
      <w:r w:rsidR="00BB448A" w:rsidRPr="00634286">
        <w:rPr>
          <w:rFonts w:ascii="Times New Roman" w:eastAsia="Times New Roman" w:hAnsi="Times New Roman" w:cs="Times New Roman"/>
          <w:lang w:eastAsia="ar-SA"/>
        </w:rPr>
        <w:t xml:space="preserve">.  </w:t>
      </w:r>
    </w:p>
    <w:p w14:paraId="21077C92" w14:textId="5A0DC4BF" w:rsidR="00992B70" w:rsidRPr="00634286" w:rsidRDefault="00992B70" w:rsidP="00634286">
      <w:pPr>
        <w:spacing w:line="480" w:lineRule="auto"/>
        <w:rPr>
          <w:rFonts w:ascii="Times New Roman" w:hAnsi="Times New Roman" w:cs="Times New Roman"/>
        </w:rPr>
      </w:pPr>
      <w:r w:rsidRPr="00634286">
        <w:rPr>
          <w:rFonts w:ascii="Times New Roman" w:hAnsi="Times New Roman" w:cs="Times New Roman"/>
          <w:i/>
        </w:rPr>
        <w:t xml:space="preserve">2.4 </w:t>
      </w:r>
      <w:r w:rsidR="00DB74B8" w:rsidRPr="00634286">
        <w:rPr>
          <w:rFonts w:ascii="Times New Roman" w:hAnsi="Times New Roman" w:cs="Times New Roman"/>
          <w:i/>
        </w:rPr>
        <w:t xml:space="preserve">Race and </w:t>
      </w:r>
      <w:r w:rsidR="00074DF3" w:rsidRPr="00634286">
        <w:rPr>
          <w:rFonts w:ascii="Times New Roman" w:hAnsi="Times New Roman" w:cs="Times New Roman"/>
          <w:i/>
        </w:rPr>
        <w:t>A</w:t>
      </w:r>
      <w:r w:rsidR="00DB74B8" w:rsidRPr="00634286">
        <w:rPr>
          <w:rFonts w:ascii="Times New Roman" w:hAnsi="Times New Roman" w:cs="Times New Roman"/>
          <w:i/>
        </w:rPr>
        <w:t xml:space="preserve">ncestry. </w:t>
      </w:r>
      <w:r w:rsidR="00DB74B8" w:rsidRPr="00634286">
        <w:rPr>
          <w:rFonts w:ascii="Times New Roman" w:hAnsi="Times New Roman" w:cs="Times New Roman"/>
        </w:rPr>
        <w:t xml:space="preserve"> </w:t>
      </w:r>
    </w:p>
    <w:p w14:paraId="5F7E9262" w14:textId="679D21D0" w:rsidR="008550DB" w:rsidRPr="00634286" w:rsidRDefault="00DB74B8" w:rsidP="00634286">
      <w:pPr>
        <w:spacing w:line="480" w:lineRule="auto"/>
        <w:ind w:firstLine="720"/>
        <w:rPr>
          <w:rFonts w:ascii="Times New Roman" w:hAnsi="Times New Roman" w:cs="Times New Roman"/>
        </w:rPr>
      </w:pPr>
      <w:r w:rsidRPr="00634286">
        <w:rPr>
          <w:rFonts w:ascii="Times New Roman" w:hAnsi="Times New Roman" w:cs="Times New Roman"/>
        </w:rPr>
        <w:t xml:space="preserve">Research on population genetics has provided evidence for </w:t>
      </w:r>
      <w:r w:rsidR="005D3644" w:rsidRPr="00634286">
        <w:rPr>
          <w:rFonts w:ascii="Times New Roman" w:hAnsi="Times New Roman" w:cs="Times New Roman"/>
        </w:rPr>
        <w:t xml:space="preserve">the intersection of two rather obvious </w:t>
      </w:r>
      <w:r w:rsidR="00915F26" w:rsidRPr="00634286">
        <w:rPr>
          <w:rFonts w:ascii="Times New Roman" w:hAnsi="Times New Roman" w:cs="Times New Roman"/>
        </w:rPr>
        <w:t xml:space="preserve">and widely shared </w:t>
      </w:r>
      <w:r w:rsidR="005D3644" w:rsidRPr="00634286">
        <w:rPr>
          <w:rFonts w:ascii="Times New Roman" w:hAnsi="Times New Roman" w:cs="Times New Roman"/>
        </w:rPr>
        <w:t xml:space="preserve">intuitions: 1) </w:t>
      </w:r>
      <w:r w:rsidRPr="00634286">
        <w:rPr>
          <w:rFonts w:ascii="Times New Roman" w:hAnsi="Times New Roman" w:cs="Times New Roman"/>
        </w:rPr>
        <w:t xml:space="preserve">people inherit traits </w:t>
      </w:r>
      <w:r w:rsidR="008550DB" w:rsidRPr="00634286">
        <w:rPr>
          <w:rFonts w:ascii="Times New Roman" w:hAnsi="Times New Roman" w:cs="Times New Roman"/>
        </w:rPr>
        <w:t xml:space="preserve">(and genes) </w:t>
      </w:r>
      <w:r w:rsidRPr="00634286">
        <w:rPr>
          <w:rFonts w:ascii="Times New Roman" w:hAnsi="Times New Roman" w:cs="Times New Roman"/>
        </w:rPr>
        <w:t xml:space="preserve">from their </w:t>
      </w:r>
      <w:r w:rsidR="00E47355" w:rsidRPr="00634286">
        <w:rPr>
          <w:rFonts w:ascii="Times New Roman" w:hAnsi="Times New Roman" w:cs="Times New Roman"/>
        </w:rPr>
        <w:t xml:space="preserve">biological </w:t>
      </w:r>
      <w:r w:rsidRPr="00634286">
        <w:rPr>
          <w:rFonts w:ascii="Times New Roman" w:hAnsi="Times New Roman" w:cs="Times New Roman"/>
        </w:rPr>
        <w:t xml:space="preserve">parents, and </w:t>
      </w:r>
      <w:r w:rsidR="005D3644" w:rsidRPr="00634286">
        <w:rPr>
          <w:rFonts w:ascii="Times New Roman" w:hAnsi="Times New Roman" w:cs="Times New Roman"/>
        </w:rPr>
        <w:t>2) people</w:t>
      </w:r>
      <w:r w:rsidR="00EB21A7" w:rsidRPr="00634286">
        <w:rPr>
          <w:rFonts w:ascii="Times New Roman" w:hAnsi="Times New Roman" w:cs="Times New Roman"/>
        </w:rPr>
        <w:t>’s</w:t>
      </w:r>
      <w:r w:rsidR="005D3644" w:rsidRPr="00634286">
        <w:rPr>
          <w:rFonts w:ascii="Times New Roman" w:hAnsi="Times New Roman" w:cs="Times New Roman"/>
        </w:rPr>
        <w:t xml:space="preserve"> mating preferences are not determined randomly. Although there are several factors that guide the way that people choose their mates, one </w:t>
      </w:r>
      <w:r w:rsidR="005D3644" w:rsidRPr="00634286">
        <w:rPr>
          <w:rFonts w:ascii="Times New Roman" w:hAnsi="Times New Roman" w:cs="Times New Roman"/>
        </w:rPr>
        <w:lastRenderedPageBreak/>
        <w:t xml:space="preserve">particularly powerful factor rarely gets discussed, perhaps because it seems to go without saying. The </w:t>
      </w:r>
      <w:r w:rsidR="005D3644" w:rsidRPr="00634286">
        <w:rPr>
          <w:rFonts w:ascii="Times New Roman" w:hAnsi="Times New Roman" w:cs="Times New Roman"/>
          <w:i/>
        </w:rPr>
        <w:t xml:space="preserve">propinquity effect </w:t>
      </w:r>
      <w:r w:rsidR="005D3644" w:rsidRPr="00634286">
        <w:rPr>
          <w:rFonts w:ascii="Times New Roman" w:hAnsi="Times New Roman" w:cs="Times New Roman"/>
        </w:rPr>
        <w:t>refers to the fact that people are far more likely to form relationships with people who are geographically near</w:t>
      </w:r>
      <w:r w:rsidR="00EB21A7" w:rsidRPr="00634286">
        <w:rPr>
          <w:rFonts w:ascii="Times New Roman" w:hAnsi="Times New Roman" w:cs="Times New Roman"/>
        </w:rPr>
        <w:t xml:space="preserve"> than with those who are geographically distant</w:t>
      </w:r>
      <w:r w:rsidR="00A16214" w:rsidRPr="00634286">
        <w:rPr>
          <w:rFonts w:ascii="Times New Roman" w:hAnsi="Times New Roman" w:cs="Times New Roman"/>
        </w:rPr>
        <w:t xml:space="preserve"> (Festinger, Schacter, &amp; Back, 1950</w:t>
      </w:r>
      <w:r w:rsidR="006D74FD" w:rsidRPr="00634286">
        <w:rPr>
          <w:rFonts w:ascii="Times New Roman" w:hAnsi="Times New Roman" w:cs="Times New Roman"/>
        </w:rPr>
        <w:t>)</w:t>
      </w:r>
      <w:r w:rsidR="005D3644" w:rsidRPr="00634286">
        <w:rPr>
          <w:rFonts w:ascii="Times New Roman" w:hAnsi="Times New Roman" w:cs="Times New Roman"/>
        </w:rPr>
        <w:t xml:space="preserve">, and this also holds true for mating. </w:t>
      </w:r>
      <w:r w:rsidR="00EB21A7" w:rsidRPr="00634286">
        <w:rPr>
          <w:rFonts w:ascii="Times New Roman" w:hAnsi="Times New Roman" w:cs="Times New Roman"/>
        </w:rPr>
        <w:t xml:space="preserve">A key genetic consequence of this effect is that genetic variants </w:t>
      </w:r>
      <w:r w:rsidR="00915F26" w:rsidRPr="00634286">
        <w:rPr>
          <w:rFonts w:ascii="Times New Roman" w:hAnsi="Times New Roman" w:cs="Times New Roman"/>
        </w:rPr>
        <w:t xml:space="preserve">tend to cluster geographically. This clustering occurs for two reasons. First, </w:t>
      </w:r>
      <w:r w:rsidR="00EB21A7" w:rsidRPr="00634286">
        <w:rPr>
          <w:rFonts w:ascii="Times New Roman" w:hAnsi="Times New Roman" w:cs="Times New Roman"/>
        </w:rPr>
        <w:t>selection pressures</w:t>
      </w:r>
      <w:r w:rsidR="00915F26" w:rsidRPr="00634286">
        <w:rPr>
          <w:rFonts w:ascii="Times New Roman" w:hAnsi="Times New Roman" w:cs="Times New Roman"/>
        </w:rPr>
        <w:t xml:space="preserve"> can leave adaptive alleles more common in certain regions, </w:t>
      </w:r>
      <w:r w:rsidR="00EB21A7" w:rsidRPr="00634286">
        <w:rPr>
          <w:rFonts w:ascii="Times New Roman" w:hAnsi="Times New Roman" w:cs="Times New Roman"/>
        </w:rPr>
        <w:t xml:space="preserve">such </w:t>
      </w:r>
      <w:r w:rsidR="007B4989" w:rsidRPr="00634286">
        <w:rPr>
          <w:rFonts w:ascii="Times New Roman" w:hAnsi="Times New Roman" w:cs="Times New Roman"/>
        </w:rPr>
        <w:t xml:space="preserve">as how an allele of gene </w:t>
      </w:r>
      <w:r w:rsidR="00F87A54" w:rsidRPr="00634286">
        <w:rPr>
          <w:rFonts w:ascii="Times New Roman" w:hAnsi="Times New Roman" w:cs="Times New Roman"/>
        </w:rPr>
        <w:t>SLC24A5</w:t>
      </w:r>
      <w:r w:rsidR="006D74FD" w:rsidRPr="00634286">
        <w:rPr>
          <w:rFonts w:ascii="Times New Roman" w:hAnsi="Times New Roman" w:cs="Times New Roman"/>
        </w:rPr>
        <w:t>, which is associated with lighter skin color,</w:t>
      </w:r>
      <w:r w:rsidR="007B4989" w:rsidRPr="00634286">
        <w:rPr>
          <w:rFonts w:ascii="Times New Roman" w:hAnsi="Times New Roman" w:cs="Times New Roman"/>
        </w:rPr>
        <w:t xml:space="preserve"> became more common in areas of higher latitude, as it was adaptive for people in those regions to absorb </w:t>
      </w:r>
      <w:r w:rsidR="00825C5A" w:rsidRPr="00634286">
        <w:rPr>
          <w:rFonts w:ascii="Times New Roman" w:hAnsi="Times New Roman" w:cs="Times New Roman"/>
        </w:rPr>
        <w:t>more</w:t>
      </w:r>
      <w:r w:rsidR="007B4989" w:rsidRPr="00634286">
        <w:rPr>
          <w:rFonts w:ascii="Times New Roman" w:hAnsi="Times New Roman" w:cs="Times New Roman"/>
        </w:rPr>
        <w:t xml:space="preserve"> ultraviolet radiation to catalyze the production of vitamin D</w:t>
      </w:r>
      <w:r w:rsidR="00F87A54" w:rsidRPr="00634286">
        <w:rPr>
          <w:rFonts w:ascii="Times New Roman" w:hAnsi="Times New Roman" w:cs="Times New Roman"/>
        </w:rPr>
        <w:t xml:space="preserve"> (Lamason et al., 2005)</w:t>
      </w:r>
      <w:r w:rsidR="00915F26" w:rsidRPr="00634286">
        <w:rPr>
          <w:rFonts w:ascii="Times New Roman" w:hAnsi="Times New Roman" w:cs="Times New Roman"/>
        </w:rPr>
        <w:t xml:space="preserve">. Second, </w:t>
      </w:r>
      <w:r w:rsidR="007B4989" w:rsidRPr="00634286">
        <w:rPr>
          <w:rFonts w:ascii="Times New Roman" w:hAnsi="Times New Roman" w:cs="Times New Roman"/>
        </w:rPr>
        <w:t>random genetic drift</w:t>
      </w:r>
      <w:r w:rsidR="00915F26" w:rsidRPr="00634286">
        <w:rPr>
          <w:rFonts w:ascii="Times New Roman" w:hAnsi="Times New Roman" w:cs="Times New Roman"/>
        </w:rPr>
        <w:t xml:space="preserve"> will </w:t>
      </w:r>
      <w:r w:rsidR="006D74FD" w:rsidRPr="00634286">
        <w:rPr>
          <w:rFonts w:ascii="Times New Roman" w:hAnsi="Times New Roman" w:cs="Times New Roman"/>
        </w:rPr>
        <w:t>lead</w:t>
      </w:r>
      <w:r w:rsidR="00915F26" w:rsidRPr="00634286">
        <w:rPr>
          <w:rFonts w:ascii="Times New Roman" w:hAnsi="Times New Roman" w:cs="Times New Roman"/>
        </w:rPr>
        <w:t xml:space="preserve"> some neutral alleles </w:t>
      </w:r>
      <w:r w:rsidR="006D74FD" w:rsidRPr="00634286">
        <w:rPr>
          <w:rFonts w:ascii="Times New Roman" w:hAnsi="Times New Roman" w:cs="Times New Roman"/>
        </w:rPr>
        <w:t>to proliferate</w:t>
      </w:r>
      <w:r w:rsidR="00915F26" w:rsidRPr="00634286">
        <w:rPr>
          <w:rFonts w:ascii="Times New Roman" w:hAnsi="Times New Roman" w:cs="Times New Roman"/>
        </w:rPr>
        <w:t xml:space="preserve"> </w:t>
      </w:r>
      <w:r w:rsidR="006D74FD" w:rsidRPr="00634286">
        <w:rPr>
          <w:rFonts w:ascii="Times New Roman" w:hAnsi="Times New Roman" w:cs="Times New Roman"/>
        </w:rPr>
        <w:t xml:space="preserve">in </w:t>
      </w:r>
      <w:r w:rsidR="00825C5A" w:rsidRPr="00634286">
        <w:rPr>
          <w:rFonts w:ascii="Times New Roman" w:hAnsi="Times New Roman" w:cs="Times New Roman"/>
        </w:rPr>
        <w:t>certain</w:t>
      </w:r>
      <w:r w:rsidR="006D74FD" w:rsidRPr="00634286">
        <w:rPr>
          <w:rFonts w:ascii="Times New Roman" w:hAnsi="Times New Roman" w:cs="Times New Roman"/>
        </w:rPr>
        <w:t xml:space="preserve"> areas </w:t>
      </w:r>
      <w:r w:rsidR="00915F26" w:rsidRPr="00634286">
        <w:rPr>
          <w:rFonts w:ascii="Times New Roman" w:hAnsi="Times New Roman" w:cs="Times New Roman"/>
        </w:rPr>
        <w:t xml:space="preserve">because </w:t>
      </w:r>
      <w:r w:rsidR="007B4989" w:rsidRPr="00634286">
        <w:rPr>
          <w:rFonts w:ascii="Times New Roman" w:hAnsi="Times New Roman" w:cs="Times New Roman"/>
        </w:rPr>
        <w:t xml:space="preserve">those who had more offspring </w:t>
      </w:r>
      <w:r w:rsidR="00915F26" w:rsidRPr="00634286">
        <w:rPr>
          <w:rFonts w:ascii="Times New Roman" w:hAnsi="Times New Roman" w:cs="Times New Roman"/>
        </w:rPr>
        <w:t xml:space="preserve">in a particular region will have their </w:t>
      </w:r>
      <w:r w:rsidR="00594003" w:rsidRPr="00634286">
        <w:rPr>
          <w:rFonts w:ascii="Times New Roman" w:hAnsi="Times New Roman" w:cs="Times New Roman"/>
        </w:rPr>
        <w:t>own genetic</w:t>
      </w:r>
      <w:r w:rsidR="00915F26" w:rsidRPr="00634286">
        <w:rPr>
          <w:rFonts w:ascii="Times New Roman" w:hAnsi="Times New Roman" w:cs="Times New Roman"/>
        </w:rPr>
        <w:t xml:space="preserve"> variants </w:t>
      </w:r>
      <w:r w:rsidR="007B4989" w:rsidRPr="00634286">
        <w:rPr>
          <w:rFonts w:ascii="Times New Roman" w:hAnsi="Times New Roman" w:cs="Times New Roman"/>
        </w:rPr>
        <w:t xml:space="preserve">become relatively more common in subsequent generations. </w:t>
      </w:r>
      <w:r w:rsidR="00F87A54" w:rsidRPr="00634286">
        <w:rPr>
          <w:rFonts w:ascii="Times New Roman" w:hAnsi="Times New Roman" w:cs="Times New Roman"/>
        </w:rPr>
        <w:t xml:space="preserve">For example, </w:t>
      </w:r>
      <w:r w:rsidR="00271EA9" w:rsidRPr="00634286">
        <w:rPr>
          <w:rFonts w:ascii="Times New Roman" w:hAnsi="Times New Roman" w:cs="Times New Roman"/>
        </w:rPr>
        <w:t xml:space="preserve">the population of Norfolk </w:t>
      </w:r>
      <w:r w:rsidR="0043409A">
        <w:rPr>
          <w:rFonts w:ascii="Times New Roman" w:hAnsi="Times New Roman" w:cs="Times New Roman"/>
        </w:rPr>
        <w:t>I</w:t>
      </w:r>
      <w:r w:rsidR="00271EA9" w:rsidRPr="00634286">
        <w:rPr>
          <w:rFonts w:ascii="Times New Roman" w:hAnsi="Times New Roman" w:cs="Times New Roman"/>
        </w:rPr>
        <w:t xml:space="preserve">sland </w:t>
      </w:r>
      <w:r w:rsidR="00825C5A" w:rsidRPr="00634286">
        <w:rPr>
          <w:rFonts w:ascii="Times New Roman" w:hAnsi="Times New Roman" w:cs="Times New Roman"/>
        </w:rPr>
        <w:t>has</w:t>
      </w:r>
      <w:r w:rsidR="00271EA9" w:rsidRPr="00634286">
        <w:rPr>
          <w:rFonts w:ascii="Times New Roman" w:hAnsi="Times New Roman" w:cs="Times New Roman"/>
        </w:rPr>
        <w:t xml:space="preserve"> a number of genetic risk factors for cardiovascular disease that are more common than average because they descend from a small group of individuals who must have carried the same mu</w:t>
      </w:r>
      <w:r w:rsidR="006D74FD" w:rsidRPr="00634286">
        <w:rPr>
          <w:rFonts w:ascii="Times New Roman" w:hAnsi="Times New Roman" w:cs="Times New Roman"/>
        </w:rPr>
        <w:t>tations (Bellis et al., 2005). Natural selection and genetic drift</w:t>
      </w:r>
      <w:r w:rsidR="00271EA9" w:rsidRPr="00634286">
        <w:rPr>
          <w:rFonts w:ascii="Times New Roman" w:hAnsi="Times New Roman" w:cs="Times New Roman"/>
        </w:rPr>
        <w:t xml:space="preserve"> result in</w:t>
      </w:r>
      <w:r w:rsidR="007B4989" w:rsidRPr="00634286">
        <w:rPr>
          <w:rFonts w:ascii="Times New Roman" w:hAnsi="Times New Roman" w:cs="Times New Roman"/>
        </w:rPr>
        <w:t xml:space="preserve"> the frequencies of different alleles var</w:t>
      </w:r>
      <w:r w:rsidR="00013997" w:rsidRPr="00634286">
        <w:rPr>
          <w:rFonts w:ascii="Times New Roman" w:hAnsi="Times New Roman" w:cs="Times New Roman"/>
        </w:rPr>
        <w:t>y</w:t>
      </w:r>
      <w:r w:rsidR="00271EA9" w:rsidRPr="00634286">
        <w:rPr>
          <w:rFonts w:ascii="Times New Roman" w:hAnsi="Times New Roman" w:cs="Times New Roman"/>
        </w:rPr>
        <w:t>ing</w:t>
      </w:r>
      <w:r w:rsidR="007B4989" w:rsidRPr="00634286">
        <w:rPr>
          <w:rFonts w:ascii="Times New Roman" w:hAnsi="Times New Roman" w:cs="Times New Roman"/>
        </w:rPr>
        <w:t xml:space="preserve"> significantly around the world. </w:t>
      </w:r>
    </w:p>
    <w:p w14:paraId="781BEE51" w14:textId="5BA53178" w:rsidR="00113219" w:rsidRPr="00634286" w:rsidRDefault="007B4989" w:rsidP="00634286">
      <w:pPr>
        <w:spacing w:line="480" w:lineRule="auto"/>
        <w:ind w:firstLine="720"/>
        <w:rPr>
          <w:rFonts w:ascii="Times New Roman" w:hAnsi="Times New Roman" w:cs="Times New Roman"/>
        </w:rPr>
      </w:pPr>
      <w:r w:rsidRPr="00634286">
        <w:rPr>
          <w:rFonts w:ascii="Times New Roman" w:hAnsi="Times New Roman" w:cs="Times New Roman"/>
        </w:rPr>
        <w:t>Th</w:t>
      </w:r>
      <w:r w:rsidR="008550DB" w:rsidRPr="00634286">
        <w:rPr>
          <w:rFonts w:ascii="Times New Roman" w:hAnsi="Times New Roman" w:cs="Times New Roman"/>
        </w:rPr>
        <w:t>e uneven distribution of alleles across the globe makes</w:t>
      </w:r>
      <w:r w:rsidRPr="00634286">
        <w:rPr>
          <w:rFonts w:ascii="Times New Roman" w:hAnsi="Times New Roman" w:cs="Times New Roman"/>
        </w:rPr>
        <w:t xml:space="preserve"> it possible to identify the geographic origins of one’s ancestors to a fair degree of precision by examining their genomes. For example, </w:t>
      </w:r>
      <w:r w:rsidR="00013997" w:rsidRPr="00634286">
        <w:rPr>
          <w:rFonts w:ascii="Times New Roman" w:hAnsi="Times New Roman" w:cs="Times New Roman"/>
        </w:rPr>
        <w:t xml:space="preserve">one study </w:t>
      </w:r>
      <w:r w:rsidR="00D43018" w:rsidRPr="00634286">
        <w:rPr>
          <w:rFonts w:ascii="Times New Roman" w:hAnsi="Times New Roman" w:cs="Times New Roman"/>
        </w:rPr>
        <w:t xml:space="preserve">investigated </w:t>
      </w:r>
      <w:r w:rsidR="00013997" w:rsidRPr="00634286">
        <w:rPr>
          <w:rFonts w:ascii="Times New Roman" w:hAnsi="Times New Roman" w:cs="Times New Roman"/>
        </w:rPr>
        <w:t>a few thousand Europeans and was able to predict the location, within 310 kilometers of precision, of the birthplace of approximat</w:t>
      </w:r>
      <w:r w:rsidR="00702B2D" w:rsidRPr="00634286">
        <w:rPr>
          <w:rFonts w:ascii="Times New Roman" w:hAnsi="Times New Roman" w:cs="Times New Roman"/>
        </w:rPr>
        <w:t>ely 50% of the pa</w:t>
      </w:r>
      <w:r w:rsidR="00013997" w:rsidRPr="00634286">
        <w:rPr>
          <w:rFonts w:ascii="Times New Roman" w:hAnsi="Times New Roman" w:cs="Times New Roman"/>
        </w:rPr>
        <w:t xml:space="preserve">rticipants </w:t>
      </w:r>
      <w:r w:rsidR="00D43018" w:rsidRPr="00634286">
        <w:rPr>
          <w:rFonts w:ascii="Times New Roman" w:hAnsi="Times New Roman" w:cs="Times New Roman"/>
        </w:rPr>
        <w:t xml:space="preserve">by only examining the </w:t>
      </w:r>
      <w:r w:rsidR="006D74FD" w:rsidRPr="00634286">
        <w:rPr>
          <w:rFonts w:ascii="Times New Roman" w:hAnsi="Times New Roman" w:cs="Times New Roman"/>
        </w:rPr>
        <w:t xml:space="preserve">single-nucleotide polymorphisms </w:t>
      </w:r>
      <w:r w:rsidR="00D43018" w:rsidRPr="00634286">
        <w:rPr>
          <w:rFonts w:ascii="Times New Roman" w:hAnsi="Times New Roman" w:cs="Times New Roman"/>
        </w:rPr>
        <w:t xml:space="preserve">of their autosomal DNA (Novembre et al., 2008). </w:t>
      </w:r>
      <w:r w:rsidR="00B26522" w:rsidRPr="00634286">
        <w:rPr>
          <w:rFonts w:ascii="Times New Roman" w:hAnsi="Times New Roman" w:cs="Times New Roman"/>
        </w:rPr>
        <w:t xml:space="preserve">More pertinent to the </w:t>
      </w:r>
      <w:r w:rsidR="00B26522" w:rsidRPr="00634286">
        <w:rPr>
          <w:rFonts w:ascii="Times New Roman" w:hAnsi="Times New Roman" w:cs="Times New Roman"/>
        </w:rPr>
        <w:lastRenderedPageBreak/>
        <w:t xml:space="preserve">theme of this chapter is the question of whether </w:t>
      </w:r>
      <w:r w:rsidR="00DF1BBF" w:rsidRPr="00634286">
        <w:rPr>
          <w:rFonts w:ascii="Times New Roman" w:hAnsi="Times New Roman" w:cs="Times New Roman"/>
        </w:rPr>
        <w:t>learning about the geographic distribution of genes affect</w:t>
      </w:r>
      <w:r w:rsidR="0001373C" w:rsidRPr="00634286">
        <w:rPr>
          <w:rFonts w:ascii="Times New Roman" w:hAnsi="Times New Roman" w:cs="Times New Roman"/>
        </w:rPr>
        <w:t>s</w:t>
      </w:r>
      <w:r w:rsidR="00DF1BBF" w:rsidRPr="00634286">
        <w:rPr>
          <w:rFonts w:ascii="Times New Roman" w:hAnsi="Times New Roman" w:cs="Times New Roman"/>
        </w:rPr>
        <w:t xml:space="preserve"> the way that people understand themselves and others</w:t>
      </w:r>
      <w:r w:rsidR="005B3CCD" w:rsidRPr="00634286">
        <w:rPr>
          <w:rFonts w:ascii="Times New Roman" w:hAnsi="Times New Roman" w:cs="Times New Roman"/>
        </w:rPr>
        <w:t xml:space="preserve">. </w:t>
      </w:r>
      <w:r w:rsidR="00FD4971" w:rsidRPr="00634286">
        <w:rPr>
          <w:rFonts w:ascii="Times New Roman" w:hAnsi="Times New Roman" w:cs="Times New Roman"/>
        </w:rPr>
        <w:t xml:space="preserve">There are numerous anecdotal accounts of the ways that people have </w:t>
      </w:r>
      <w:r w:rsidR="006D74FD" w:rsidRPr="00634286">
        <w:rPr>
          <w:rFonts w:ascii="Times New Roman" w:hAnsi="Times New Roman" w:cs="Times New Roman"/>
        </w:rPr>
        <w:t>experienced changes in their identity as a result of encountering</w:t>
      </w:r>
      <w:r w:rsidR="00FD4971" w:rsidRPr="00634286">
        <w:rPr>
          <w:rFonts w:ascii="Times New Roman" w:hAnsi="Times New Roman" w:cs="Times New Roman"/>
        </w:rPr>
        <w:t xml:space="preserve"> unexpected genomic ancestry information</w:t>
      </w:r>
      <w:r w:rsidR="00E20999" w:rsidRPr="00634286">
        <w:rPr>
          <w:rFonts w:ascii="Times New Roman" w:hAnsi="Times New Roman" w:cs="Times New Roman"/>
        </w:rPr>
        <w:t xml:space="preserve">, which has now been provided to over </w:t>
      </w:r>
      <w:r w:rsidR="005B3CCD" w:rsidRPr="00634286">
        <w:rPr>
          <w:rFonts w:ascii="Times New Roman" w:hAnsi="Times New Roman" w:cs="Times New Roman"/>
        </w:rPr>
        <w:t>3</w:t>
      </w:r>
      <w:r w:rsidR="00E20999" w:rsidRPr="00634286">
        <w:rPr>
          <w:rFonts w:ascii="Times New Roman" w:hAnsi="Times New Roman" w:cs="Times New Roman"/>
        </w:rPr>
        <w:t xml:space="preserve"> million people through DTC genomics companies (</w:t>
      </w:r>
      <w:r w:rsidR="005B3CCD" w:rsidRPr="00634286">
        <w:rPr>
          <w:rFonts w:ascii="Times New Roman" w:hAnsi="Times New Roman" w:cs="Times New Roman"/>
        </w:rPr>
        <w:t>Petrone, 2015</w:t>
      </w:r>
      <w:r w:rsidR="00E20999" w:rsidRPr="00634286">
        <w:rPr>
          <w:rFonts w:ascii="Times New Roman" w:hAnsi="Times New Roman" w:cs="Times New Roman"/>
        </w:rPr>
        <w:t>)</w:t>
      </w:r>
      <w:r w:rsidR="00825C5A" w:rsidRPr="00634286">
        <w:rPr>
          <w:rFonts w:ascii="Times New Roman" w:hAnsi="Times New Roman" w:cs="Times New Roman"/>
        </w:rPr>
        <w:t xml:space="preserve">. </w:t>
      </w:r>
      <w:r w:rsidR="004A6AA5" w:rsidRPr="00634286">
        <w:rPr>
          <w:rFonts w:ascii="Times New Roman" w:hAnsi="Times New Roman" w:cs="Times New Roman"/>
        </w:rPr>
        <w:t>As an example of the effects of genes on identity</w:t>
      </w:r>
      <w:r w:rsidR="00825C5A" w:rsidRPr="00634286">
        <w:rPr>
          <w:rFonts w:ascii="Times New Roman" w:hAnsi="Times New Roman" w:cs="Times New Roman"/>
        </w:rPr>
        <w:t xml:space="preserve">, </w:t>
      </w:r>
      <w:r w:rsidR="004A6AA5" w:rsidRPr="00634286">
        <w:rPr>
          <w:rFonts w:ascii="Times New Roman" w:hAnsi="Times New Roman" w:cs="Times New Roman"/>
        </w:rPr>
        <w:t xml:space="preserve">consider the case of </w:t>
      </w:r>
      <w:r w:rsidR="00825C5A" w:rsidRPr="00634286">
        <w:rPr>
          <w:rFonts w:ascii="Times New Roman" w:hAnsi="Times New Roman" w:cs="Times New Roman"/>
        </w:rPr>
        <w:t>Csanád Szegedi</w:t>
      </w:r>
      <w:r w:rsidR="004A6AA5" w:rsidRPr="00634286">
        <w:rPr>
          <w:rFonts w:ascii="Times New Roman" w:hAnsi="Times New Roman" w:cs="Times New Roman"/>
        </w:rPr>
        <w:t xml:space="preserve">; he </w:t>
      </w:r>
      <w:r w:rsidR="00FD4971" w:rsidRPr="00634286">
        <w:rPr>
          <w:rFonts w:ascii="Times New Roman" w:hAnsi="Times New Roman" w:cs="Times New Roman"/>
        </w:rPr>
        <w:t xml:space="preserve">was elected to the European Parliament as a leading member of the anti-Semitic Jobbik party in 2009. However, upon </w:t>
      </w:r>
      <w:r w:rsidR="006D74FD" w:rsidRPr="00634286">
        <w:rPr>
          <w:rFonts w:ascii="Times New Roman" w:hAnsi="Times New Roman" w:cs="Times New Roman"/>
        </w:rPr>
        <w:t xml:space="preserve">unexpectedly </w:t>
      </w:r>
      <w:r w:rsidR="00FD4971" w:rsidRPr="00634286">
        <w:rPr>
          <w:rFonts w:ascii="Times New Roman" w:hAnsi="Times New Roman" w:cs="Times New Roman"/>
        </w:rPr>
        <w:t xml:space="preserve">learning that his maternal grandmother was </w:t>
      </w:r>
      <w:r w:rsidR="006C3AA9" w:rsidRPr="00634286">
        <w:rPr>
          <w:rFonts w:ascii="Times New Roman" w:hAnsi="Times New Roman" w:cs="Times New Roman"/>
        </w:rPr>
        <w:t>Jewish</w:t>
      </w:r>
      <w:r w:rsidR="002B518D">
        <w:rPr>
          <w:rFonts w:ascii="Times New Roman" w:hAnsi="Times New Roman" w:cs="Times New Roman"/>
        </w:rPr>
        <w:t>,</w:t>
      </w:r>
      <w:r w:rsidR="006D74FD" w:rsidRPr="00634286">
        <w:rPr>
          <w:rFonts w:ascii="Times New Roman" w:hAnsi="Times New Roman" w:cs="Times New Roman"/>
        </w:rPr>
        <w:t xml:space="preserve"> </w:t>
      </w:r>
      <w:r w:rsidR="00FD4971" w:rsidRPr="00634286">
        <w:rPr>
          <w:rFonts w:ascii="Times New Roman" w:hAnsi="Times New Roman" w:cs="Times New Roman"/>
        </w:rPr>
        <w:t xml:space="preserve">he became an Orthodox Jew in </w:t>
      </w:r>
      <w:r w:rsidR="00116609" w:rsidRPr="00634286">
        <w:rPr>
          <w:rFonts w:ascii="Times New Roman" w:hAnsi="Times New Roman" w:cs="Times New Roman"/>
        </w:rPr>
        <w:t xml:space="preserve">2013 (Applebaum, 2013). </w:t>
      </w:r>
    </w:p>
    <w:p w14:paraId="18210C55" w14:textId="62928D30" w:rsidR="00504C66" w:rsidRPr="00634286" w:rsidRDefault="00E20999" w:rsidP="00634286">
      <w:pPr>
        <w:spacing w:line="480" w:lineRule="auto"/>
        <w:ind w:firstLine="720"/>
        <w:rPr>
          <w:rFonts w:ascii="Times New Roman" w:hAnsi="Times New Roman" w:cs="Times New Roman"/>
        </w:rPr>
      </w:pPr>
      <w:r w:rsidRPr="00634286">
        <w:rPr>
          <w:rFonts w:ascii="Times New Roman" w:hAnsi="Times New Roman" w:cs="Times New Roman"/>
        </w:rPr>
        <w:t>Although the kind of abrupt transformation exhibited by Szegedi is</w:t>
      </w:r>
      <w:r w:rsidR="00E34AE3" w:rsidRPr="00634286">
        <w:rPr>
          <w:rFonts w:ascii="Times New Roman" w:hAnsi="Times New Roman" w:cs="Times New Roman"/>
        </w:rPr>
        <w:t xml:space="preserve"> certainly unusual</w:t>
      </w:r>
      <w:r w:rsidRPr="00634286">
        <w:rPr>
          <w:rFonts w:ascii="Times New Roman" w:hAnsi="Times New Roman" w:cs="Times New Roman"/>
        </w:rPr>
        <w:t>, many people do seem to experience a change in identity upon receiving unexpected information from their genomes. Roth and Lyon (in press)</w:t>
      </w:r>
      <w:r w:rsidR="0037709D" w:rsidRPr="00634286">
        <w:rPr>
          <w:rFonts w:ascii="Times New Roman" w:hAnsi="Times New Roman" w:cs="Times New Roman"/>
        </w:rPr>
        <w:t xml:space="preserve"> contacted more than </w:t>
      </w:r>
      <w:r w:rsidR="00F30496" w:rsidRPr="00634286">
        <w:rPr>
          <w:rFonts w:ascii="Times New Roman" w:hAnsi="Times New Roman" w:cs="Times New Roman"/>
        </w:rPr>
        <w:t>6</w:t>
      </w:r>
      <w:r w:rsidR="0037709D" w:rsidRPr="00634286">
        <w:rPr>
          <w:rFonts w:ascii="Times New Roman" w:hAnsi="Times New Roman" w:cs="Times New Roman"/>
        </w:rPr>
        <w:t>00 individuals who received genomic ancestry information from DTC companies</w:t>
      </w:r>
      <w:r w:rsidRPr="00634286">
        <w:rPr>
          <w:rFonts w:ascii="Times New Roman" w:hAnsi="Times New Roman" w:cs="Times New Roman"/>
        </w:rPr>
        <w:t xml:space="preserve">. </w:t>
      </w:r>
      <w:r w:rsidR="00F30496" w:rsidRPr="00634286">
        <w:rPr>
          <w:rFonts w:ascii="Times New Roman" w:hAnsi="Times New Roman" w:cs="Times New Roman"/>
        </w:rPr>
        <w:t>Among those who responded, only 26.1% reported that the test results had no impact on how they identify with their race or ethnicity, their identi</w:t>
      </w:r>
      <w:r w:rsidR="00450F1C" w:rsidRPr="00634286">
        <w:rPr>
          <w:rFonts w:ascii="Times New Roman" w:hAnsi="Times New Roman" w:cs="Times New Roman"/>
        </w:rPr>
        <w:t>t</w:t>
      </w:r>
      <w:r w:rsidR="00F30496" w:rsidRPr="00634286">
        <w:rPr>
          <w:rFonts w:ascii="Times New Roman" w:hAnsi="Times New Roman" w:cs="Times New Roman"/>
        </w:rPr>
        <w:t xml:space="preserve">y more generally, or their activities or friendships. The vast majority claimed that the tests had an impact on some aspect of their lives. For example, upon receiving </w:t>
      </w:r>
      <w:r w:rsidR="0002135C" w:rsidRPr="00634286">
        <w:rPr>
          <w:rFonts w:ascii="Times New Roman" w:hAnsi="Times New Roman" w:cs="Times New Roman"/>
        </w:rPr>
        <w:t xml:space="preserve">their genetic feedback some people began learning an ancestral language, </w:t>
      </w:r>
      <w:r w:rsidR="000B5548" w:rsidRPr="00634286">
        <w:rPr>
          <w:rFonts w:ascii="Times New Roman" w:hAnsi="Times New Roman" w:cs="Times New Roman"/>
        </w:rPr>
        <w:t xml:space="preserve">chose new ethnic categories on the census, cheered for new teams in the World Cup, </w:t>
      </w:r>
      <w:r w:rsidR="0002135C" w:rsidRPr="00634286">
        <w:rPr>
          <w:rFonts w:ascii="Times New Roman" w:hAnsi="Times New Roman" w:cs="Times New Roman"/>
        </w:rPr>
        <w:t xml:space="preserve">made new groups of friends, joined native tribes, </w:t>
      </w:r>
      <w:r w:rsidR="000B5548" w:rsidRPr="00634286">
        <w:rPr>
          <w:rFonts w:ascii="Times New Roman" w:hAnsi="Times New Roman" w:cs="Times New Roman"/>
        </w:rPr>
        <w:t xml:space="preserve">and began to think of their identities differently. </w:t>
      </w:r>
      <w:r w:rsidR="00825C5A" w:rsidRPr="00634286">
        <w:rPr>
          <w:rFonts w:ascii="Times New Roman" w:hAnsi="Times New Roman" w:cs="Times New Roman"/>
        </w:rPr>
        <w:t>I</w:t>
      </w:r>
      <w:r w:rsidR="002B50C8" w:rsidRPr="00634286">
        <w:rPr>
          <w:rFonts w:ascii="Times New Roman" w:hAnsi="Times New Roman" w:cs="Times New Roman"/>
        </w:rPr>
        <w:t xml:space="preserve">t should be noted that the ancestry information provided by DTC companies </w:t>
      </w:r>
      <w:r w:rsidR="006D74FD" w:rsidRPr="00634286">
        <w:rPr>
          <w:rFonts w:ascii="Times New Roman" w:hAnsi="Times New Roman" w:cs="Times New Roman"/>
        </w:rPr>
        <w:t xml:space="preserve">suffers from overpromising, </w:t>
      </w:r>
      <w:r w:rsidR="002B50C8" w:rsidRPr="00634286">
        <w:rPr>
          <w:rFonts w:ascii="Times New Roman" w:hAnsi="Times New Roman" w:cs="Times New Roman"/>
        </w:rPr>
        <w:t xml:space="preserve">is </w:t>
      </w:r>
      <w:r w:rsidR="006D74FD" w:rsidRPr="00634286">
        <w:rPr>
          <w:rFonts w:ascii="Times New Roman" w:hAnsi="Times New Roman" w:cs="Times New Roman"/>
        </w:rPr>
        <w:t xml:space="preserve">often </w:t>
      </w:r>
      <w:r w:rsidR="002B50C8" w:rsidRPr="00634286">
        <w:rPr>
          <w:rFonts w:ascii="Times New Roman" w:hAnsi="Times New Roman" w:cs="Times New Roman"/>
        </w:rPr>
        <w:t xml:space="preserve">full of </w:t>
      </w:r>
      <w:r w:rsidR="002B50C8" w:rsidRPr="00634286">
        <w:rPr>
          <w:rFonts w:ascii="Times New Roman" w:hAnsi="Times New Roman" w:cs="Times New Roman"/>
        </w:rPr>
        <w:lastRenderedPageBreak/>
        <w:t>errors, and is currently not subject to any oversight or regulation</w:t>
      </w:r>
      <w:r w:rsidR="00450F1C" w:rsidRPr="00634286">
        <w:rPr>
          <w:rFonts w:ascii="Times New Roman" w:hAnsi="Times New Roman" w:cs="Times New Roman"/>
        </w:rPr>
        <w:t xml:space="preserve"> (</w:t>
      </w:r>
      <w:r w:rsidR="002E6328" w:rsidRPr="00634286">
        <w:rPr>
          <w:rFonts w:ascii="Times New Roman" w:hAnsi="Times New Roman" w:cs="Times New Roman"/>
        </w:rPr>
        <w:t xml:space="preserve">Bolnick et al., 2007; </w:t>
      </w:r>
      <w:r w:rsidR="006D74FD" w:rsidRPr="00634286">
        <w:rPr>
          <w:rFonts w:ascii="Times New Roman" w:hAnsi="Times New Roman" w:cs="Times New Roman"/>
        </w:rPr>
        <w:t xml:space="preserve">Heine, 2017; </w:t>
      </w:r>
      <w:r w:rsidR="002E6328" w:rsidRPr="00634286">
        <w:rPr>
          <w:rFonts w:ascii="Times New Roman" w:hAnsi="Times New Roman" w:cs="Times New Roman"/>
        </w:rPr>
        <w:t>Royal et al., 2009</w:t>
      </w:r>
      <w:r w:rsidR="00450F1C" w:rsidRPr="00634286">
        <w:rPr>
          <w:rFonts w:ascii="Times New Roman" w:hAnsi="Times New Roman" w:cs="Times New Roman"/>
        </w:rPr>
        <w:t>)</w:t>
      </w:r>
      <w:r w:rsidR="002B50C8" w:rsidRPr="00634286">
        <w:rPr>
          <w:rFonts w:ascii="Times New Roman" w:hAnsi="Times New Roman" w:cs="Times New Roman"/>
        </w:rPr>
        <w:t>.</w:t>
      </w:r>
    </w:p>
    <w:p w14:paraId="3DF14892" w14:textId="0173AE7A" w:rsidR="00DF1BBF" w:rsidRPr="00634286" w:rsidRDefault="00E34AE3" w:rsidP="00634286">
      <w:pPr>
        <w:spacing w:line="480" w:lineRule="auto"/>
        <w:ind w:firstLine="720"/>
        <w:rPr>
          <w:rFonts w:ascii="Times New Roman" w:hAnsi="Times New Roman" w:cs="Times New Roman"/>
        </w:rPr>
      </w:pPr>
      <w:r w:rsidRPr="00634286">
        <w:rPr>
          <w:rFonts w:ascii="Times New Roman" w:hAnsi="Times New Roman" w:cs="Times New Roman"/>
        </w:rPr>
        <w:t xml:space="preserve">Setting aside the question of how learning about the geographic ancestry of one’s </w:t>
      </w:r>
      <w:r w:rsidR="00BC3502" w:rsidRPr="00634286">
        <w:rPr>
          <w:rFonts w:ascii="Times New Roman" w:hAnsi="Times New Roman" w:cs="Times New Roman"/>
          <w:i/>
        </w:rPr>
        <w:t>own</w:t>
      </w:r>
      <w:r w:rsidR="00BC3502" w:rsidRPr="00634286">
        <w:rPr>
          <w:rFonts w:ascii="Times New Roman" w:hAnsi="Times New Roman" w:cs="Times New Roman"/>
        </w:rPr>
        <w:t xml:space="preserve"> </w:t>
      </w:r>
      <w:r w:rsidRPr="00634286">
        <w:rPr>
          <w:rFonts w:ascii="Times New Roman" w:hAnsi="Times New Roman" w:cs="Times New Roman"/>
        </w:rPr>
        <w:t xml:space="preserve">genes affects </w:t>
      </w:r>
      <w:r w:rsidR="006D74FD" w:rsidRPr="00634286">
        <w:rPr>
          <w:rFonts w:ascii="Times New Roman" w:hAnsi="Times New Roman" w:cs="Times New Roman"/>
        </w:rPr>
        <w:t>an individual</w:t>
      </w:r>
      <w:r w:rsidRPr="00634286">
        <w:rPr>
          <w:rFonts w:ascii="Times New Roman" w:hAnsi="Times New Roman" w:cs="Times New Roman"/>
        </w:rPr>
        <w:t xml:space="preserve">, </w:t>
      </w:r>
      <w:r w:rsidR="004A6AA5" w:rsidRPr="00634286">
        <w:rPr>
          <w:rFonts w:ascii="Times New Roman" w:hAnsi="Times New Roman" w:cs="Times New Roman"/>
        </w:rPr>
        <w:t xml:space="preserve">one may also examine </w:t>
      </w:r>
      <w:r w:rsidR="00DF1BBF" w:rsidRPr="00634286">
        <w:rPr>
          <w:rFonts w:ascii="Times New Roman" w:hAnsi="Times New Roman" w:cs="Times New Roman"/>
        </w:rPr>
        <w:t xml:space="preserve">how learning about the geographic distribution of genes </w:t>
      </w:r>
      <w:r w:rsidRPr="00634286">
        <w:rPr>
          <w:rFonts w:ascii="Times New Roman" w:hAnsi="Times New Roman" w:cs="Times New Roman"/>
        </w:rPr>
        <w:t xml:space="preserve">in general </w:t>
      </w:r>
      <w:r w:rsidR="00DF1BBF" w:rsidRPr="00634286">
        <w:rPr>
          <w:rFonts w:ascii="Times New Roman" w:hAnsi="Times New Roman" w:cs="Times New Roman"/>
        </w:rPr>
        <w:t>affect</w:t>
      </w:r>
      <w:r w:rsidR="004A6AA5" w:rsidRPr="00634286">
        <w:rPr>
          <w:rFonts w:ascii="Times New Roman" w:hAnsi="Times New Roman" w:cs="Times New Roman"/>
        </w:rPr>
        <w:t>s</w:t>
      </w:r>
      <w:r w:rsidR="00DF1BBF" w:rsidRPr="00634286">
        <w:rPr>
          <w:rFonts w:ascii="Times New Roman" w:hAnsi="Times New Roman" w:cs="Times New Roman"/>
        </w:rPr>
        <w:t xml:space="preserve"> people</w:t>
      </w:r>
      <w:r w:rsidR="0043409A">
        <w:rPr>
          <w:rFonts w:ascii="Times New Roman" w:hAnsi="Times New Roman" w:cs="Times New Roman"/>
        </w:rPr>
        <w:t>.</w:t>
      </w:r>
      <w:r w:rsidR="00BC3502" w:rsidRPr="00634286">
        <w:rPr>
          <w:rFonts w:ascii="Times New Roman" w:hAnsi="Times New Roman" w:cs="Times New Roman"/>
        </w:rPr>
        <w:t xml:space="preserve"> Reflecting on how genetic variants are distributed unequally across the globe would seem to resonate with the essentialist bias of conceiving of essences as carving nature at its joints. It highlights that humanity does not share a uniform </w:t>
      </w:r>
      <w:r w:rsidR="00CC00C6" w:rsidRPr="00634286">
        <w:rPr>
          <w:rFonts w:ascii="Times New Roman" w:hAnsi="Times New Roman" w:cs="Times New Roman"/>
        </w:rPr>
        <w:t>genome</w:t>
      </w:r>
      <w:r w:rsidR="00BC3502" w:rsidRPr="00634286">
        <w:rPr>
          <w:rFonts w:ascii="Times New Roman" w:hAnsi="Times New Roman" w:cs="Times New Roman"/>
        </w:rPr>
        <w:t>, but that people from different regions of the glo</w:t>
      </w:r>
      <w:r w:rsidR="003B3FA8" w:rsidRPr="00634286">
        <w:rPr>
          <w:rFonts w:ascii="Times New Roman" w:hAnsi="Times New Roman" w:cs="Times New Roman"/>
        </w:rPr>
        <w:t xml:space="preserve">be have some identifiable genetic differences. Considering the genetic boundaries that partition the world may </w:t>
      </w:r>
      <w:r w:rsidR="00113219" w:rsidRPr="00634286">
        <w:rPr>
          <w:rFonts w:ascii="Times New Roman" w:hAnsi="Times New Roman" w:cs="Times New Roman"/>
        </w:rPr>
        <w:t>therefore</w:t>
      </w:r>
      <w:r w:rsidR="003B3FA8" w:rsidRPr="00634286">
        <w:rPr>
          <w:rFonts w:ascii="Times New Roman" w:hAnsi="Times New Roman" w:cs="Times New Roman"/>
        </w:rPr>
        <w:t xml:space="preserve"> lead people to conclude that people of different ethnicities have distinctive essences. </w:t>
      </w:r>
      <w:r w:rsidR="00CC00C6" w:rsidRPr="00634286">
        <w:rPr>
          <w:rFonts w:ascii="Times New Roman" w:hAnsi="Times New Roman" w:cs="Times New Roman"/>
        </w:rPr>
        <w:t>And because a key component of ethnic prejudice is that it’s founded on the sense that outgroups are of a different essence than ingroups</w:t>
      </w:r>
      <w:r w:rsidR="009E3388" w:rsidRPr="00634286">
        <w:rPr>
          <w:rFonts w:ascii="Times New Roman" w:hAnsi="Times New Roman" w:cs="Times New Roman"/>
        </w:rPr>
        <w:t xml:space="preserve"> (Allport, 1954</w:t>
      </w:r>
      <w:r w:rsidR="000F0927" w:rsidRPr="00634286">
        <w:rPr>
          <w:rFonts w:ascii="Times New Roman" w:hAnsi="Times New Roman" w:cs="Times New Roman"/>
        </w:rPr>
        <w:t>; Yzerbyt, Judd, &amp; Corneille, 2004</w:t>
      </w:r>
      <w:r w:rsidR="009E3388" w:rsidRPr="00634286">
        <w:rPr>
          <w:rFonts w:ascii="Times New Roman" w:hAnsi="Times New Roman" w:cs="Times New Roman"/>
        </w:rPr>
        <w:t>)</w:t>
      </w:r>
      <w:r w:rsidR="00CC00C6" w:rsidRPr="00634286">
        <w:rPr>
          <w:rFonts w:ascii="Times New Roman" w:hAnsi="Times New Roman" w:cs="Times New Roman"/>
        </w:rPr>
        <w:t>, this raises the possibility that reflecting on the geographic distribution of genes may exacerbate feelings of prejudice.</w:t>
      </w:r>
    </w:p>
    <w:p w14:paraId="690573AC" w14:textId="02319E0B" w:rsidR="007A7614" w:rsidRPr="00634286" w:rsidRDefault="00B20F74" w:rsidP="00634286">
      <w:pPr>
        <w:spacing w:line="480" w:lineRule="auto"/>
        <w:rPr>
          <w:rFonts w:ascii="Times New Roman" w:hAnsi="Times New Roman" w:cs="Times New Roman"/>
        </w:rPr>
      </w:pPr>
      <w:r w:rsidRPr="00634286">
        <w:rPr>
          <w:rFonts w:ascii="Times New Roman" w:hAnsi="Times New Roman" w:cs="Times New Roman"/>
        </w:rPr>
        <w:tab/>
      </w:r>
      <w:r w:rsidR="00CC00C6" w:rsidRPr="00634286">
        <w:rPr>
          <w:rFonts w:ascii="Times New Roman" w:hAnsi="Times New Roman" w:cs="Times New Roman"/>
        </w:rPr>
        <w:t>There is considerable evidence for this</w:t>
      </w:r>
      <w:r w:rsidR="002B518D">
        <w:rPr>
          <w:rFonts w:ascii="Times New Roman" w:hAnsi="Times New Roman" w:cs="Times New Roman"/>
        </w:rPr>
        <w:t xml:space="preserve"> effect</w:t>
      </w:r>
      <w:r w:rsidR="00CC00C6" w:rsidRPr="00634286">
        <w:rPr>
          <w:rFonts w:ascii="Times New Roman" w:hAnsi="Times New Roman" w:cs="Times New Roman"/>
        </w:rPr>
        <w:t xml:space="preserve">. In a study by </w:t>
      </w:r>
      <w:r w:rsidR="00DF1BBF" w:rsidRPr="00634286">
        <w:rPr>
          <w:rFonts w:ascii="Times New Roman" w:hAnsi="Times New Roman" w:cs="Times New Roman"/>
        </w:rPr>
        <w:t>Keller</w:t>
      </w:r>
      <w:r w:rsidR="00CC00C6" w:rsidRPr="00634286">
        <w:rPr>
          <w:rFonts w:ascii="Times New Roman" w:hAnsi="Times New Roman" w:cs="Times New Roman"/>
        </w:rPr>
        <w:t xml:space="preserve"> (2005)</w:t>
      </w:r>
      <w:r w:rsidR="00DF1BBF" w:rsidRPr="00634286">
        <w:rPr>
          <w:rFonts w:ascii="Times New Roman" w:hAnsi="Times New Roman" w:cs="Times New Roman"/>
        </w:rPr>
        <w:t xml:space="preserve">, </w:t>
      </w:r>
      <w:r w:rsidR="00CC00C6" w:rsidRPr="00634286">
        <w:rPr>
          <w:rFonts w:ascii="Times New Roman" w:hAnsi="Times New Roman" w:cs="Times New Roman"/>
        </w:rPr>
        <w:t xml:space="preserve">German students were asked to read an essay that described how geographic ancestry can be revealed by one’s genome or a control essay on an unrelated topic. Later, </w:t>
      </w:r>
      <w:r w:rsidR="00616672" w:rsidRPr="00634286">
        <w:rPr>
          <w:rFonts w:ascii="Times New Roman" w:hAnsi="Times New Roman" w:cs="Times New Roman"/>
        </w:rPr>
        <w:t xml:space="preserve">participants were asked questions about expanding the European Union and were asked to indicate their feelings towards people from various Western European countries and Eastern European countries. The results indicated that those who read about the geographic distribution of genes showed a larger ingroup bias in preferring Western Europeans over Eastern Europeans compared with those who read the control essay. </w:t>
      </w:r>
      <w:r w:rsidR="00611E59" w:rsidRPr="00634286">
        <w:rPr>
          <w:rFonts w:ascii="Times New Roman" w:hAnsi="Times New Roman" w:cs="Times New Roman"/>
        </w:rPr>
        <w:t xml:space="preserve">Likewise, people who were exposed to arguments that the human population’s genome varied significantly </w:t>
      </w:r>
      <w:r w:rsidR="00611E59" w:rsidRPr="00634286">
        <w:rPr>
          <w:rFonts w:ascii="Times New Roman" w:hAnsi="Times New Roman" w:cs="Times New Roman"/>
        </w:rPr>
        <w:lastRenderedPageBreak/>
        <w:t>evaluated ingroup and outgroup faces in a more dichotomous way compared with those who read that human genetic variation is minimal (Plaks, Malahy, Sedlins, &amp; Shoda, 2012</w:t>
      </w:r>
      <w:r w:rsidR="006018AD" w:rsidRPr="00634286">
        <w:rPr>
          <w:rFonts w:ascii="Times New Roman" w:hAnsi="Times New Roman" w:cs="Times New Roman"/>
        </w:rPr>
        <w:t xml:space="preserve">; </w:t>
      </w:r>
      <w:r w:rsidR="00FA6830">
        <w:rPr>
          <w:rFonts w:ascii="Times New Roman" w:hAnsi="Times New Roman" w:cs="Times New Roman"/>
        </w:rPr>
        <w:t>see also</w:t>
      </w:r>
      <w:r w:rsidR="006018AD" w:rsidRPr="00634286">
        <w:rPr>
          <w:rFonts w:ascii="Times New Roman" w:hAnsi="Times New Roman" w:cs="Times New Roman"/>
        </w:rPr>
        <w:t xml:space="preserve"> Kang</w:t>
      </w:r>
      <w:r w:rsidR="009244BA" w:rsidRPr="00634286">
        <w:rPr>
          <w:rFonts w:ascii="Times New Roman" w:hAnsi="Times New Roman" w:cs="Times New Roman"/>
        </w:rPr>
        <w:t>, Plaks, &amp; Remedios, 2015</w:t>
      </w:r>
      <w:r w:rsidR="00611E59" w:rsidRPr="00634286">
        <w:rPr>
          <w:rFonts w:ascii="Times New Roman" w:hAnsi="Times New Roman" w:cs="Times New Roman"/>
        </w:rPr>
        <w:t xml:space="preserve">). </w:t>
      </w:r>
      <w:r w:rsidR="000812E5" w:rsidRPr="00634286">
        <w:rPr>
          <w:rFonts w:ascii="Times New Roman" w:hAnsi="Times New Roman" w:cs="Times New Roman"/>
        </w:rPr>
        <w:t>Moreover</w:t>
      </w:r>
      <w:r w:rsidR="003F3476" w:rsidRPr="00634286">
        <w:rPr>
          <w:rFonts w:ascii="Times New Roman" w:hAnsi="Times New Roman" w:cs="Times New Roman"/>
        </w:rPr>
        <w:t xml:space="preserve">, </w:t>
      </w:r>
      <w:r w:rsidR="007A7614" w:rsidRPr="00634286">
        <w:rPr>
          <w:rFonts w:ascii="Times New Roman" w:hAnsi="Times New Roman" w:cs="Times New Roman"/>
        </w:rPr>
        <w:t>Kimel, Huesmann, Kunst, and Halperin</w:t>
      </w:r>
      <w:r w:rsidR="003F3476" w:rsidRPr="00634286">
        <w:rPr>
          <w:rFonts w:ascii="Times New Roman" w:hAnsi="Times New Roman" w:cs="Times New Roman"/>
        </w:rPr>
        <w:t xml:space="preserve"> (2016) compared how </w:t>
      </w:r>
      <w:r w:rsidR="007A7614" w:rsidRPr="00634286">
        <w:rPr>
          <w:rFonts w:ascii="Times New Roman" w:hAnsi="Times New Roman" w:cs="Times New Roman"/>
        </w:rPr>
        <w:t xml:space="preserve">American Jewish </w:t>
      </w:r>
      <w:r w:rsidR="003F3476" w:rsidRPr="00634286">
        <w:rPr>
          <w:rFonts w:ascii="Times New Roman" w:hAnsi="Times New Roman" w:cs="Times New Roman"/>
        </w:rPr>
        <w:t xml:space="preserve">participants responded to an essay outlining how </w:t>
      </w:r>
      <w:r w:rsidR="007A7614" w:rsidRPr="00634286">
        <w:rPr>
          <w:rFonts w:ascii="Times New Roman" w:hAnsi="Times New Roman" w:cs="Times New Roman"/>
        </w:rPr>
        <w:t>Jews and Arabs were highly genetically similar in contrast to those who read either an essay arguing that Jews and Arabs were genetically distinct or a control essay. Those who read about the genetic similarities between Jews and Arabs were more in support of peacemaking efforts in the Middle East than those who read either of the other two essays. Given that the human genome is remarkably homogenous in contrast to many other species (Templeton, 2013) – for example, wh</w:t>
      </w:r>
      <w:r w:rsidR="00C52D81">
        <w:rPr>
          <w:rFonts w:ascii="Times New Roman" w:hAnsi="Times New Roman" w:cs="Times New Roman"/>
        </w:rPr>
        <w:t>ereas</w:t>
      </w:r>
      <w:r w:rsidR="007A7614" w:rsidRPr="00634286">
        <w:rPr>
          <w:rFonts w:ascii="Times New Roman" w:hAnsi="Times New Roman" w:cs="Times New Roman"/>
        </w:rPr>
        <w:t xml:space="preserve"> genetic variation associated with the continental races accounts for</w:t>
      </w:r>
      <w:r w:rsidR="00656881" w:rsidRPr="00634286">
        <w:rPr>
          <w:rFonts w:ascii="Times New Roman" w:hAnsi="Times New Roman" w:cs="Times New Roman"/>
        </w:rPr>
        <w:t xml:space="preserve"> only</w:t>
      </w:r>
      <w:r w:rsidR="007A7614" w:rsidRPr="00634286">
        <w:rPr>
          <w:rFonts w:ascii="Times New Roman" w:hAnsi="Times New Roman" w:cs="Times New Roman"/>
        </w:rPr>
        <w:t xml:space="preserve"> about 4.3% of human genetic variability</w:t>
      </w:r>
      <w:r w:rsidR="00FF67B4" w:rsidRPr="00634286">
        <w:rPr>
          <w:rFonts w:ascii="Times New Roman" w:hAnsi="Times New Roman" w:cs="Times New Roman"/>
        </w:rPr>
        <w:t xml:space="preserve"> (Rosenberg et al., 2002)</w:t>
      </w:r>
      <w:r w:rsidR="007A7614" w:rsidRPr="00634286">
        <w:rPr>
          <w:rFonts w:ascii="Times New Roman" w:hAnsi="Times New Roman" w:cs="Times New Roman"/>
        </w:rPr>
        <w:t xml:space="preserve">, the different </w:t>
      </w:r>
      <w:r w:rsidR="00200218" w:rsidRPr="00634286">
        <w:rPr>
          <w:rFonts w:ascii="Times New Roman" w:hAnsi="Times New Roman" w:cs="Times New Roman"/>
        </w:rPr>
        <w:t>“</w:t>
      </w:r>
      <w:r w:rsidR="007A7614" w:rsidRPr="00634286">
        <w:rPr>
          <w:rFonts w:ascii="Times New Roman" w:hAnsi="Times New Roman" w:cs="Times New Roman"/>
        </w:rPr>
        <w:t>races</w:t>
      </w:r>
      <w:r w:rsidR="00200218" w:rsidRPr="00634286">
        <w:rPr>
          <w:rFonts w:ascii="Times New Roman" w:hAnsi="Times New Roman" w:cs="Times New Roman"/>
        </w:rPr>
        <w:t>”</w:t>
      </w:r>
      <w:r w:rsidR="007A7614" w:rsidRPr="00634286">
        <w:rPr>
          <w:rFonts w:ascii="Times New Roman" w:hAnsi="Times New Roman" w:cs="Times New Roman"/>
        </w:rPr>
        <w:t xml:space="preserve"> of chimpanzees account for 30</w:t>
      </w:r>
      <w:r w:rsidR="00FF67B4" w:rsidRPr="00634286">
        <w:rPr>
          <w:rFonts w:ascii="Times New Roman" w:hAnsi="Times New Roman" w:cs="Times New Roman"/>
        </w:rPr>
        <w:t xml:space="preserve">.1% of chimpanzee genetic variability (Gonder et al., 2011) – </w:t>
      </w:r>
      <w:r w:rsidR="007A7614" w:rsidRPr="00634286">
        <w:rPr>
          <w:rFonts w:ascii="Times New Roman" w:hAnsi="Times New Roman" w:cs="Times New Roman"/>
        </w:rPr>
        <w:t>perhaps getting this message out will lead to less ethnic prejudice more generally.</w:t>
      </w:r>
    </w:p>
    <w:p w14:paraId="438C98F3" w14:textId="3B46FF8E" w:rsidR="00363494" w:rsidRPr="00634286" w:rsidRDefault="00FF67B4" w:rsidP="00634286">
      <w:pPr>
        <w:spacing w:line="480" w:lineRule="auto"/>
        <w:ind w:firstLine="720"/>
        <w:rPr>
          <w:rFonts w:ascii="Times New Roman" w:hAnsi="Times New Roman" w:cs="Times New Roman"/>
        </w:rPr>
      </w:pPr>
      <w:r w:rsidRPr="00634286">
        <w:rPr>
          <w:rFonts w:ascii="Times New Roman" w:hAnsi="Times New Roman" w:cs="Times New Roman"/>
        </w:rPr>
        <w:t xml:space="preserve">The genetic essentialist bias of seeing </w:t>
      </w:r>
      <w:r w:rsidR="00A35DD8" w:rsidRPr="00634286">
        <w:rPr>
          <w:rFonts w:ascii="Times New Roman" w:hAnsi="Times New Roman" w:cs="Times New Roman"/>
        </w:rPr>
        <w:t>populations</w:t>
      </w:r>
      <w:r w:rsidRPr="00634286">
        <w:rPr>
          <w:rFonts w:ascii="Times New Roman" w:hAnsi="Times New Roman" w:cs="Times New Roman"/>
        </w:rPr>
        <w:t xml:space="preserve"> with different genes as being more discrete </w:t>
      </w:r>
      <w:r w:rsidR="00A35DD8" w:rsidRPr="00634286">
        <w:rPr>
          <w:rFonts w:ascii="Times New Roman" w:hAnsi="Times New Roman" w:cs="Times New Roman"/>
        </w:rPr>
        <w:t>from</w:t>
      </w:r>
      <w:r w:rsidRPr="00634286">
        <w:rPr>
          <w:rFonts w:ascii="Times New Roman" w:hAnsi="Times New Roman" w:cs="Times New Roman"/>
        </w:rPr>
        <w:t xml:space="preserve"> each other can also interact with our other essentialist bias of seeing genetic causes as being of a </w:t>
      </w:r>
      <w:r w:rsidR="000812E5" w:rsidRPr="00634286">
        <w:rPr>
          <w:rFonts w:ascii="Times New Roman" w:hAnsi="Times New Roman" w:cs="Times New Roman"/>
        </w:rPr>
        <w:t>specific</w:t>
      </w:r>
      <w:r w:rsidRPr="00634286">
        <w:rPr>
          <w:rFonts w:ascii="Times New Roman" w:hAnsi="Times New Roman" w:cs="Times New Roman"/>
        </w:rPr>
        <w:t xml:space="preserve"> etiology. That is, upon seeing phenotypic variation between human populations</w:t>
      </w:r>
      <w:r w:rsidR="00C52D81">
        <w:rPr>
          <w:rFonts w:ascii="Times New Roman" w:hAnsi="Times New Roman" w:cs="Times New Roman"/>
        </w:rPr>
        <w:t>,</w:t>
      </w:r>
      <w:r w:rsidRPr="00634286">
        <w:rPr>
          <w:rFonts w:ascii="Times New Roman" w:hAnsi="Times New Roman" w:cs="Times New Roman"/>
        </w:rPr>
        <w:t xml:space="preserve"> people may conclude</w:t>
      </w:r>
      <w:r w:rsidR="00A35DD8" w:rsidRPr="00634286">
        <w:rPr>
          <w:rFonts w:ascii="Times New Roman" w:hAnsi="Times New Roman" w:cs="Times New Roman"/>
        </w:rPr>
        <w:t>, erroneously,</w:t>
      </w:r>
      <w:r w:rsidRPr="00634286">
        <w:rPr>
          <w:rFonts w:ascii="Times New Roman" w:hAnsi="Times New Roman" w:cs="Times New Roman"/>
        </w:rPr>
        <w:t xml:space="preserve"> that genotypic differences between the populations must account for this. For example, this was a key argument of the controversial book, </w:t>
      </w:r>
      <w:r w:rsidRPr="00634286">
        <w:rPr>
          <w:rFonts w:ascii="Times New Roman" w:hAnsi="Times New Roman" w:cs="Times New Roman"/>
          <w:i/>
        </w:rPr>
        <w:t>The Bell Curve</w:t>
      </w:r>
      <w:r w:rsidRPr="00634286">
        <w:rPr>
          <w:rFonts w:ascii="Times New Roman" w:hAnsi="Times New Roman" w:cs="Times New Roman"/>
        </w:rPr>
        <w:t xml:space="preserve">, in noting that because African-Americans and European-Americans performed differently on </w:t>
      </w:r>
      <w:r w:rsidR="00A35DD8" w:rsidRPr="00634286">
        <w:rPr>
          <w:rFonts w:ascii="Times New Roman" w:hAnsi="Times New Roman" w:cs="Times New Roman"/>
        </w:rPr>
        <w:t>some kinds of intellectual tasks</w:t>
      </w:r>
      <w:r w:rsidR="00113219" w:rsidRPr="00634286">
        <w:rPr>
          <w:rFonts w:ascii="Times New Roman" w:hAnsi="Times New Roman" w:cs="Times New Roman"/>
        </w:rPr>
        <w:t>,</w:t>
      </w:r>
      <w:r w:rsidR="00A35DD8" w:rsidRPr="00634286">
        <w:rPr>
          <w:rFonts w:ascii="Times New Roman" w:hAnsi="Times New Roman" w:cs="Times New Roman"/>
        </w:rPr>
        <w:t xml:space="preserve"> the difference in performance could be explained by imagined genes that distinguished these two populations (Herrnstein &amp; Murray, 1994). </w:t>
      </w:r>
      <w:r w:rsidR="00C63A09" w:rsidRPr="00634286">
        <w:rPr>
          <w:rFonts w:ascii="Times New Roman" w:hAnsi="Times New Roman" w:cs="Times New Roman"/>
        </w:rPr>
        <w:t xml:space="preserve">Given how this notion </w:t>
      </w:r>
      <w:r w:rsidR="00C63A09" w:rsidRPr="00634286">
        <w:rPr>
          <w:rFonts w:ascii="Times New Roman" w:hAnsi="Times New Roman" w:cs="Times New Roman"/>
        </w:rPr>
        <w:lastRenderedPageBreak/>
        <w:t>resonates so well with our essentialist biases, it’</w:t>
      </w:r>
      <w:r w:rsidR="00A35DD8" w:rsidRPr="00634286">
        <w:rPr>
          <w:rFonts w:ascii="Times New Roman" w:hAnsi="Times New Roman" w:cs="Times New Roman"/>
        </w:rPr>
        <w:t>s worth noting that just because genes may account for individual variability in a trait</w:t>
      </w:r>
      <w:r w:rsidR="00113219" w:rsidRPr="00634286">
        <w:rPr>
          <w:rFonts w:ascii="Times New Roman" w:hAnsi="Times New Roman" w:cs="Times New Roman"/>
        </w:rPr>
        <w:t>, this</w:t>
      </w:r>
      <w:r w:rsidR="00A35DD8" w:rsidRPr="00634286">
        <w:rPr>
          <w:rFonts w:ascii="Times New Roman" w:hAnsi="Times New Roman" w:cs="Times New Roman"/>
        </w:rPr>
        <w:t xml:space="preserve"> says nothing about whether genes underlie </w:t>
      </w:r>
      <w:r w:rsidR="000812E5" w:rsidRPr="00634286">
        <w:rPr>
          <w:rFonts w:ascii="Times New Roman" w:hAnsi="Times New Roman" w:cs="Times New Roman"/>
        </w:rPr>
        <w:t>between-</w:t>
      </w:r>
      <w:r w:rsidR="00A35DD8" w:rsidRPr="00634286">
        <w:rPr>
          <w:rFonts w:ascii="Times New Roman" w:hAnsi="Times New Roman" w:cs="Times New Roman"/>
        </w:rPr>
        <w:t xml:space="preserve">group variability in </w:t>
      </w:r>
      <w:r w:rsidR="00591DFE" w:rsidRPr="00634286">
        <w:rPr>
          <w:rFonts w:ascii="Times New Roman" w:hAnsi="Times New Roman" w:cs="Times New Roman"/>
        </w:rPr>
        <w:t>the same</w:t>
      </w:r>
      <w:r w:rsidR="00A35DD8" w:rsidRPr="00634286">
        <w:rPr>
          <w:rFonts w:ascii="Times New Roman" w:hAnsi="Times New Roman" w:cs="Times New Roman"/>
        </w:rPr>
        <w:t xml:space="preserve"> trait</w:t>
      </w:r>
      <w:r w:rsidR="00591DFE" w:rsidRPr="00634286">
        <w:rPr>
          <w:rFonts w:ascii="Times New Roman" w:hAnsi="Times New Roman" w:cs="Times New Roman"/>
        </w:rPr>
        <w:t xml:space="preserve"> (for </w:t>
      </w:r>
      <w:r w:rsidR="00656881" w:rsidRPr="00634286">
        <w:rPr>
          <w:rFonts w:ascii="Times New Roman" w:hAnsi="Times New Roman" w:cs="Times New Roman"/>
        </w:rPr>
        <w:t xml:space="preserve">thoughtful </w:t>
      </w:r>
      <w:r w:rsidR="00591DFE" w:rsidRPr="00634286">
        <w:rPr>
          <w:rFonts w:ascii="Times New Roman" w:hAnsi="Times New Roman" w:cs="Times New Roman"/>
        </w:rPr>
        <w:t>discussion o</w:t>
      </w:r>
      <w:r w:rsidR="00C52D81">
        <w:rPr>
          <w:rFonts w:ascii="Times New Roman" w:hAnsi="Times New Roman" w:cs="Times New Roman"/>
        </w:rPr>
        <w:t>f</w:t>
      </w:r>
      <w:r w:rsidR="00591DFE" w:rsidRPr="00634286">
        <w:rPr>
          <w:rFonts w:ascii="Times New Roman" w:hAnsi="Times New Roman" w:cs="Times New Roman"/>
        </w:rPr>
        <w:t xml:space="preserve"> this</w:t>
      </w:r>
      <w:r w:rsidR="00C52D81">
        <w:rPr>
          <w:rFonts w:ascii="Times New Roman" w:hAnsi="Times New Roman" w:cs="Times New Roman"/>
        </w:rPr>
        <w:t xml:space="preserve"> issue,</w:t>
      </w:r>
      <w:r w:rsidR="00591DFE" w:rsidRPr="00634286">
        <w:rPr>
          <w:rFonts w:ascii="Times New Roman" w:hAnsi="Times New Roman" w:cs="Times New Roman"/>
        </w:rPr>
        <w:t xml:space="preserve"> see Nisbett, 2009)</w:t>
      </w:r>
      <w:r w:rsidR="00A35DD8" w:rsidRPr="00634286">
        <w:rPr>
          <w:rFonts w:ascii="Times New Roman" w:hAnsi="Times New Roman" w:cs="Times New Roman"/>
        </w:rPr>
        <w:t xml:space="preserve">. </w:t>
      </w:r>
    </w:p>
    <w:p w14:paraId="1EC8AC10" w14:textId="4488B296" w:rsidR="00B20F74" w:rsidRPr="00634286" w:rsidRDefault="00113219" w:rsidP="00634286">
      <w:pPr>
        <w:spacing w:line="480" w:lineRule="auto"/>
        <w:ind w:firstLine="720"/>
        <w:rPr>
          <w:rFonts w:ascii="Times New Roman" w:hAnsi="Times New Roman" w:cs="Times New Roman"/>
        </w:rPr>
      </w:pPr>
      <w:r w:rsidRPr="00634286">
        <w:rPr>
          <w:rFonts w:ascii="Times New Roman" w:hAnsi="Times New Roman" w:cs="Times New Roman"/>
        </w:rPr>
        <w:t xml:space="preserve">The degree to which people see population differences, such as those described in </w:t>
      </w:r>
      <w:r w:rsidRPr="00634286">
        <w:rPr>
          <w:rFonts w:ascii="Times New Roman" w:hAnsi="Times New Roman" w:cs="Times New Roman"/>
          <w:i/>
        </w:rPr>
        <w:t>The Bell Curve</w:t>
      </w:r>
      <w:r w:rsidRPr="00634286">
        <w:rPr>
          <w:rFonts w:ascii="Times New Roman" w:hAnsi="Times New Roman" w:cs="Times New Roman"/>
        </w:rPr>
        <w:t xml:space="preserve">, as having a genetic basis is something that we recently investigated </w:t>
      </w:r>
      <w:r w:rsidR="00A35DD8" w:rsidRPr="00634286">
        <w:rPr>
          <w:rFonts w:ascii="Times New Roman" w:hAnsi="Times New Roman" w:cs="Times New Roman"/>
        </w:rPr>
        <w:t xml:space="preserve">(Schmalor, Cheung, &amp; Heine, 2016). </w:t>
      </w:r>
      <w:r w:rsidR="00C63A09" w:rsidRPr="00634286">
        <w:rPr>
          <w:rFonts w:ascii="Times New Roman" w:hAnsi="Times New Roman" w:cs="Times New Roman"/>
        </w:rPr>
        <w:t>American MTurk participants were randomly assigned to read</w:t>
      </w:r>
      <w:r w:rsidR="00597174" w:rsidRPr="00634286">
        <w:rPr>
          <w:rFonts w:ascii="Times New Roman" w:hAnsi="Times New Roman" w:cs="Times New Roman"/>
        </w:rPr>
        <w:t xml:space="preserve"> an essay</w:t>
      </w:r>
      <w:r w:rsidR="00C63A09" w:rsidRPr="00634286">
        <w:rPr>
          <w:rFonts w:ascii="Times New Roman" w:hAnsi="Times New Roman" w:cs="Times New Roman"/>
        </w:rPr>
        <w:t xml:space="preserve"> either about a geographic distribution of genes, a description of human genetic homogeneity, or a control </w:t>
      </w:r>
      <w:r w:rsidR="00597174" w:rsidRPr="00634286">
        <w:rPr>
          <w:rFonts w:ascii="Times New Roman" w:hAnsi="Times New Roman" w:cs="Times New Roman"/>
        </w:rPr>
        <w:t>topic</w:t>
      </w:r>
      <w:r w:rsidR="00C63A09" w:rsidRPr="00634286">
        <w:rPr>
          <w:rFonts w:ascii="Times New Roman" w:hAnsi="Times New Roman" w:cs="Times New Roman"/>
        </w:rPr>
        <w:t>. They were presented with a list of ethnic stereotypes that covered a wide range of desirability (e.g., French have a more sophisticated palate</w:t>
      </w:r>
      <w:r w:rsidR="00200218" w:rsidRPr="00634286">
        <w:rPr>
          <w:rFonts w:ascii="Times New Roman" w:hAnsi="Times New Roman" w:cs="Times New Roman"/>
        </w:rPr>
        <w:t>;</w:t>
      </w:r>
      <w:r w:rsidR="00C63A09" w:rsidRPr="00634286">
        <w:rPr>
          <w:rFonts w:ascii="Times New Roman" w:hAnsi="Times New Roman" w:cs="Times New Roman"/>
        </w:rPr>
        <w:t xml:space="preserve"> Africans have a better sense of rhythm</w:t>
      </w:r>
      <w:r w:rsidR="00200218" w:rsidRPr="00634286">
        <w:rPr>
          <w:rFonts w:ascii="Times New Roman" w:hAnsi="Times New Roman" w:cs="Times New Roman"/>
        </w:rPr>
        <w:t>;</w:t>
      </w:r>
      <w:r w:rsidR="00C63A09" w:rsidRPr="00634286">
        <w:rPr>
          <w:rFonts w:ascii="Times New Roman" w:hAnsi="Times New Roman" w:cs="Times New Roman"/>
        </w:rPr>
        <w:t xml:space="preserve"> Asians are worse drivers). Participants were asked how accurate and how offensive they found the stereotypes, and then they were asked to indicate what percent of the population variability could be attributed to genes or experiences. On average, people viewed approximately </w:t>
      </w:r>
      <w:r w:rsidR="006612E2">
        <w:rPr>
          <w:rFonts w:ascii="Times New Roman" w:hAnsi="Times New Roman" w:cs="Times New Roman"/>
        </w:rPr>
        <w:t>35%</w:t>
      </w:r>
      <w:r w:rsidR="00C63A09" w:rsidRPr="00634286">
        <w:rPr>
          <w:rFonts w:ascii="Times New Roman" w:hAnsi="Times New Roman" w:cs="Times New Roman"/>
        </w:rPr>
        <w:t xml:space="preserve"> of the variability underlying these stereotypes </w:t>
      </w:r>
      <w:r w:rsidRPr="00634286">
        <w:rPr>
          <w:rFonts w:ascii="Times New Roman" w:hAnsi="Times New Roman" w:cs="Times New Roman"/>
        </w:rPr>
        <w:t>as genetic</w:t>
      </w:r>
      <w:r w:rsidR="00C63A09" w:rsidRPr="00634286">
        <w:rPr>
          <w:rFonts w:ascii="Times New Roman" w:hAnsi="Times New Roman" w:cs="Times New Roman"/>
        </w:rPr>
        <w:t xml:space="preserve">. However, those who read about the geographic distribution of genes estimated that genes accounted for approximately 5% more of the population variability in comparison with the other two groups. </w:t>
      </w:r>
      <w:r w:rsidR="00E2686A" w:rsidRPr="00634286">
        <w:rPr>
          <w:rFonts w:ascii="Times New Roman" w:hAnsi="Times New Roman" w:cs="Times New Roman"/>
        </w:rPr>
        <w:t xml:space="preserve">That is, when people considered </w:t>
      </w:r>
      <w:r w:rsidR="001D182D" w:rsidRPr="00634286">
        <w:rPr>
          <w:rFonts w:ascii="Times New Roman" w:hAnsi="Times New Roman" w:cs="Times New Roman"/>
        </w:rPr>
        <w:t xml:space="preserve">the argument </w:t>
      </w:r>
      <w:r w:rsidR="00C63A09" w:rsidRPr="00634286">
        <w:rPr>
          <w:rFonts w:ascii="Times New Roman" w:hAnsi="Times New Roman" w:cs="Times New Roman"/>
        </w:rPr>
        <w:t>that people vary in their genes around the world</w:t>
      </w:r>
      <w:r w:rsidR="00E2686A" w:rsidRPr="00634286">
        <w:rPr>
          <w:rFonts w:ascii="Times New Roman" w:hAnsi="Times New Roman" w:cs="Times New Roman"/>
        </w:rPr>
        <w:t xml:space="preserve">, they viewed </w:t>
      </w:r>
      <w:r w:rsidR="00C63A09" w:rsidRPr="00634286">
        <w:rPr>
          <w:rFonts w:ascii="Times New Roman" w:hAnsi="Times New Roman" w:cs="Times New Roman"/>
        </w:rPr>
        <w:t xml:space="preserve">genes </w:t>
      </w:r>
      <w:r w:rsidR="00E2686A" w:rsidRPr="00634286">
        <w:rPr>
          <w:rFonts w:ascii="Times New Roman" w:hAnsi="Times New Roman" w:cs="Times New Roman"/>
        </w:rPr>
        <w:t>to be</w:t>
      </w:r>
      <w:r w:rsidR="00C63A09" w:rsidRPr="00634286">
        <w:rPr>
          <w:rFonts w:ascii="Times New Roman" w:hAnsi="Times New Roman" w:cs="Times New Roman"/>
        </w:rPr>
        <w:t xml:space="preserve"> a more significant component underlying ethnic stereotypes compared with those who did not encounter this argument.</w:t>
      </w:r>
    </w:p>
    <w:p w14:paraId="17E60C5F" w14:textId="4B37ECE0" w:rsidR="00A33B1B" w:rsidRPr="00634286" w:rsidRDefault="00A33B1B" w:rsidP="00634286">
      <w:pPr>
        <w:spacing w:line="480" w:lineRule="auto"/>
        <w:rPr>
          <w:rFonts w:ascii="Times New Roman" w:hAnsi="Times New Roman" w:cs="Times New Roman"/>
        </w:rPr>
      </w:pPr>
      <w:r w:rsidRPr="00634286">
        <w:rPr>
          <w:rFonts w:ascii="Times New Roman" w:hAnsi="Times New Roman" w:cs="Times New Roman"/>
        </w:rPr>
        <w:tab/>
        <w:t xml:space="preserve">This tendency towards seeing population differences </w:t>
      </w:r>
      <w:r w:rsidR="00E2686A" w:rsidRPr="00634286">
        <w:rPr>
          <w:rFonts w:ascii="Times New Roman" w:hAnsi="Times New Roman" w:cs="Times New Roman"/>
        </w:rPr>
        <w:t xml:space="preserve">on complex traits as an outcome of </w:t>
      </w:r>
      <w:r w:rsidRPr="00634286">
        <w:rPr>
          <w:rFonts w:ascii="Times New Roman" w:hAnsi="Times New Roman" w:cs="Times New Roman"/>
        </w:rPr>
        <w:t>underlying genetic</w:t>
      </w:r>
      <w:r w:rsidR="001D182D" w:rsidRPr="00634286">
        <w:rPr>
          <w:rFonts w:ascii="Times New Roman" w:hAnsi="Times New Roman" w:cs="Times New Roman"/>
        </w:rPr>
        <w:t xml:space="preserve"> variability</w:t>
      </w:r>
      <w:r w:rsidRPr="00634286">
        <w:rPr>
          <w:rFonts w:ascii="Times New Roman" w:hAnsi="Times New Roman" w:cs="Times New Roman"/>
        </w:rPr>
        <w:t xml:space="preserve"> speaks to the controversy over what entails race. Is race something that is </w:t>
      </w:r>
      <w:r w:rsidR="00E5789B" w:rsidRPr="00634286">
        <w:rPr>
          <w:rFonts w:ascii="Times New Roman" w:hAnsi="Times New Roman" w:cs="Times New Roman"/>
        </w:rPr>
        <w:t xml:space="preserve">largely </w:t>
      </w:r>
      <w:r w:rsidRPr="00634286">
        <w:rPr>
          <w:rFonts w:ascii="Times New Roman" w:hAnsi="Times New Roman" w:cs="Times New Roman"/>
        </w:rPr>
        <w:t xml:space="preserve">socially constructed, or is it grounded in biology? </w:t>
      </w:r>
      <w:r w:rsidR="004766E2" w:rsidRPr="00634286">
        <w:rPr>
          <w:rFonts w:ascii="Times New Roman" w:hAnsi="Times New Roman" w:cs="Times New Roman"/>
        </w:rPr>
        <w:lastRenderedPageBreak/>
        <w:t>Although it is tempting to see race as biologically grounded, given the visible differences across the continental races</w:t>
      </w:r>
      <w:r w:rsidR="00150D0C" w:rsidRPr="00634286">
        <w:rPr>
          <w:rFonts w:ascii="Times New Roman" w:hAnsi="Times New Roman" w:cs="Times New Roman"/>
        </w:rPr>
        <w:t>,</w:t>
      </w:r>
      <w:r w:rsidR="004766E2" w:rsidRPr="00634286">
        <w:rPr>
          <w:rFonts w:ascii="Times New Roman" w:hAnsi="Times New Roman" w:cs="Times New Roman"/>
        </w:rPr>
        <w:t xml:space="preserve"> </w:t>
      </w:r>
      <w:r w:rsidR="00150D0C" w:rsidRPr="00634286">
        <w:rPr>
          <w:rFonts w:ascii="Times New Roman" w:hAnsi="Times New Roman" w:cs="Times New Roman"/>
        </w:rPr>
        <w:t>t</w:t>
      </w:r>
      <w:r w:rsidRPr="00634286">
        <w:rPr>
          <w:rFonts w:ascii="Times New Roman" w:hAnsi="Times New Roman" w:cs="Times New Roman"/>
        </w:rPr>
        <w:t>here is a strong consensus</w:t>
      </w:r>
      <w:r w:rsidR="001D182D" w:rsidRPr="00634286">
        <w:rPr>
          <w:rFonts w:ascii="Times New Roman" w:hAnsi="Times New Roman" w:cs="Times New Roman"/>
        </w:rPr>
        <w:t xml:space="preserve"> among both biologists and social scientists</w:t>
      </w:r>
      <w:r w:rsidRPr="00634286">
        <w:rPr>
          <w:rFonts w:ascii="Times New Roman" w:hAnsi="Times New Roman" w:cs="Times New Roman"/>
        </w:rPr>
        <w:t xml:space="preserve"> that race is something that is socially constructed rather than biologically based</w:t>
      </w:r>
      <w:r w:rsidR="001D182D" w:rsidRPr="00634286">
        <w:rPr>
          <w:rFonts w:ascii="Times New Roman" w:hAnsi="Times New Roman" w:cs="Times New Roman"/>
        </w:rPr>
        <w:t xml:space="preserve"> (</w:t>
      </w:r>
      <w:r w:rsidR="00363494" w:rsidRPr="00634286">
        <w:rPr>
          <w:rFonts w:ascii="Times New Roman" w:hAnsi="Times New Roman" w:cs="Times New Roman"/>
        </w:rPr>
        <w:t>Bliss, 2012; Boas, 1940; Cavalli-Sforza &amp; Feldman, 2003; Hunley, Healy, &amp; Long, 2009; Lewontin, 1972; Yudell, Roberts, DeSalle, &amp; Tishkoff, 2016</w:t>
      </w:r>
      <w:r w:rsidR="001D182D" w:rsidRPr="00634286">
        <w:rPr>
          <w:rFonts w:ascii="Times New Roman" w:hAnsi="Times New Roman" w:cs="Times New Roman"/>
        </w:rPr>
        <w:t xml:space="preserve">). </w:t>
      </w:r>
      <w:r w:rsidR="00150D0C" w:rsidRPr="00634286">
        <w:rPr>
          <w:rFonts w:ascii="Times New Roman" w:hAnsi="Times New Roman" w:cs="Times New Roman"/>
        </w:rPr>
        <w:t xml:space="preserve">Biologists maintain a set of criteria for identifying whether a population can be considered a sub-species (the non-human equivalent of race), and human races do not </w:t>
      </w:r>
      <w:r w:rsidR="00200218" w:rsidRPr="00634286">
        <w:rPr>
          <w:rFonts w:ascii="Times New Roman" w:hAnsi="Times New Roman" w:cs="Times New Roman"/>
        </w:rPr>
        <w:t xml:space="preserve">come close to </w:t>
      </w:r>
      <w:r w:rsidR="00150D0C" w:rsidRPr="00634286">
        <w:rPr>
          <w:rFonts w:ascii="Times New Roman" w:hAnsi="Times New Roman" w:cs="Times New Roman"/>
        </w:rPr>
        <w:t>meet</w:t>
      </w:r>
      <w:r w:rsidR="00200218" w:rsidRPr="00634286">
        <w:rPr>
          <w:rFonts w:ascii="Times New Roman" w:hAnsi="Times New Roman" w:cs="Times New Roman"/>
        </w:rPr>
        <w:t>ing</w:t>
      </w:r>
      <w:r w:rsidR="00150D0C" w:rsidRPr="00634286">
        <w:rPr>
          <w:rFonts w:ascii="Times New Roman" w:hAnsi="Times New Roman" w:cs="Times New Roman"/>
        </w:rPr>
        <w:t xml:space="preserve"> any of the</w:t>
      </w:r>
      <w:r w:rsidR="00363494" w:rsidRPr="00634286">
        <w:rPr>
          <w:rFonts w:ascii="Times New Roman" w:hAnsi="Times New Roman" w:cs="Times New Roman"/>
        </w:rPr>
        <w:t>se</w:t>
      </w:r>
      <w:r w:rsidR="00150D0C" w:rsidRPr="00634286">
        <w:rPr>
          <w:rFonts w:ascii="Times New Roman" w:hAnsi="Times New Roman" w:cs="Times New Roman"/>
        </w:rPr>
        <w:t xml:space="preserve"> criteria (Templeton, 2013). Moreover, we can see evidence of the social basis of race when we consider </w:t>
      </w:r>
      <w:r w:rsidR="00B8418F" w:rsidRPr="00634286">
        <w:rPr>
          <w:rFonts w:ascii="Times New Roman" w:hAnsi="Times New Roman" w:cs="Times New Roman"/>
        </w:rPr>
        <w:t>the various ways that</w:t>
      </w:r>
      <w:r w:rsidR="00150D0C" w:rsidRPr="00634286">
        <w:rPr>
          <w:rFonts w:ascii="Times New Roman" w:hAnsi="Times New Roman" w:cs="Times New Roman"/>
        </w:rPr>
        <w:t xml:space="preserve"> race is </w:t>
      </w:r>
      <w:r w:rsidR="00FA6830">
        <w:rPr>
          <w:rFonts w:ascii="Times New Roman" w:hAnsi="Times New Roman" w:cs="Times New Roman"/>
        </w:rPr>
        <w:t>defined</w:t>
      </w:r>
      <w:r w:rsidR="00150D0C" w:rsidRPr="00634286">
        <w:rPr>
          <w:rFonts w:ascii="Times New Roman" w:hAnsi="Times New Roman" w:cs="Times New Roman"/>
        </w:rPr>
        <w:t xml:space="preserve">. For example, people of disadvantaged races are often subject to the notion of hypodescent, where those of the lower-ranked ethnic groups are seen to have a contaminating influence. </w:t>
      </w:r>
      <w:r w:rsidR="00C52D81">
        <w:rPr>
          <w:rFonts w:ascii="Times New Roman" w:hAnsi="Times New Roman" w:cs="Times New Roman"/>
        </w:rPr>
        <w:t>An</w:t>
      </w:r>
      <w:r w:rsidR="00150D0C" w:rsidRPr="00634286">
        <w:rPr>
          <w:rFonts w:ascii="Times New Roman" w:hAnsi="Times New Roman" w:cs="Times New Roman"/>
        </w:rPr>
        <w:t xml:space="preserve"> extreme example of this was the “one drop rule</w:t>
      </w:r>
      <w:r w:rsidR="00C52D81">
        <w:rPr>
          <w:rFonts w:ascii="Times New Roman" w:hAnsi="Times New Roman" w:cs="Times New Roman"/>
        </w:rPr>
        <w:t>,</w:t>
      </w:r>
      <w:r w:rsidR="00150D0C" w:rsidRPr="00634286">
        <w:rPr>
          <w:rFonts w:ascii="Times New Roman" w:hAnsi="Times New Roman" w:cs="Times New Roman"/>
        </w:rPr>
        <w:t xml:space="preserve">” which made the case that </w:t>
      </w:r>
      <w:r w:rsidR="00C52D81">
        <w:rPr>
          <w:rFonts w:ascii="Times New Roman" w:hAnsi="Times New Roman" w:cs="Times New Roman"/>
        </w:rPr>
        <w:t>people</w:t>
      </w:r>
      <w:r w:rsidR="00150D0C" w:rsidRPr="00634286">
        <w:rPr>
          <w:rFonts w:ascii="Times New Roman" w:hAnsi="Times New Roman" w:cs="Times New Roman"/>
        </w:rPr>
        <w:t xml:space="preserve"> would be deemed to be Black if they had </w:t>
      </w:r>
      <w:r w:rsidR="00C52D81">
        <w:rPr>
          <w:rFonts w:ascii="Times New Roman" w:hAnsi="Times New Roman" w:cs="Times New Roman"/>
        </w:rPr>
        <w:t>any</w:t>
      </w:r>
      <w:r w:rsidR="00150D0C" w:rsidRPr="00634286">
        <w:rPr>
          <w:rFonts w:ascii="Times New Roman" w:hAnsi="Times New Roman" w:cs="Times New Roman"/>
        </w:rPr>
        <w:t xml:space="preserve"> African blood. Evidence for hypodescent can still be found today</w:t>
      </w:r>
      <w:r w:rsidR="00E2686A" w:rsidRPr="00634286">
        <w:rPr>
          <w:rFonts w:ascii="Times New Roman" w:hAnsi="Times New Roman" w:cs="Times New Roman"/>
        </w:rPr>
        <w:t xml:space="preserve">; </w:t>
      </w:r>
      <w:r w:rsidR="00150D0C" w:rsidRPr="00634286">
        <w:rPr>
          <w:rFonts w:ascii="Times New Roman" w:hAnsi="Times New Roman" w:cs="Times New Roman"/>
        </w:rPr>
        <w:t xml:space="preserve">if one morphs photos of White and Black faces, people tend to identify the faces as Black even if the percentage of the contribution from the morphed Black photo is </w:t>
      </w:r>
      <w:r w:rsidR="00200218" w:rsidRPr="00634286">
        <w:rPr>
          <w:rFonts w:ascii="Times New Roman" w:hAnsi="Times New Roman" w:cs="Times New Roman"/>
        </w:rPr>
        <w:t xml:space="preserve">considerably </w:t>
      </w:r>
      <w:r w:rsidR="00150D0C" w:rsidRPr="00634286">
        <w:rPr>
          <w:rFonts w:ascii="Times New Roman" w:hAnsi="Times New Roman" w:cs="Times New Roman"/>
        </w:rPr>
        <w:t>less than 50% (Ho, Sid</w:t>
      </w:r>
      <w:r w:rsidR="00B8418F" w:rsidRPr="00634286">
        <w:rPr>
          <w:rFonts w:ascii="Times New Roman" w:hAnsi="Times New Roman" w:cs="Times New Roman"/>
        </w:rPr>
        <w:t xml:space="preserve">anius, Levin, &amp; Banaji, 2011). </w:t>
      </w:r>
      <w:r w:rsidR="00150D0C" w:rsidRPr="00634286">
        <w:rPr>
          <w:rFonts w:ascii="Times New Roman" w:hAnsi="Times New Roman" w:cs="Times New Roman"/>
        </w:rPr>
        <w:t xml:space="preserve">Hypodescent reflects that our judgments as to what counts as being </w:t>
      </w:r>
      <w:r w:rsidR="00B8418F" w:rsidRPr="00634286">
        <w:rPr>
          <w:rFonts w:ascii="Times New Roman" w:hAnsi="Times New Roman" w:cs="Times New Roman"/>
        </w:rPr>
        <w:t xml:space="preserve">a member </w:t>
      </w:r>
      <w:r w:rsidR="00150D0C" w:rsidRPr="00634286">
        <w:rPr>
          <w:rFonts w:ascii="Times New Roman" w:hAnsi="Times New Roman" w:cs="Times New Roman"/>
        </w:rPr>
        <w:t xml:space="preserve">of the Black race is not proportionately based on genes. </w:t>
      </w:r>
      <w:r w:rsidR="00D64D4A" w:rsidRPr="00634286">
        <w:rPr>
          <w:rFonts w:ascii="Times New Roman" w:hAnsi="Times New Roman" w:cs="Times New Roman"/>
        </w:rPr>
        <w:t>Regardless of whether human races really are socially constructed</w:t>
      </w:r>
      <w:r w:rsidRPr="00634286">
        <w:rPr>
          <w:rFonts w:ascii="Times New Roman" w:hAnsi="Times New Roman" w:cs="Times New Roman"/>
        </w:rPr>
        <w:t xml:space="preserve">, </w:t>
      </w:r>
      <w:r w:rsidR="00B8418F" w:rsidRPr="00634286">
        <w:rPr>
          <w:rFonts w:ascii="Times New Roman" w:hAnsi="Times New Roman" w:cs="Times New Roman"/>
        </w:rPr>
        <w:t xml:space="preserve">however, </w:t>
      </w:r>
      <w:r w:rsidRPr="00634286">
        <w:rPr>
          <w:rFonts w:ascii="Times New Roman" w:hAnsi="Times New Roman" w:cs="Times New Roman"/>
        </w:rPr>
        <w:t xml:space="preserve">more relevant to this chapter is the question of </w:t>
      </w:r>
      <w:r w:rsidR="00D64D4A" w:rsidRPr="00634286">
        <w:rPr>
          <w:rFonts w:ascii="Times New Roman" w:hAnsi="Times New Roman" w:cs="Times New Roman"/>
        </w:rPr>
        <w:t>how</w:t>
      </w:r>
      <w:r w:rsidRPr="00634286">
        <w:rPr>
          <w:rFonts w:ascii="Times New Roman" w:hAnsi="Times New Roman" w:cs="Times New Roman"/>
        </w:rPr>
        <w:t xml:space="preserve"> people respond when they encounter an argument that race is grounded in one’s biology vs. </w:t>
      </w:r>
      <w:r w:rsidR="00E2686A" w:rsidRPr="00634286">
        <w:rPr>
          <w:rFonts w:ascii="Times New Roman" w:hAnsi="Times New Roman" w:cs="Times New Roman"/>
        </w:rPr>
        <w:t>social conventions</w:t>
      </w:r>
      <w:r w:rsidRPr="00634286">
        <w:rPr>
          <w:rFonts w:ascii="Times New Roman" w:hAnsi="Times New Roman" w:cs="Times New Roman"/>
        </w:rPr>
        <w:t xml:space="preserve">. </w:t>
      </w:r>
    </w:p>
    <w:p w14:paraId="60C6AB09" w14:textId="2A3A0D0B" w:rsidR="00714E2C" w:rsidRPr="00634286" w:rsidRDefault="00DF1BBF" w:rsidP="00634286">
      <w:pPr>
        <w:spacing w:line="480" w:lineRule="auto"/>
        <w:rPr>
          <w:rFonts w:ascii="Times New Roman" w:hAnsi="Times New Roman" w:cs="Times New Roman"/>
        </w:rPr>
      </w:pPr>
      <w:r w:rsidRPr="00634286">
        <w:rPr>
          <w:rFonts w:ascii="Times New Roman" w:hAnsi="Times New Roman" w:cs="Times New Roman"/>
        </w:rPr>
        <w:tab/>
      </w:r>
      <w:r w:rsidR="001055B6" w:rsidRPr="00634286">
        <w:rPr>
          <w:rFonts w:ascii="Times New Roman" w:hAnsi="Times New Roman" w:cs="Times New Roman"/>
        </w:rPr>
        <w:t xml:space="preserve">Williams and Eberhardt </w:t>
      </w:r>
      <w:r w:rsidR="001B4EEC" w:rsidRPr="00634286">
        <w:rPr>
          <w:rFonts w:ascii="Times New Roman" w:hAnsi="Times New Roman" w:cs="Times New Roman"/>
        </w:rPr>
        <w:t xml:space="preserve">(2008) </w:t>
      </w:r>
      <w:r w:rsidR="001055B6" w:rsidRPr="00634286">
        <w:rPr>
          <w:rFonts w:ascii="Times New Roman" w:hAnsi="Times New Roman" w:cs="Times New Roman"/>
        </w:rPr>
        <w:t xml:space="preserve">investigated this question by </w:t>
      </w:r>
      <w:r w:rsidR="002530DF" w:rsidRPr="00634286">
        <w:rPr>
          <w:rFonts w:ascii="Times New Roman" w:hAnsi="Times New Roman" w:cs="Times New Roman"/>
        </w:rPr>
        <w:t>examining</w:t>
      </w:r>
      <w:r w:rsidR="001055B6" w:rsidRPr="00634286">
        <w:rPr>
          <w:rFonts w:ascii="Times New Roman" w:hAnsi="Times New Roman" w:cs="Times New Roman"/>
        </w:rPr>
        <w:t xml:space="preserve"> how </w:t>
      </w:r>
      <w:r w:rsidR="00656881" w:rsidRPr="00634286">
        <w:rPr>
          <w:rFonts w:ascii="Times New Roman" w:hAnsi="Times New Roman" w:cs="Times New Roman"/>
        </w:rPr>
        <w:t>W</w:t>
      </w:r>
      <w:r w:rsidR="001055B6" w:rsidRPr="00634286">
        <w:rPr>
          <w:rFonts w:ascii="Times New Roman" w:hAnsi="Times New Roman" w:cs="Times New Roman"/>
        </w:rPr>
        <w:t xml:space="preserve">hite American participants would respond to a video of a Black </w:t>
      </w:r>
      <w:r w:rsidR="00DF52EF" w:rsidRPr="00634286">
        <w:rPr>
          <w:rFonts w:ascii="Times New Roman" w:hAnsi="Times New Roman" w:cs="Times New Roman"/>
        </w:rPr>
        <w:t xml:space="preserve">target who was </w:t>
      </w:r>
      <w:r w:rsidR="00DF52EF" w:rsidRPr="00634286">
        <w:rPr>
          <w:rFonts w:ascii="Times New Roman" w:hAnsi="Times New Roman" w:cs="Times New Roman"/>
        </w:rPr>
        <w:lastRenderedPageBreak/>
        <w:t>discussing how he had been laid off from his work. Prior to seeing the video</w:t>
      </w:r>
      <w:r w:rsidR="002530DF" w:rsidRPr="00634286">
        <w:rPr>
          <w:rFonts w:ascii="Times New Roman" w:hAnsi="Times New Roman" w:cs="Times New Roman"/>
        </w:rPr>
        <w:t>, some</w:t>
      </w:r>
      <w:r w:rsidR="00DF52EF" w:rsidRPr="00634286">
        <w:rPr>
          <w:rFonts w:ascii="Times New Roman" w:hAnsi="Times New Roman" w:cs="Times New Roman"/>
        </w:rPr>
        <w:t xml:space="preserve"> participants had read an essay highlighting how race was a biological construct, wh</w:t>
      </w:r>
      <w:r w:rsidR="002530DF" w:rsidRPr="00634286">
        <w:rPr>
          <w:rFonts w:ascii="Times New Roman" w:hAnsi="Times New Roman" w:cs="Times New Roman"/>
        </w:rPr>
        <w:t>ereas others</w:t>
      </w:r>
      <w:r w:rsidR="00DF52EF" w:rsidRPr="00634286">
        <w:rPr>
          <w:rFonts w:ascii="Times New Roman" w:hAnsi="Times New Roman" w:cs="Times New Roman"/>
        </w:rPr>
        <w:t xml:space="preserve"> read that race is a social construct. Those who read about the biological argument</w:t>
      </w:r>
      <w:r w:rsidR="00DF606B" w:rsidRPr="00634286">
        <w:rPr>
          <w:rFonts w:ascii="Times New Roman" w:hAnsi="Times New Roman" w:cs="Times New Roman"/>
        </w:rPr>
        <w:t xml:space="preserve"> for race</w:t>
      </w:r>
      <w:r w:rsidR="00DF52EF" w:rsidRPr="00634286">
        <w:rPr>
          <w:rFonts w:ascii="Times New Roman" w:hAnsi="Times New Roman" w:cs="Times New Roman"/>
        </w:rPr>
        <w:t xml:space="preserve"> had more prejudiced attitudes towards </w:t>
      </w:r>
      <w:r w:rsidR="002530DF" w:rsidRPr="00634286">
        <w:rPr>
          <w:rFonts w:ascii="Times New Roman" w:hAnsi="Times New Roman" w:cs="Times New Roman"/>
        </w:rPr>
        <w:t>a</w:t>
      </w:r>
      <w:r w:rsidR="00DF52EF" w:rsidRPr="00634286">
        <w:rPr>
          <w:rFonts w:ascii="Times New Roman" w:hAnsi="Times New Roman" w:cs="Times New Roman"/>
        </w:rPr>
        <w:t xml:space="preserve"> Black target</w:t>
      </w:r>
      <w:r w:rsidR="00DF606B" w:rsidRPr="00634286">
        <w:rPr>
          <w:rFonts w:ascii="Times New Roman" w:hAnsi="Times New Roman" w:cs="Times New Roman"/>
        </w:rPr>
        <w:t xml:space="preserve"> than those who had read the social constructionist argument</w:t>
      </w:r>
      <w:r w:rsidR="00DF52EF" w:rsidRPr="00634286">
        <w:rPr>
          <w:rFonts w:ascii="Times New Roman" w:hAnsi="Times New Roman" w:cs="Times New Roman"/>
        </w:rPr>
        <w:t xml:space="preserve">. Likewise, </w:t>
      </w:r>
      <w:r w:rsidR="001B4EEC" w:rsidRPr="00634286">
        <w:rPr>
          <w:rFonts w:ascii="Times New Roman" w:hAnsi="Times New Roman" w:cs="Times New Roman"/>
        </w:rPr>
        <w:t>in another investigation</w:t>
      </w:r>
      <w:r w:rsidR="00DE06E0">
        <w:rPr>
          <w:rFonts w:ascii="Times New Roman" w:hAnsi="Times New Roman" w:cs="Times New Roman"/>
        </w:rPr>
        <w:t>,</w:t>
      </w:r>
      <w:r w:rsidR="001B4EEC" w:rsidRPr="00634286">
        <w:rPr>
          <w:rFonts w:ascii="Times New Roman" w:hAnsi="Times New Roman" w:cs="Times New Roman"/>
        </w:rPr>
        <w:t xml:space="preserve"> </w:t>
      </w:r>
      <w:r w:rsidR="00DF606B" w:rsidRPr="00634286">
        <w:rPr>
          <w:rFonts w:ascii="Times New Roman" w:hAnsi="Times New Roman" w:cs="Times New Roman"/>
        </w:rPr>
        <w:t xml:space="preserve">Asian-Americans </w:t>
      </w:r>
      <w:r w:rsidR="001B4EEC" w:rsidRPr="00634286">
        <w:rPr>
          <w:rFonts w:ascii="Times New Roman" w:hAnsi="Times New Roman" w:cs="Times New Roman"/>
        </w:rPr>
        <w:t xml:space="preserve">who read an essay arguing for a biological account of race were found to identify less with American culture than those who read an essay arguing for a social basis of race </w:t>
      </w:r>
      <w:r w:rsidR="00DF606B" w:rsidRPr="00634286">
        <w:rPr>
          <w:rFonts w:ascii="Times New Roman" w:hAnsi="Times New Roman" w:cs="Times New Roman"/>
        </w:rPr>
        <w:t>(</w:t>
      </w:r>
      <w:r w:rsidR="001B4EEC" w:rsidRPr="00634286">
        <w:rPr>
          <w:rFonts w:ascii="Times New Roman" w:hAnsi="Times New Roman" w:cs="Times New Roman"/>
        </w:rPr>
        <w:t xml:space="preserve">No, Hong, Liao, Lee, Wood, &amp; Chao, 2008; </w:t>
      </w:r>
      <w:r w:rsidR="00DF606B" w:rsidRPr="00634286">
        <w:rPr>
          <w:rFonts w:ascii="Times New Roman" w:hAnsi="Times New Roman" w:cs="Times New Roman"/>
        </w:rPr>
        <w:t>also see Chao, Chen, Roisman, &amp; Hong, 2007)</w:t>
      </w:r>
      <w:r w:rsidR="00DF52EF" w:rsidRPr="00634286">
        <w:rPr>
          <w:rFonts w:ascii="Times New Roman" w:hAnsi="Times New Roman" w:cs="Times New Roman"/>
        </w:rPr>
        <w:t>.</w:t>
      </w:r>
      <w:r w:rsidR="001B4EEC" w:rsidRPr="00634286">
        <w:rPr>
          <w:rFonts w:ascii="Times New Roman" w:hAnsi="Times New Roman" w:cs="Times New Roman"/>
        </w:rPr>
        <w:t xml:space="preserve"> A </w:t>
      </w:r>
      <w:r w:rsidR="00DE06E0">
        <w:rPr>
          <w:rFonts w:ascii="Times New Roman" w:hAnsi="Times New Roman" w:cs="Times New Roman"/>
        </w:rPr>
        <w:t xml:space="preserve">perceived </w:t>
      </w:r>
      <w:r w:rsidR="001B4EEC" w:rsidRPr="00634286">
        <w:rPr>
          <w:rFonts w:ascii="Times New Roman" w:hAnsi="Times New Roman" w:cs="Times New Roman"/>
        </w:rPr>
        <w:t>biological basis of race makes one’s ethnic identity appear fixed and responsible for characteristics of one’s ethnicity.</w:t>
      </w:r>
    </w:p>
    <w:p w14:paraId="11EE56D9" w14:textId="3B8729B0" w:rsidR="007B1D67" w:rsidRPr="00634286" w:rsidRDefault="00992B70" w:rsidP="00634286">
      <w:pPr>
        <w:spacing w:line="480" w:lineRule="auto"/>
        <w:rPr>
          <w:rFonts w:ascii="Times New Roman" w:hAnsi="Times New Roman" w:cs="Times New Roman"/>
        </w:rPr>
      </w:pPr>
      <w:r w:rsidRPr="00634286">
        <w:rPr>
          <w:rFonts w:ascii="Times New Roman" w:hAnsi="Times New Roman" w:cs="Times New Roman"/>
          <w:i/>
        </w:rPr>
        <w:t xml:space="preserve">2.5 </w:t>
      </w:r>
      <w:r w:rsidR="007B1D67" w:rsidRPr="00634286">
        <w:rPr>
          <w:rFonts w:ascii="Times New Roman" w:hAnsi="Times New Roman" w:cs="Times New Roman"/>
          <w:i/>
        </w:rPr>
        <w:t>Criminality</w:t>
      </w:r>
    </w:p>
    <w:p w14:paraId="7F86758E" w14:textId="47CF5116" w:rsidR="007B1D67" w:rsidRPr="00634286" w:rsidRDefault="007B1D67" w:rsidP="00634286">
      <w:pPr>
        <w:spacing w:line="480" w:lineRule="auto"/>
        <w:rPr>
          <w:rFonts w:ascii="Times New Roman" w:hAnsi="Times New Roman" w:cs="Times New Roman"/>
        </w:rPr>
      </w:pPr>
      <w:r w:rsidRPr="00634286">
        <w:rPr>
          <w:rFonts w:ascii="Times New Roman" w:hAnsi="Times New Roman" w:cs="Times New Roman"/>
        </w:rPr>
        <w:tab/>
        <w:t xml:space="preserve">Academic inquiries into the biological bases of criminal behavior have long existed, most notably involving Cesare Lombroso’s </w:t>
      </w:r>
      <w:sdt>
        <w:sdtPr>
          <w:rPr>
            <w:rFonts w:ascii="Times New Roman" w:hAnsi="Times New Roman" w:cs="Times New Roman"/>
          </w:rPr>
          <w:id w:val="-1933972696"/>
          <w:citation/>
        </w:sdtPr>
        <w:sdtEndPr/>
        <w:sdtContent>
          <w:r w:rsidRPr="00634286">
            <w:rPr>
              <w:rFonts w:ascii="Times New Roman" w:hAnsi="Times New Roman" w:cs="Times New Roman"/>
            </w:rPr>
            <w:fldChar w:fldCharType="begin"/>
          </w:r>
          <w:r w:rsidRPr="00634286">
            <w:rPr>
              <w:rFonts w:ascii="Times New Roman" w:hAnsi="Times New Roman" w:cs="Times New Roman"/>
            </w:rPr>
            <w:instrText xml:space="preserve">CITATION Lom07 \n  \t  \l 4105 </w:instrText>
          </w:r>
          <w:r w:rsidRPr="00634286">
            <w:rPr>
              <w:rFonts w:ascii="Times New Roman" w:hAnsi="Times New Roman" w:cs="Times New Roman"/>
            </w:rPr>
            <w:fldChar w:fldCharType="separate"/>
          </w:r>
          <w:r w:rsidRPr="00634286">
            <w:rPr>
              <w:rFonts w:ascii="Times New Roman" w:hAnsi="Times New Roman" w:cs="Times New Roman"/>
              <w:noProof/>
            </w:rPr>
            <w:t>(1876/2007)</w:t>
          </w:r>
          <w:r w:rsidRPr="00634286">
            <w:rPr>
              <w:rFonts w:ascii="Times New Roman" w:hAnsi="Times New Roman" w:cs="Times New Roman"/>
            </w:rPr>
            <w:fldChar w:fldCharType="end"/>
          </w:r>
        </w:sdtContent>
      </w:sdt>
      <w:r w:rsidRPr="00634286">
        <w:rPr>
          <w:rFonts w:ascii="Times New Roman" w:hAnsi="Times New Roman" w:cs="Times New Roman"/>
        </w:rPr>
        <w:t xml:space="preserve"> ideas about the physiognomy of criminality and his thesis of the “born criminal.” </w:t>
      </w:r>
      <w:r w:rsidR="00DE06E0">
        <w:rPr>
          <w:rFonts w:ascii="Times New Roman" w:hAnsi="Times New Roman" w:cs="Times New Roman"/>
        </w:rPr>
        <w:t>Although</w:t>
      </w:r>
      <w:r w:rsidRPr="00634286">
        <w:rPr>
          <w:rFonts w:ascii="Times New Roman" w:hAnsi="Times New Roman" w:cs="Times New Roman"/>
        </w:rPr>
        <w:t xml:space="preserve"> </w:t>
      </w:r>
      <w:r w:rsidR="00513973" w:rsidRPr="00634286">
        <w:rPr>
          <w:rFonts w:ascii="Times New Roman" w:hAnsi="Times New Roman" w:cs="Times New Roman"/>
        </w:rPr>
        <w:t>most</w:t>
      </w:r>
      <w:r w:rsidR="00912662" w:rsidRPr="00634286">
        <w:rPr>
          <w:rFonts w:ascii="Times New Roman" w:hAnsi="Times New Roman" w:cs="Times New Roman"/>
        </w:rPr>
        <w:t xml:space="preserve"> of </w:t>
      </w:r>
      <w:r w:rsidRPr="00634286">
        <w:rPr>
          <w:rFonts w:ascii="Times New Roman" w:hAnsi="Times New Roman" w:cs="Times New Roman"/>
        </w:rPr>
        <w:t xml:space="preserve">Lombroso’s ideas </w:t>
      </w:r>
      <w:r w:rsidR="00513973" w:rsidRPr="00634286">
        <w:rPr>
          <w:rFonts w:ascii="Times New Roman" w:hAnsi="Times New Roman" w:cs="Times New Roman"/>
        </w:rPr>
        <w:t>have not survived to the present</w:t>
      </w:r>
      <w:r w:rsidRPr="00634286">
        <w:rPr>
          <w:rFonts w:ascii="Times New Roman" w:hAnsi="Times New Roman" w:cs="Times New Roman"/>
        </w:rPr>
        <w:t>, the underlying motivation of seeking a biological explanation for criminality persists. This is apparent in the appeal of the XYY chromosome defense that appeared in the 1960’s, whereby people believed that having an extra Y-chromosome predisposed men to have lower intelligence and greater proneness towards violence</w:t>
      </w:r>
      <w:r w:rsidR="00513973" w:rsidRPr="00634286">
        <w:rPr>
          <w:rFonts w:ascii="Times New Roman" w:hAnsi="Times New Roman" w:cs="Times New Roman"/>
        </w:rPr>
        <w:t>, despite a striking lack of evidence</w:t>
      </w:r>
      <w:r w:rsidRPr="00634286">
        <w:rPr>
          <w:rFonts w:ascii="Times New Roman" w:hAnsi="Times New Roman" w:cs="Times New Roman"/>
        </w:rPr>
        <w:t xml:space="preserve"> </w:t>
      </w:r>
      <w:sdt>
        <w:sdtPr>
          <w:rPr>
            <w:rFonts w:ascii="Times New Roman" w:hAnsi="Times New Roman" w:cs="Times New Roman"/>
          </w:rPr>
          <w:id w:val="-1846552859"/>
          <w:citation/>
        </w:sdtPr>
        <w:sdtEndPr/>
        <w:sdtContent>
          <w:r w:rsidRPr="00634286">
            <w:rPr>
              <w:rFonts w:ascii="Times New Roman" w:hAnsi="Times New Roman" w:cs="Times New Roman"/>
            </w:rPr>
            <w:fldChar w:fldCharType="begin"/>
          </w:r>
          <w:r w:rsidRPr="00634286">
            <w:rPr>
              <w:rFonts w:ascii="Times New Roman" w:hAnsi="Times New Roman" w:cs="Times New Roman"/>
            </w:rPr>
            <w:instrText xml:space="preserve"> CITATION Sla06 \l 4105 </w:instrText>
          </w:r>
          <w:r w:rsidRPr="00634286">
            <w:rPr>
              <w:rFonts w:ascii="Times New Roman" w:hAnsi="Times New Roman" w:cs="Times New Roman"/>
            </w:rPr>
            <w:fldChar w:fldCharType="separate"/>
          </w:r>
          <w:r w:rsidRPr="00634286">
            <w:rPr>
              <w:rFonts w:ascii="Times New Roman" w:hAnsi="Times New Roman" w:cs="Times New Roman"/>
              <w:noProof/>
            </w:rPr>
            <w:t>(Slabbert, 2006)</w:t>
          </w:r>
          <w:r w:rsidRPr="00634286">
            <w:rPr>
              <w:rFonts w:ascii="Times New Roman" w:hAnsi="Times New Roman" w:cs="Times New Roman"/>
            </w:rPr>
            <w:fldChar w:fldCharType="end"/>
          </w:r>
        </w:sdtContent>
      </w:sdt>
      <w:r w:rsidRPr="00634286">
        <w:rPr>
          <w:rFonts w:ascii="Times New Roman" w:hAnsi="Times New Roman" w:cs="Times New Roman"/>
        </w:rPr>
        <w:t>. More recently, and more germane to the central theme of this chapter, results from the Human Genome Project and advances in behavioral genetics have tantalized the public and researchers with the possibility that criminal behavior may be distilled down to one’s genetic makeup</w:t>
      </w:r>
      <w:sdt>
        <w:sdtPr>
          <w:rPr>
            <w:rFonts w:ascii="Times New Roman" w:hAnsi="Times New Roman" w:cs="Times New Roman"/>
          </w:rPr>
          <w:id w:val="-138498846"/>
          <w:citation/>
        </w:sdtPr>
        <w:sdtEndPr/>
        <w:sdtContent>
          <w:r w:rsidRPr="00634286">
            <w:rPr>
              <w:rFonts w:ascii="Times New Roman" w:hAnsi="Times New Roman" w:cs="Times New Roman"/>
            </w:rPr>
            <w:fldChar w:fldCharType="begin"/>
          </w:r>
          <w:r w:rsidRPr="00634286">
            <w:rPr>
              <w:rFonts w:ascii="Times New Roman" w:hAnsi="Times New Roman" w:cs="Times New Roman"/>
            </w:rPr>
            <w:instrText xml:space="preserve"> CITATION Fri98 \l 4105 </w:instrText>
          </w:r>
          <w:r w:rsidRPr="00634286">
            <w:rPr>
              <w:rFonts w:ascii="Times New Roman" w:hAnsi="Times New Roman" w:cs="Times New Roman"/>
            </w:rPr>
            <w:fldChar w:fldCharType="separate"/>
          </w:r>
          <w:r w:rsidRPr="00634286">
            <w:rPr>
              <w:rFonts w:ascii="Times New Roman" w:hAnsi="Times New Roman" w:cs="Times New Roman"/>
              <w:noProof/>
            </w:rPr>
            <w:t xml:space="preserve"> (Friedland, 1998)</w:t>
          </w:r>
          <w:r w:rsidRPr="00634286">
            <w:rPr>
              <w:rFonts w:ascii="Times New Roman" w:hAnsi="Times New Roman" w:cs="Times New Roman"/>
            </w:rPr>
            <w:fldChar w:fldCharType="end"/>
          </w:r>
        </w:sdtContent>
      </w:sdt>
      <w:r w:rsidRPr="00634286">
        <w:rPr>
          <w:rFonts w:ascii="Times New Roman" w:hAnsi="Times New Roman" w:cs="Times New Roman"/>
        </w:rPr>
        <w:t>. Wh</w:t>
      </w:r>
      <w:r w:rsidR="00DE06E0">
        <w:rPr>
          <w:rFonts w:ascii="Times New Roman" w:hAnsi="Times New Roman" w:cs="Times New Roman"/>
        </w:rPr>
        <w:t>ereas</w:t>
      </w:r>
      <w:r w:rsidRPr="00634286">
        <w:rPr>
          <w:rFonts w:ascii="Times New Roman" w:hAnsi="Times New Roman" w:cs="Times New Roman"/>
        </w:rPr>
        <w:t xml:space="preserve"> criminality is most certainly </w:t>
      </w:r>
      <w:r w:rsidR="002530DF" w:rsidRPr="00634286">
        <w:rPr>
          <w:rFonts w:ascii="Times New Roman" w:hAnsi="Times New Roman" w:cs="Times New Roman"/>
        </w:rPr>
        <w:t>a</w:t>
      </w:r>
      <w:r w:rsidRPr="00634286">
        <w:rPr>
          <w:rFonts w:ascii="Times New Roman" w:hAnsi="Times New Roman" w:cs="Times New Roman"/>
        </w:rPr>
        <w:t xml:space="preserve"> product of a </w:t>
      </w:r>
      <w:r w:rsidRPr="00634286">
        <w:rPr>
          <w:rFonts w:ascii="Times New Roman" w:hAnsi="Times New Roman" w:cs="Times New Roman"/>
        </w:rPr>
        <w:lastRenderedPageBreak/>
        <w:t xml:space="preserve">complex interplay of both genetic and non-genetic factors </w:t>
      </w:r>
      <w:sdt>
        <w:sdtPr>
          <w:rPr>
            <w:rFonts w:ascii="Times New Roman" w:hAnsi="Times New Roman" w:cs="Times New Roman"/>
          </w:rPr>
          <w:id w:val="-388951779"/>
          <w:citation/>
        </w:sdtPr>
        <w:sdtEndPr/>
        <w:sdtContent>
          <w:r w:rsidRPr="00634286">
            <w:rPr>
              <w:rFonts w:ascii="Times New Roman" w:hAnsi="Times New Roman" w:cs="Times New Roman"/>
            </w:rPr>
            <w:fldChar w:fldCharType="begin"/>
          </w:r>
          <w:r w:rsidRPr="00634286">
            <w:rPr>
              <w:rFonts w:ascii="Times New Roman" w:hAnsi="Times New Roman" w:cs="Times New Roman"/>
            </w:rPr>
            <w:instrText xml:space="preserve"> CITATION Alp98 \l 4105 </w:instrText>
          </w:r>
          <w:r w:rsidRPr="00634286">
            <w:rPr>
              <w:rFonts w:ascii="Times New Roman" w:hAnsi="Times New Roman" w:cs="Times New Roman"/>
            </w:rPr>
            <w:fldChar w:fldCharType="separate"/>
          </w:r>
          <w:r w:rsidRPr="00634286">
            <w:rPr>
              <w:rFonts w:ascii="Times New Roman" w:hAnsi="Times New Roman" w:cs="Times New Roman"/>
              <w:noProof/>
            </w:rPr>
            <w:t>(Alper, 1998)</w:t>
          </w:r>
          <w:r w:rsidRPr="00634286">
            <w:rPr>
              <w:rFonts w:ascii="Times New Roman" w:hAnsi="Times New Roman" w:cs="Times New Roman"/>
            </w:rPr>
            <w:fldChar w:fldCharType="end"/>
          </w:r>
        </w:sdtContent>
      </w:sdt>
      <w:r w:rsidRPr="00634286">
        <w:rPr>
          <w:rFonts w:ascii="Times New Roman" w:hAnsi="Times New Roman" w:cs="Times New Roman"/>
        </w:rPr>
        <w:t xml:space="preserve">, the scientific community has made great strides towards identifying various genetic markers that </w:t>
      </w:r>
      <w:r w:rsidR="00096F13" w:rsidRPr="00634286">
        <w:rPr>
          <w:rFonts w:ascii="Times New Roman" w:hAnsi="Times New Roman" w:cs="Times New Roman"/>
        </w:rPr>
        <w:t>correlate with</w:t>
      </w:r>
      <w:r w:rsidRPr="00634286">
        <w:rPr>
          <w:rFonts w:ascii="Times New Roman" w:hAnsi="Times New Roman" w:cs="Times New Roman"/>
        </w:rPr>
        <w:t xml:space="preserve"> criminal or aggressive behavior </w:t>
      </w:r>
      <w:sdt>
        <w:sdtPr>
          <w:rPr>
            <w:rFonts w:ascii="Times New Roman" w:hAnsi="Times New Roman" w:cs="Times New Roman"/>
          </w:rPr>
          <w:id w:val="1413817384"/>
          <w:citation/>
        </w:sdtPr>
        <w:sdtEndPr/>
        <w:sdtContent>
          <w:r w:rsidRPr="00634286">
            <w:rPr>
              <w:rFonts w:ascii="Times New Roman" w:hAnsi="Times New Roman" w:cs="Times New Roman"/>
            </w:rPr>
            <w:fldChar w:fldCharType="begin"/>
          </w:r>
          <w:r w:rsidRPr="00634286">
            <w:rPr>
              <w:rFonts w:ascii="Times New Roman" w:hAnsi="Times New Roman" w:cs="Times New Roman"/>
            </w:rPr>
            <w:instrText xml:space="preserve"> CITATION Bea15 \l 4105 \f "for a summary, see " </w:instrText>
          </w:r>
          <w:r w:rsidRPr="00634286">
            <w:rPr>
              <w:rFonts w:ascii="Times New Roman" w:hAnsi="Times New Roman" w:cs="Times New Roman"/>
            </w:rPr>
            <w:fldChar w:fldCharType="separate"/>
          </w:r>
          <w:r w:rsidRPr="00634286">
            <w:rPr>
              <w:rFonts w:ascii="Times New Roman" w:hAnsi="Times New Roman" w:cs="Times New Roman"/>
              <w:noProof/>
            </w:rPr>
            <w:t>(for a summary, see Beaver, Schwartz, &amp; Gajos, 2015)</w:t>
          </w:r>
          <w:r w:rsidRPr="00634286">
            <w:rPr>
              <w:rFonts w:ascii="Times New Roman" w:hAnsi="Times New Roman" w:cs="Times New Roman"/>
            </w:rPr>
            <w:fldChar w:fldCharType="end"/>
          </w:r>
        </w:sdtContent>
      </w:sdt>
      <w:r w:rsidRPr="00634286">
        <w:rPr>
          <w:rFonts w:ascii="Times New Roman" w:hAnsi="Times New Roman" w:cs="Times New Roman"/>
        </w:rPr>
        <w:t>.</w:t>
      </w:r>
    </w:p>
    <w:p w14:paraId="6458C7AA" w14:textId="67029872" w:rsidR="007B1D67" w:rsidRPr="00634286" w:rsidRDefault="007B1D67" w:rsidP="00634286">
      <w:pPr>
        <w:spacing w:line="480" w:lineRule="auto"/>
        <w:rPr>
          <w:rFonts w:ascii="Times New Roman" w:hAnsi="Times New Roman" w:cs="Times New Roman"/>
        </w:rPr>
      </w:pPr>
      <w:r w:rsidRPr="00634286">
        <w:rPr>
          <w:rFonts w:ascii="Times New Roman" w:hAnsi="Times New Roman" w:cs="Times New Roman"/>
        </w:rPr>
        <w:tab/>
        <w:t>The fact that researchers are discovering genetic</w:t>
      </w:r>
      <w:r w:rsidR="002530DF" w:rsidRPr="00634286">
        <w:rPr>
          <w:rFonts w:ascii="Times New Roman" w:hAnsi="Times New Roman" w:cs="Times New Roman"/>
        </w:rPr>
        <w:t xml:space="preserve"> components of criminal behavio</w:t>
      </w:r>
      <w:r w:rsidRPr="00634286">
        <w:rPr>
          <w:rFonts w:ascii="Times New Roman" w:hAnsi="Times New Roman" w:cs="Times New Roman"/>
        </w:rPr>
        <w:t xml:space="preserve">r is helpful for our understanding of human behavior and </w:t>
      </w:r>
      <w:r w:rsidR="00DE06E0">
        <w:rPr>
          <w:rFonts w:ascii="Times New Roman" w:hAnsi="Times New Roman" w:cs="Times New Roman"/>
        </w:rPr>
        <w:t>for</w:t>
      </w:r>
      <w:r w:rsidRPr="00634286">
        <w:rPr>
          <w:rFonts w:ascii="Times New Roman" w:hAnsi="Times New Roman" w:cs="Times New Roman"/>
        </w:rPr>
        <w:t xml:space="preserve"> the accumulation of scientific knowledge</w:t>
      </w:r>
      <w:r w:rsidR="00563E4E" w:rsidRPr="00634286">
        <w:rPr>
          <w:rFonts w:ascii="Times New Roman" w:hAnsi="Times New Roman" w:cs="Times New Roman"/>
        </w:rPr>
        <w:t>. However,</w:t>
      </w:r>
      <w:r w:rsidRPr="00634286">
        <w:rPr>
          <w:rFonts w:ascii="Times New Roman" w:hAnsi="Times New Roman" w:cs="Times New Roman"/>
        </w:rPr>
        <w:t xml:space="preserve"> an important issue that these findings pose for the legal community is how members of the criminal justice system, both laypeople and experts, interpret and make use of such findings. One important tenet of the criminal justice system is that it assumes that people act out of free will, and that criminal </w:t>
      </w:r>
      <w:r w:rsidR="002530DF" w:rsidRPr="00634286">
        <w:rPr>
          <w:rFonts w:ascii="Times New Roman" w:hAnsi="Times New Roman" w:cs="Times New Roman"/>
        </w:rPr>
        <w:t>deeds</w:t>
      </w:r>
      <w:r w:rsidRPr="00634286">
        <w:rPr>
          <w:rFonts w:ascii="Times New Roman" w:hAnsi="Times New Roman" w:cs="Times New Roman"/>
        </w:rPr>
        <w:t xml:space="preserve"> are the product of one’s willful intent to act in contravention to the law. This is encapsulated in the core concept of </w:t>
      </w:r>
      <w:r w:rsidRPr="00634286">
        <w:rPr>
          <w:rFonts w:ascii="Times New Roman" w:hAnsi="Times New Roman" w:cs="Times New Roman"/>
          <w:i/>
        </w:rPr>
        <w:t>mens rea</w:t>
      </w:r>
      <w:r w:rsidRPr="00634286">
        <w:rPr>
          <w:rFonts w:ascii="Times New Roman" w:hAnsi="Times New Roman" w:cs="Times New Roman"/>
        </w:rPr>
        <w:t>, or “guilty mind,” referring to one’s mental state and volitional control during the commission of the crime</w:t>
      </w:r>
      <w:r w:rsidR="00513973" w:rsidRPr="00634286">
        <w:rPr>
          <w:rFonts w:ascii="Times New Roman" w:hAnsi="Times New Roman" w:cs="Times New Roman"/>
          <w:noProof/>
        </w:rPr>
        <w:t xml:space="preserve"> (Aharoni, Funk, Sinnott-Armstrong, &amp; Gazzaniga, 2008)</w:t>
      </w:r>
      <w:r w:rsidR="00DE06E0">
        <w:rPr>
          <w:rFonts w:ascii="Times New Roman" w:hAnsi="Times New Roman" w:cs="Times New Roman"/>
        </w:rPr>
        <w:t>. T</w:t>
      </w:r>
      <w:r w:rsidR="00513973" w:rsidRPr="00634286">
        <w:rPr>
          <w:rFonts w:ascii="Times New Roman" w:hAnsi="Times New Roman" w:cs="Times New Roman"/>
        </w:rPr>
        <w:t>he immutability bias</w:t>
      </w:r>
      <w:r w:rsidR="00DE06E0">
        <w:rPr>
          <w:rFonts w:ascii="Times New Roman" w:hAnsi="Times New Roman" w:cs="Times New Roman"/>
        </w:rPr>
        <w:t>, however,</w:t>
      </w:r>
      <w:r w:rsidR="00513973" w:rsidRPr="00634286">
        <w:rPr>
          <w:rFonts w:ascii="Times New Roman" w:hAnsi="Times New Roman" w:cs="Times New Roman"/>
        </w:rPr>
        <w:t xml:space="preserve"> undermines this </w:t>
      </w:r>
      <w:r w:rsidR="00DE06E0">
        <w:rPr>
          <w:rFonts w:ascii="Times New Roman" w:hAnsi="Times New Roman" w:cs="Times New Roman"/>
        </w:rPr>
        <w:t>inference, which</w:t>
      </w:r>
      <w:r w:rsidR="00513973" w:rsidRPr="00634286">
        <w:rPr>
          <w:rFonts w:ascii="Times New Roman" w:hAnsi="Times New Roman" w:cs="Times New Roman"/>
        </w:rPr>
        <w:t xml:space="preserve"> </w:t>
      </w:r>
      <w:r w:rsidRPr="00634286">
        <w:rPr>
          <w:rFonts w:ascii="Times New Roman" w:hAnsi="Times New Roman" w:cs="Times New Roman"/>
        </w:rPr>
        <w:t xml:space="preserve">may </w:t>
      </w:r>
      <w:r w:rsidR="00AE5484" w:rsidRPr="00634286">
        <w:rPr>
          <w:rFonts w:ascii="Times New Roman" w:hAnsi="Times New Roman" w:cs="Times New Roman"/>
        </w:rPr>
        <w:t>engender</w:t>
      </w:r>
      <w:r w:rsidRPr="00634286">
        <w:rPr>
          <w:rFonts w:ascii="Times New Roman" w:hAnsi="Times New Roman" w:cs="Times New Roman"/>
        </w:rPr>
        <w:t xml:space="preserve"> the perception that “criminal genes” inevitably lead to criminal behavior, ultimately </w:t>
      </w:r>
      <w:r w:rsidR="00AE5484" w:rsidRPr="00634286">
        <w:rPr>
          <w:rFonts w:ascii="Times New Roman" w:hAnsi="Times New Roman" w:cs="Times New Roman"/>
        </w:rPr>
        <w:t>prompting</w:t>
      </w:r>
      <w:r w:rsidRPr="00634286">
        <w:rPr>
          <w:rFonts w:ascii="Times New Roman" w:hAnsi="Times New Roman" w:cs="Times New Roman"/>
        </w:rPr>
        <w:t xml:space="preserve"> mitigated judicial outcomes. </w:t>
      </w:r>
      <w:r w:rsidR="00AE5484" w:rsidRPr="00634286">
        <w:rPr>
          <w:rFonts w:ascii="Times New Roman" w:hAnsi="Times New Roman" w:cs="Times New Roman"/>
        </w:rPr>
        <w:t>The r</w:t>
      </w:r>
      <w:r w:rsidRPr="00634286">
        <w:rPr>
          <w:rFonts w:ascii="Times New Roman" w:hAnsi="Times New Roman" w:cs="Times New Roman"/>
        </w:rPr>
        <w:t xml:space="preserve">ecognition of such biases has led to </w:t>
      </w:r>
      <w:r w:rsidR="00AE5484" w:rsidRPr="00634286">
        <w:rPr>
          <w:rFonts w:ascii="Times New Roman" w:hAnsi="Times New Roman" w:cs="Times New Roman"/>
        </w:rPr>
        <w:t>an ongoing</w:t>
      </w:r>
      <w:r w:rsidRPr="00634286">
        <w:rPr>
          <w:rFonts w:ascii="Times New Roman" w:hAnsi="Times New Roman" w:cs="Times New Roman"/>
        </w:rPr>
        <w:t xml:space="preserve"> debate amongst legal scholars regarding the place that genetic evidence has within the courtroom, particularly given that individual genes can generally only account for </w:t>
      </w:r>
      <w:r w:rsidR="006D2A5C" w:rsidRPr="00634286">
        <w:rPr>
          <w:rFonts w:ascii="Times New Roman" w:hAnsi="Times New Roman" w:cs="Times New Roman"/>
        </w:rPr>
        <w:t xml:space="preserve">a </w:t>
      </w:r>
      <w:r w:rsidRPr="00634286">
        <w:rPr>
          <w:rFonts w:ascii="Times New Roman" w:hAnsi="Times New Roman" w:cs="Times New Roman"/>
        </w:rPr>
        <w:t>very small proportion of the variability for a given phenotype</w:t>
      </w:r>
      <w:r w:rsidR="00513973" w:rsidRPr="00634286">
        <w:rPr>
          <w:rFonts w:ascii="Times New Roman" w:hAnsi="Times New Roman" w:cs="Times New Roman"/>
          <w:noProof/>
        </w:rPr>
        <w:t xml:space="preserve"> (Baum, 2013; Berryessa &amp; Cho, 2013; Chabris</w:t>
      </w:r>
      <w:r w:rsidR="00164A43">
        <w:rPr>
          <w:rFonts w:ascii="Times New Roman" w:hAnsi="Times New Roman" w:cs="Times New Roman"/>
          <w:noProof/>
        </w:rPr>
        <w:t xml:space="preserve"> et al.</w:t>
      </w:r>
      <w:r w:rsidR="00513973" w:rsidRPr="00634286">
        <w:rPr>
          <w:rFonts w:ascii="Times New Roman" w:hAnsi="Times New Roman" w:cs="Times New Roman"/>
          <w:noProof/>
        </w:rPr>
        <w:t>, 2015)</w:t>
      </w:r>
      <w:r w:rsidRPr="00634286">
        <w:rPr>
          <w:rFonts w:ascii="Times New Roman" w:hAnsi="Times New Roman" w:cs="Times New Roman"/>
        </w:rPr>
        <w:t xml:space="preserve">. </w:t>
      </w:r>
    </w:p>
    <w:p w14:paraId="3CF0A0FF" w14:textId="1F8E36C8" w:rsidR="007B1D67" w:rsidRPr="00634286" w:rsidRDefault="007B1D67" w:rsidP="00634286">
      <w:pPr>
        <w:spacing w:line="480" w:lineRule="auto"/>
        <w:rPr>
          <w:rFonts w:ascii="Times New Roman" w:hAnsi="Times New Roman" w:cs="Times New Roman"/>
        </w:rPr>
      </w:pPr>
      <w:r w:rsidRPr="00634286">
        <w:rPr>
          <w:rFonts w:ascii="Times New Roman" w:hAnsi="Times New Roman" w:cs="Times New Roman"/>
        </w:rPr>
        <w:tab/>
        <w:t xml:space="preserve">Emerging evidence over the last decade has shown that genetic explanations of criminality lead members of the criminal justice system to think in ways </w:t>
      </w:r>
      <w:r w:rsidR="005C52F7" w:rsidRPr="00634286">
        <w:rPr>
          <w:rFonts w:ascii="Times New Roman" w:hAnsi="Times New Roman" w:cs="Times New Roman"/>
        </w:rPr>
        <w:t>consistent with</w:t>
      </w:r>
      <w:r w:rsidRPr="00634286">
        <w:rPr>
          <w:rFonts w:ascii="Times New Roman" w:hAnsi="Times New Roman" w:cs="Times New Roman"/>
        </w:rPr>
        <w:t xml:space="preserve"> genetic essentialist biases</w:t>
      </w:r>
      <w:r w:rsidR="0053745F" w:rsidRPr="00634286">
        <w:rPr>
          <w:rFonts w:ascii="Times New Roman" w:hAnsi="Times New Roman" w:cs="Times New Roman"/>
        </w:rPr>
        <w:t>, in contrast to</w:t>
      </w:r>
      <w:r w:rsidRPr="00634286">
        <w:rPr>
          <w:rFonts w:ascii="Times New Roman" w:hAnsi="Times New Roman" w:cs="Times New Roman"/>
        </w:rPr>
        <w:t xml:space="preserve"> non-genetic, particularly environmental, </w:t>
      </w:r>
      <w:r w:rsidRPr="00634286">
        <w:rPr>
          <w:rFonts w:ascii="Times New Roman" w:hAnsi="Times New Roman" w:cs="Times New Roman"/>
        </w:rPr>
        <w:lastRenderedPageBreak/>
        <w:t>explanations of criminality. In terms of impacting perceptions of a criminal, genetic explanations lead people to attribute less behavioral control to the perpetrator and less willful intention in terms of committing various crimes</w:t>
      </w:r>
      <w:r w:rsidR="00DE06E0">
        <w:rPr>
          <w:rFonts w:ascii="Times New Roman" w:hAnsi="Times New Roman" w:cs="Times New Roman"/>
        </w:rPr>
        <w:t>,</w:t>
      </w:r>
      <w:r w:rsidRPr="00634286">
        <w:rPr>
          <w:rFonts w:ascii="Times New Roman" w:hAnsi="Times New Roman" w:cs="Times New Roman"/>
        </w:rPr>
        <w:t xml:space="preserve"> relative to environmental explanations, reflecting the genetic essentialist bias of immutability </w:t>
      </w:r>
      <w:r w:rsidR="005C52F7" w:rsidRPr="00634286">
        <w:rPr>
          <w:rFonts w:ascii="Times New Roman" w:hAnsi="Times New Roman" w:cs="Times New Roman"/>
          <w:noProof/>
        </w:rPr>
        <w:t>(Cheung &amp; Heine, 2015; Dar-Nimrod et al., 2011)</w:t>
      </w:r>
      <w:r w:rsidRPr="00634286">
        <w:rPr>
          <w:rFonts w:ascii="Times New Roman" w:hAnsi="Times New Roman" w:cs="Times New Roman"/>
        </w:rPr>
        <w:t>. Furthermore, people feel that such explanations of criminality are more persuasive and acceptable as excuses in criminal cases</w:t>
      </w:r>
      <w:r w:rsidR="009F35AF">
        <w:rPr>
          <w:rFonts w:ascii="Times New Roman" w:hAnsi="Times New Roman" w:cs="Times New Roman"/>
        </w:rPr>
        <w:t>,</w:t>
      </w:r>
      <w:r w:rsidRPr="00634286">
        <w:rPr>
          <w:rFonts w:ascii="Times New Roman" w:hAnsi="Times New Roman" w:cs="Times New Roman"/>
        </w:rPr>
        <w:t xml:space="preserve"> compared to more experiential explanations such as exposure to violence </w:t>
      </w:r>
      <w:r w:rsidR="00164A43">
        <w:rPr>
          <w:rFonts w:ascii="Times New Roman" w:hAnsi="Times New Roman" w:cs="Times New Roman"/>
        </w:rPr>
        <w:t>or</w:t>
      </w:r>
      <w:r w:rsidR="00164A43" w:rsidRPr="00634286">
        <w:rPr>
          <w:rFonts w:ascii="Times New Roman" w:hAnsi="Times New Roman" w:cs="Times New Roman"/>
        </w:rPr>
        <w:t xml:space="preserve"> </w:t>
      </w:r>
      <w:r w:rsidRPr="00634286">
        <w:rPr>
          <w:rFonts w:ascii="Times New Roman" w:hAnsi="Times New Roman" w:cs="Times New Roman"/>
        </w:rPr>
        <w:t>parental abuse</w:t>
      </w:r>
      <w:sdt>
        <w:sdtPr>
          <w:rPr>
            <w:rFonts w:ascii="Times New Roman" w:hAnsi="Times New Roman" w:cs="Times New Roman"/>
          </w:rPr>
          <w:id w:val="-753899048"/>
          <w:citation/>
        </w:sdtPr>
        <w:sdtEndPr/>
        <w:sdtContent>
          <w:r w:rsidRPr="00634286">
            <w:rPr>
              <w:rFonts w:ascii="Times New Roman" w:hAnsi="Times New Roman" w:cs="Times New Roman"/>
            </w:rPr>
            <w:fldChar w:fldCharType="begin"/>
          </w:r>
          <w:r w:rsidRPr="00634286">
            <w:rPr>
              <w:rFonts w:ascii="Times New Roman" w:hAnsi="Times New Roman" w:cs="Times New Roman"/>
            </w:rPr>
            <w:instrText xml:space="preserve">CITATION Hea03 \l 4105 </w:instrText>
          </w:r>
          <w:r w:rsidRPr="00634286">
            <w:rPr>
              <w:rFonts w:ascii="Times New Roman" w:hAnsi="Times New Roman" w:cs="Times New Roman"/>
            </w:rPr>
            <w:fldChar w:fldCharType="separate"/>
          </w:r>
          <w:r w:rsidRPr="00634286">
            <w:rPr>
              <w:rFonts w:ascii="Times New Roman" w:hAnsi="Times New Roman" w:cs="Times New Roman"/>
              <w:noProof/>
            </w:rPr>
            <w:t xml:space="preserve"> (Heath, Stone, Darley, &amp; Grannemann, 2003)</w:t>
          </w:r>
          <w:r w:rsidRPr="00634286">
            <w:rPr>
              <w:rFonts w:ascii="Times New Roman" w:hAnsi="Times New Roman" w:cs="Times New Roman"/>
            </w:rPr>
            <w:fldChar w:fldCharType="end"/>
          </w:r>
        </w:sdtContent>
      </w:sdt>
      <w:r w:rsidRPr="00634286">
        <w:rPr>
          <w:rFonts w:ascii="Times New Roman" w:hAnsi="Times New Roman" w:cs="Times New Roman"/>
        </w:rPr>
        <w:t xml:space="preserve">, leading them to perceive lower levels of overall criminal culpability </w:t>
      </w:r>
      <w:r w:rsidR="00096F13" w:rsidRPr="00634286">
        <w:rPr>
          <w:rFonts w:ascii="Times New Roman" w:hAnsi="Times New Roman" w:cs="Times New Roman"/>
          <w:noProof/>
        </w:rPr>
        <w:t>(</w:t>
      </w:r>
      <w:r w:rsidR="00FA6830">
        <w:rPr>
          <w:rFonts w:ascii="Times New Roman" w:hAnsi="Times New Roman" w:cs="Times New Roman"/>
          <w:noProof/>
        </w:rPr>
        <w:t>see also</w:t>
      </w:r>
      <w:r w:rsidR="00AE5484" w:rsidRPr="00634286">
        <w:rPr>
          <w:rFonts w:ascii="Times New Roman" w:hAnsi="Times New Roman" w:cs="Times New Roman"/>
          <w:noProof/>
        </w:rPr>
        <w:t xml:space="preserve"> </w:t>
      </w:r>
      <w:r w:rsidR="00096F13" w:rsidRPr="00634286">
        <w:rPr>
          <w:rFonts w:ascii="Times New Roman" w:hAnsi="Times New Roman" w:cs="Times New Roman"/>
          <w:noProof/>
        </w:rPr>
        <w:t>Monterosso et al.,</w:t>
      </w:r>
      <w:r w:rsidR="005C52F7" w:rsidRPr="00634286">
        <w:rPr>
          <w:rFonts w:ascii="Times New Roman" w:hAnsi="Times New Roman" w:cs="Times New Roman"/>
          <w:noProof/>
        </w:rPr>
        <w:t xml:space="preserve"> 2005)</w:t>
      </w:r>
      <w:r w:rsidRPr="00634286">
        <w:rPr>
          <w:rFonts w:ascii="Times New Roman" w:hAnsi="Times New Roman" w:cs="Times New Roman"/>
        </w:rPr>
        <w:t>. As a result, genetic explanations of criminal behavior lead people to be more accepting of insanity and diminished capacity defenses and to prescribe shorter prison sentences</w:t>
      </w:r>
      <w:r w:rsidR="00096F13" w:rsidRPr="00634286">
        <w:rPr>
          <w:rFonts w:ascii="Times New Roman" w:hAnsi="Times New Roman" w:cs="Times New Roman"/>
        </w:rPr>
        <w:t xml:space="preserve"> (Cheung &amp; Heine, 2015)</w:t>
      </w:r>
      <w:r w:rsidRPr="00634286">
        <w:rPr>
          <w:rFonts w:ascii="Times New Roman" w:hAnsi="Times New Roman" w:cs="Times New Roman"/>
        </w:rPr>
        <w:t xml:space="preserve">, in accordance with the fact that such explanations appear to mitigate many concepts that are relevant for </w:t>
      </w:r>
      <w:r w:rsidRPr="00634286">
        <w:rPr>
          <w:rFonts w:ascii="Times New Roman" w:hAnsi="Times New Roman" w:cs="Times New Roman"/>
          <w:i/>
        </w:rPr>
        <w:t>mens rea</w:t>
      </w:r>
      <w:r w:rsidRPr="00634286">
        <w:rPr>
          <w:rFonts w:ascii="Times New Roman" w:hAnsi="Times New Roman" w:cs="Times New Roman"/>
        </w:rPr>
        <w:t xml:space="preserve">, including perceived control and intention (Dar-Nimrod et al., 2011) – a finding that generalizes even to state trial judges and Superior Court Judges </w:t>
      </w:r>
      <w:sdt>
        <w:sdtPr>
          <w:rPr>
            <w:rFonts w:ascii="Times New Roman" w:hAnsi="Times New Roman" w:cs="Times New Roman"/>
          </w:rPr>
          <w:id w:val="743682863"/>
          <w:citation/>
        </w:sdtPr>
        <w:sdtEndPr/>
        <w:sdtContent>
          <w:r w:rsidRPr="00634286">
            <w:rPr>
              <w:rFonts w:ascii="Times New Roman" w:hAnsi="Times New Roman" w:cs="Times New Roman"/>
            </w:rPr>
            <w:fldChar w:fldCharType="begin"/>
          </w:r>
          <w:r w:rsidRPr="00634286">
            <w:rPr>
              <w:rFonts w:ascii="Times New Roman" w:hAnsi="Times New Roman" w:cs="Times New Roman"/>
            </w:rPr>
            <w:instrText xml:space="preserve">CITATION Asp12 \m Ber16 \t  \l 4105 </w:instrText>
          </w:r>
          <w:r w:rsidRPr="00634286">
            <w:rPr>
              <w:rFonts w:ascii="Times New Roman" w:hAnsi="Times New Roman" w:cs="Times New Roman"/>
            </w:rPr>
            <w:fldChar w:fldCharType="separate"/>
          </w:r>
          <w:r w:rsidRPr="00634286">
            <w:rPr>
              <w:rFonts w:ascii="Times New Roman" w:hAnsi="Times New Roman" w:cs="Times New Roman"/>
              <w:noProof/>
            </w:rPr>
            <w:t>(Aspinwall, Brown, &amp; Tabery, 2012; Berryessa, in press)</w:t>
          </w:r>
          <w:r w:rsidRPr="00634286">
            <w:rPr>
              <w:rFonts w:ascii="Times New Roman" w:hAnsi="Times New Roman" w:cs="Times New Roman"/>
            </w:rPr>
            <w:fldChar w:fldCharType="end"/>
          </w:r>
        </w:sdtContent>
      </w:sdt>
      <w:r w:rsidRPr="00634286">
        <w:rPr>
          <w:rFonts w:ascii="Times New Roman" w:hAnsi="Times New Roman" w:cs="Times New Roman"/>
        </w:rPr>
        <w:t xml:space="preserve">. </w:t>
      </w:r>
    </w:p>
    <w:p w14:paraId="765D211D" w14:textId="5D2251B6" w:rsidR="007B1D67" w:rsidRPr="00634286" w:rsidRDefault="007B1D67" w:rsidP="00634286">
      <w:pPr>
        <w:spacing w:line="480" w:lineRule="auto"/>
        <w:rPr>
          <w:rFonts w:ascii="Times New Roman" w:hAnsi="Times New Roman" w:cs="Times New Roman"/>
        </w:rPr>
      </w:pPr>
      <w:r w:rsidRPr="00634286">
        <w:rPr>
          <w:rFonts w:ascii="Times New Roman" w:hAnsi="Times New Roman" w:cs="Times New Roman"/>
        </w:rPr>
        <w:tab/>
      </w:r>
      <w:r w:rsidR="00AE5484" w:rsidRPr="00634286">
        <w:rPr>
          <w:rFonts w:ascii="Times New Roman" w:hAnsi="Times New Roman" w:cs="Times New Roman"/>
        </w:rPr>
        <w:t>As noted in previous sections</w:t>
      </w:r>
      <w:r w:rsidRPr="00634286">
        <w:rPr>
          <w:rFonts w:ascii="Times New Roman" w:hAnsi="Times New Roman" w:cs="Times New Roman"/>
        </w:rPr>
        <w:t>, the same genetic essentialist biases that underlie the mitigating perceptions resulting from geneti</w:t>
      </w:r>
      <w:r w:rsidR="00AA316E" w:rsidRPr="00634286">
        <w:rPr>
          <w:rFonts w:ascii="Times New Roman" w:hAnsi="Times New Roman" w:cs="Times New Roman"/>
        </w:rPr>
        <w:t xml:space="preserve">c explanations </w:t>
      </w:r>
      <w:r w:rsidR="00AE5484" w:rsidRPr="00634286">
        <w:rPr>
          <w:rFonts w:ascii="Times New Roman" w:hAnsi="Times New Roman" w:cs="Times New Roman"/>
        </w:rPr>
        <w:t xml:space="preserve">for </w:t>
      </w:r>
      <w:r w:rsidR="00AA316E" w:rsidRPr="00634286">
        <w:rPr>
          <w:rFonts w:ascii="Times New Roman" w:hAnsi="Times New Roman" w:cs="Times New Roman"/>
        </w:rPr>
        <w:t>criminal behavio</w:t>
      </w:r>
      <w:r w:rsidRPr="00634286">
        <w:rPr>
          <w:rFonts w:ascii="Times New Roman" w:hAnsi="Times New Roman" w:cs="Times New Roman"/>
        </w:rPr>
        <w:t xml:space="preserve">r </w:t>
      </w:r>
      <w:r w:rsidR="00AA316E" w:rsidRPr="00634286">
        <w:rPr>
          <w:rFonts w:ascii="Times New Roman" w:hAnsi="Times New Roman" w:cs="Times New Roman"/>
        </w:rPr>
        <w:t xml:space="preserve">may </w:t>
      </w:r>
      <w:r w:rsidRPr="00634286">
        <w:rPr>
          <w:rFonts w:ascii="Times New Roman" w:hAnsi="Times New Roman" w:cs="Times New Roman"/>
        </w:rPr>
        <w:t xml:space="preserve">also lead to aggravating perceptions. For instance, expecting a deterministic relation between genetic causes and criminal behavior leads people to engage in more stable causal attributions and expect a greater likelihood of recidivism </w:t>
      </w:r>
      <w:sdt>
        <w:sdtPr>
          <w:rPr>
            <w:rFonts w:ascii="Times New Roman" w:hAnsi="Times New Roman" w:cs="Times New Roman"/>
          </w:rPr>
          <w:id w:val="126058692"/>
          <w:citation/>
        </w:sdtPr>
        <w:sdtEndPr/>
        <w:sdtContent>
          <w:r w:rsidRPr="00634286">
            <w:rPr>
              <w:rFonts w:ascii="Times New Roman" w:hAnsi="Times New Roman" w:cs="Times New Roman"/>
            </w:rPr>
            <w:fldChar w:fldCharType="begin"/>
          </w:r>
          <w:r w:rsidRPr="00634286">
            <w:rPr>
              <w:rFonts w:ascii="Times New Roman" w:hAnsi="Times New Roman" w:cs="Times New Roman"/>
            </w:rPr>
            <w:instrText xml:space="preserve"> CITATION Che15 \l 4105 </w:instrText>
          </w:r>
          <w:r w:rsidRPr="00634286">
            <w:rPr>
              <w:rFonts w:ascii="Times New Roman" w:hAnsi="Times New Roman" w:cs="Times New Roman"/>
            </w:rPr>
            <w:fldChar w:fldCharType="separate"/>
          </w:r>
          <w:r w:rsidRPr="00634286">
            <w:rPr>
              <w:rFonts w:ascii="Times New Roman" w:hAnsi="Times New Roman" w:cs="Times New Roman"/>
              <w:noProof/>
            </w:rPr>
            <w:t>(Cheung &amp; Heine, 2015)</w:t>
          </w:r>
          <w:r w:rsidRPr="00634286">
            <w:rPr>
              <w:rFonts w:ascii="Times New Roman" w:hAnsi="Times New Roman" w:cs="Times New Roman"/>
            </w:rPr>
            <w:fldChar w:fldCharType="end"/>
          </w:r>
        </w:sdtContent>
      </w:sdt>
      <w:r w:rsidR="00AA316E" w:rsidRPr="00634286">
        <w:rPr>
          <w:rFonts w:ascii="Times New Roman" w:hAnsi="Times New Roman" w:cs="Times New Roman"/>
        </w:rPr>
        <w:t>. This</w:t>
      </w:r>
      <w:r w:rsidRPr="00634286">
        <w:rPr>
          <w:rFonts w:ascii="Times New Roman" w:hAnsi="Times New Roman" w:cs="Times New Roman"/>
        </w:rPr>
        <w:t xml:space="preserve"> creates a</w:t>
      </w:r>
      <w:r w:rsidR="00164A43">
        <w:rPr>
          <w:rFonts w:ascii="Times New Roman" w:hAnsi="Times New Roman" w:cs="Times New Roman"/>
        </w:rPr>
        <w:t>n enhanced</w:t>
      </w:r>
      <w:r w:rsidRPr="00634286">
        <w:rPr>
          <w:rFonts w:ascii="Times New Roman" w:hAnsi="Times New Roman" w:cs="Times New Roman"/>
        </w:rPr>
        <w:t xml:space="preserve"> perception that the criminal is dangerous, engendering greater levels of fear towards the criminal </w:t>
      </w:r>
      <w:sdt>
        <w:sdtPr>
          <w:rPr>
            <w:rFonts w:ascii="Times New Roman" w:hAnsi="Times New Roman" w:cs="Times New Roman"/>
          </w:rPr>
          <w:id w:val="935324085"/>
          <w:citation/>
        </w:sdtPr>
        <w:sdtEndPr/>
        <w:sdtContent>
          <w:r w:rsidRPr="00634286">
            <w:rPr>
              <w:rFonts w:ascii="Times New Roman" w:hAnsi="Times New Roman" w:cs="Times New Roman"/>
            </w:rPr>
            <w:fldChar w:fldCharType="begin"/>
          </w:r>
          <w:r w:rsidRPr="00634286">
            <w:rPr>
              <w:rFonts w:ascii="Times New Roman" w:hAnsi="Times New Roman" w:cs="Times New Roman"/>
            </w:rPr>
            <w:instrText xml:space="preserve"> CITATION App13 \l 4105 </w:instrText>
          </w:r>
          <w:r w:rsidRPr="00634286">
            <w:rPr>
              <w:rFonts w:ascii="Times New Roman" w:hAnsi="Times New Roman" w:cs="Times New Roman"/>
            </w:rPr>
            <w:fldChar w:fldCharType="separate"/>
          </w:r>
          <w:r w:rsidRPr="00634286">
            <w:rPr>
              <w:rFonts w:ascii="Times New Roman" w:hAnsi="Times New Roman" w:cs="Times New Roman"/>
              <w:noProof/>
            </w:rPr>
            <w:t>(Appelbaum &amp; Scurich, 2013)</w:t>
          </w:r>
          <w:r w:rsidRPr="00634286">
            <w:rPr>
              <w:rFonts w:ascii="Times New Roman" w:hAnsi="Times New Roman" w:cs="Times New Roman"/>
            </w:rPr>
            <w:fldChar w:fldCharType="end"/>
          </w:r>
        </w:sdtContent>
      </w:sdt>
      <w:r w:rsidRPr="00634286">
        <w:rPr>
          <w:rFonts w:ascii="Times New Roman" w:hAnsi="Times New Roman" w:cs="Times New Roman"/>
        </w:rPr>
        <w:t xml:space="preserve">. Importantly, both the mitigating and aggravating perceptions of the criminal factor into people’s prescribed </w:t>
      </w:r>
      <w:r w:rsidRPr="00634286">
        <w:rPr>
          <w:rFonts w:ascii="Times New Roman" w:hAnsi="Times New Roman" w:cs="Times New Roman"/>
        </w:rPr>
        <w:lastRenderedPageBreak/>
        <w:t>prison sentences – in opposite directions. In other words, mitigating perceptions (e.g.</w:t>
      </w:r>
      <w:r w:rsidR="00B127B6">
        <w:rPr>
          <w:rFonts w:ascii="Times New Roman" w:hAnsi="Times New Roman" w:cs="Times New Roman"/>
        </w:rPr>
        <w:t>,</w:t>
      </w:r>
      <w:r w:rsidRPr="00634286">
        <w:rPr>
          <w:rFonts w:ascii="Times New Roman" w:hAnsi="Times New Roman" w:cs="Times New Roman"/>
        </w:rPr>
        <w:t xml:space="preserve"> less ascriptions of behavioral control) predict shorter prison sentences, wh</w:t>
      </w:r>
      <w:r w:rsidR="00B127B6">
        <w:rPr>
          <w:rFonts w:ascii="Times New Roman" w:hAnsi="Times New Roman" w:cs="Times New Roman"/>
        </w:rPr>
        <w:t>ereas</w:t>
      </w:r>
      <w:r w:rsidRPr="00634286">
        <w:rPr>
          <w:rFonts w:ascii="Times New Roman" w:hAnsi="Times New Roman" w:cs="Times New Roman"/>
        </w:rPr>
        <w:t xml:space="preserve"> aggravating perceptions (e.g.</w:t>
      </w:r>
      <w:r w:rsidR="00B127B6">
        <w:rPr>
          <w:rFonts w:ascii="Times New Roman" w:hAnsi="Times New Roman" w:cs="Times New Roman"/>
        </w:rPr>
        <w:t>,</w:t>
      </w:r>
      <w:r w:rsidRPr="00634286">
        <w:rPr>
          <w:rFonts w:ascii="Times New Roman" w:hAnsi="Times New Roman" w:cs="Times New Roman"/>
        </w:rPr>
        <w:t xml:space="preserve"> greater expectations of recidivism) predict lengthier prison sentences</w:t>
      </w:r>
      <w:r w:rsidR="009F22D6" w:rsidRPr="00634286">
        <w:rPr>
          <w:rFonts w:ascii="Times New Roman" w:hAnsi="Times New Roman" w:cs="Times New Roman"/>
        </w:rPr>
        <w:t xml:space="preserve"> (Cheung &amp; Heine, 2015)</w:t>
      </w:r>
      <w:r w:rsidRPr="00634286">
        <w:rPr>
          <w:rFonts w:ascii="Times New Roman" w:hAnsi="Times New Roman" w:cs="Times New Roman"/>
        </w:rPr>
        <w:t xml:space="preserve">. These responses suggest that </w:t>
      </w:r>
      <w:r w:rsidR="00AE5484" w:rsidRPr="00634286">
        <w:rPr>
          <w:rFonts w:ascii="Times New Roman" w:hAnsi="Times New Roman" w:cs="Times New Roman"/>
        </w:rPr>
        <w:t>people’s objectives for punishment may be influenced by the kinds of explanations that they encounter. G</w:t>
      </w:r>
      <w:r w:rsidRPr="00634286">
        <w:rPr>
          <w:rFonts w:ascii="Times New Roman" w:hAnsi="Times New Roman" w:cs="Times New Roman"/>
        </w:rPr>
        <w:t>enetic explanations trigger people’s concerns about incapacitation</w:t>
      </w:r>
      <w:r w:rsidR="00B127B6">
        <w:rPr>
          <w:rFonts w:ascii="Times New Roman" w:hAnsi="Times New Roman" w:cs="Times New Roman"/>
        </w:rPr>
        <w:t xml:space="preserve"> and protection of the public</w:t>
      </w:r>
      <w:r w:rsidRPr="00634286">
        <w:rPr>
          <w:rFonts w:ascii="Times New Roman" w:hAnsi="Times New Roman" w:cs="Times New Roman"/>
        </w:rPr>
        <w:t xml:space="preserve"> as an objective for punishment, </w:t>
      </w:r>
      <w:r w:rsidR="00AE5484" w:rsidRPr="00634286">
        <w:rPr>
          <w:rFonts w:ascii="Times New Roman" w:hAnsi="Times New Roman" w:cs="Times New Roman"/>
        </w:rPr>
        <w:t>rather than</w:t>
      </w:r>
      <w:r w:rsidRPr="00634286">
        <w:rPr>
          <w:rFonts w:ascii="Times New Roman" w:hAnsi="Times New Roman" w:cs="Times New Roman"/>
        </w:rPr>
        <w:t xml:space="preserve"> deterrence, rehabilitation, or just deserts </w:t>
      </w:r>
      <w:sdt>
        <w:sdtPr>
          <w:rPr>
            <w:rFonts w:ascii="Times New Roman" w:hAnsi="Times New Roman" w:cs="Times New Roman"/>
          </w:rPr>
          <w:id w:val="872655138"/>
          <w:citation/>
        </w:sdtPr>
        <w:sdtEndPr/>
        <w:sdtContent>
          <w:r w:rsidRPr="00634286">
            <w:rPr>
              <w:rFonts w:ascii="Times New Roman" w:hAnsi="Times New Roman" w:cs="Times New Roman"/>
            </w:rPr>
            <w:fldChar w:fldCharType="begin"/>
          </w:r>
          <w:r w:rsidRPr="00634286">
            <w:rPr>
              <w:rFonts w:ascii="Times New Roman" w:hAnsi="Times New Roman" w:cs="Times New Roman"/>
            </w:rPr>
            <w:instrText xml:space="preserve"> CITATION Car02 \l 4105  \m Pin11</w:instrText>
          </w:r>
          <w:r w:rsidRPr="00634286">
            <w:rPr>
              <w:rFonts w:ascii="Times New Roman" w:hAnsi="Times New Roman" w:cs="Times New Roman"/>
            </w:rPr>
            <w:fldChar w:fldCharType="separate"/>
          </w:r>
          <w:r w:rsidRPr="00634286">
            <w:rPr>
              <w:rFonts w:ascii="Times New Roman" w:hAnsi="Times New Roman" w:cs="Times New Roman"/>
              <w:noProof/>
            </w:rPr>
            <w:t>(Carlsmith, Darley, &amp; Robinson, 2002; Pinker, 2011)</w:t>
          </w:r>
          <w:r w:rsidRPr="00634286">
            <w:rPr>
              <w:rFonts w:ascii="Times New Roman" w:hAnsi="Times New Roman" w:cs="Times New Roman"/>
            </w:rPr>
            <w:fldChar w:fldCharType="end"/>
          </w:r>
        </w:sdtContent>
      </w:sdt>
      <w:r w:rsidRPr="00634286">
        <w:rPr>
          <w:rFonts w:ascii="Times New Roman" w:hAnsi="Times New Roman" w:cs="Times New Roman"/>
        </w:rPr>
        <w:t xml:space="preserve">. Overall, the extant data suggest that people have a double-edged perception of genetic causes for criminality, </w:t>
      </w:r>
      <w:r w:rsidR="00AE5484" w:rsidRPr="00634286">
        <w:rPr>
          <w:rFonts w:ascii="Times New Roman" w:hAnsi="Times New Roman" w:cs="Times New Roman"/>
        </w:rPr>
        <w:t>similar to their effects on evaluations of individuals with a psychopathology, lead</w:t>
      </w:r>
      <w:r w:rsidR="009F35AF">
        <w:rPr>
          <w:rFonts w:ascii="Times New Roman" w:hAnsi="Times New Roman" w:cs="Times New Roman"/>
        </w:rPr>
        <w:t>ing</w:t>
      </w:r>
      <w:r w:rsidR="00AE5484" w:rsidRPr="00634286">
        <w:rPr>
          <w:rFonts w:ascii="Times New Roman" w:hAnsi="Times New Roman" w:cs="Times New Roman"/>
        </w:rPr>
        <w:t xml:space="preserve"> to </w:t>
      </w:r>
      <w:r w:rsidRPr="00634286">
        <w:rPr>
          <w:rFonts w:ascii="Times New Roman" w:hAnsi="Times New Roman" w:cs="Times New Roman"/>
        </w:rPr>
        <w:t xml:space="preserve">both mitigating and aggravating perceptions. </w:t>
      </w:r>
    </w:p>
    <w:p w14:paraId="4A180ACE" w14:textId="31505109" w:rsidR="00411A8B" w:rsidRPr="00634286" w:rsidRDefault="00992B70" w:rsidP="00634286">
      <w:pPr>
        <w:pStyle w:val="ListParagraph"/>
        <w:spacing w:line="480" w:lineRule="auto"/>
        <w:ind w:left="0"/>
        <w:rPr>
          <w:rFonts w:ascii="Times New Roman" w:hAnsi="Times New Roman" w:cs="Times New Roman"/>
          <w:i/>
          <w:lang w:val="en-CA"/>
        </w:rPr>
      </w:pPr>
      <w:r w:rsidRPr="00634286">
        <w:rPr>
          <w:rFonts w:ascii="Times New Roman" w:hAnsi="Times New Roman" w:cs="Times New Roman"/>
          <w:i/>
          <w:lang w:val="en-CA"/>
        </w:rPr>
        <w:t xml:space="preserve">2.6 </w:t>
      </w:r>
      <w:r w:rsidR="00411A8B" w:rsidRPr="00634286">
        <w:rPr>
          <w:rFonts w:ascii="Times New Roman" w:hAnsi="Times New Roman" w:cs="Times New Roman"/>
          <w:i/>
          <w:lang w:val="en-CA"/>
        </w:rPr>
        <w:t>Political Orientation</w:t>
      </w:r>
    </w:p>
    <w:p w14:paraId="17636551" w14:textId="3F5F45DB" w:rsidR="00411A8B" w:rsidRPr="00634286" w:rsidRDefault="00411A8B" w:rsidP="00634286">
      <w:pPr>
        <w:pStyle w:val="ListParagraph"/>
        <w:spacing w:line="480" w:lineRule="auto"/>
        <w:ind w:left="0" w:firstLine="720"/>
        <w:rPr>
          <w:rFonts w:ascii="Times New Roman" w:hAnsi="Times New Roman" w:cs="Times New Roman"/>
        </w:rPr>
      </w:pPr>
      <w:r w:rsidRPr="00634286">
        <w:rPr>
          <w:rFonts w:ascii="Times New Roman" w:hAnsi="Times New Roman" w:cs="Times New Roman"/>
          <w:lang w:val="en-CA"/>
        </w:rPr>
        <w:t xml:space="preserve">From its inception, political psychology has focused on individual differences associated with variations in political affiliation. In the wake of WWII, these efforts took on greater urgency as psychologists turned to the emerging field of personality research to determine what, if any, core psychological mechanisms underlie adherence to fascist ideology, and extreme right-wing beliefs more generally. The first of these </w:t>
      </w:r>
      <w:r w:rsidR="005F1476" w:rsidRPr="00634286">
        <w:rPr>
          <w:rFonts w:ascii="Times New Roman" w:hAnsi="Times New Roman" w:cs="Times New Roman"/>
          <w:lang w:val="en-CA"/>
        </w:rPr>
        <w:t>“</w:t>
      </w:r>
      <w:r w:rsidRPr="00634286">
        <w:rPr>
          <w:rFonts w:ascii="Times New Roman" w:hAnsi="Times New Roman" w:cs="Times New Roman"/>
          <w:lang w:val="en-CA"/>
        </w:rPr>
        <w:t>political personality</w:t>
      </w:r>
      <w:r w:rsidR="005F1476" w:rsidRPr="00634286">
        <w:rPr>
          <w:rFonts w:ascii="Times New Roman" w:hAnsi="Times New Roman" w:cs="Times New Roman"/>
          <w:lang w:val="en-CA"/>
        </w:rPr>
        <w:t>”</w:t>
      </w:r>
      <w:r w:rsidRPr="00634286">
        <w:rPr>
          <w:rFonts w:ascii="Times New Roman" w:hAnsi="Times New Roman" w:cs="Times New Roman"/>
          <w:lang w:val="en-CA"/>
        </w:rPr>
        <w:t xml:space="preserve"> constructs was outlined in </w:t>
      </w:r>
      <w:r w:rsidRPr="00634286">
        <w:rPr>
          <w:rFonts w:ascii="Times New Roman" w:hAnsi="Times New Roman" w:cs="Times New Roman"/>
          <w:i/>
        </w:rPr>
        <w:t>The Authoritarian Personality</w:t>
      </w:r>
      <w:r w:rsidRPr="00634286">
        <w:rPr>
          <w:rFonts w:ascii="Times New Roman" w:hAnsi="Times New Roman" w:cs="Times New Roman"/>
        </w:rPr>
        <w:t xml:space="preserve"> (Adorno, Frenkel-Brunswik, Levinson, Sanford, &amp; Nevitt, 1950), which featured proposed dimensions of right-wing ideology that would be reified over the course of the century: conventionalism and anti-intellectualism, </w:t>
      </w:r>
      <w:r w:rsidR="00AA706A" w:rsidRPr="00634286">
        <w:rPr>
          <w:rFonts w:ascii="Times New Roman" w:hAnsi="Times New Roman" w:cs="Times New Roman"/>
        </w:rPr>
        <w:t xml:space="preserve">which represent </w:t>
      </w:r>
      <w:r w:rsidRPr="00634286">
        <w:rPr>
          <w:rFonts w:ascii="Times New Roman" w:hAnsi="Times New Roman" w:cs="Times New Roman"/>
          <w:i/>
        </w:rPr>
        <w:t>resistance to social change</w:t>
      </w:r>
      <w:r w:rsidRPr="00634286">
        <w:rPr>
          <w:rFonts w:ascii="Times New Roman" w:hAnsi="Times New Roman" w:cs="Times New Roman"/>
        </w:rPr>
        <w:t xml:space="preserve">, and submission to authority, with a corresponding </w:t>
      </w:r>
      <w:r w:rsidRPr="00634286">
        <w:rPr>
          <w:rFonts w:ascii="Times New Roman" w:hAnsi="Times New Roman" w:cs="Times New Roman"/>
          <w:i/>
        </w:rPr>
        <w:t>preference for social hierarchy</w:t>
      </w:r>
      <w:r w:rsidRPr="00634286">
        <w:rPr>
          <w:rFonts w:ascii="Times New Roman" w:hAnsi="Times New Roman" w:cs="Times New Roman"/>
        </w:rPr>
        <w:t xml:space="preserve"> (also see </w:t>
      </w:r>
      <w:r w:rsidRPr="00634286">
        <w:rPr>
          <w:rFonts w:ascii="Times New Roman" w:hAnsi="Times New Roman" w:cs="Times New Roman"/>
          <w:lang w:val="en-CA"/>
        </w:rPr>
        <w:t xml:space="preserve">Right-wing </w:t>
      </w:r>
      <w:r w:rsidRPr="00634286">
        <w:rPr>
          <w:rFonts w:ascii="Times New Roman" w:hAnsi="Times New Roman" w:cs="Times New Roman"/>
          <w:lang w:val="en-CA"/>
        </w:rPr>
        <w:lastRenderedPageBreak/>
        <w:t>Authoritarianism</w:t>
      </w:r>
      <w:r w:rsidR="00B2421D">
        <w:rPr>
          <w:rFonts w:ascii="Times New Roman" w:hAnsi="Times New Roman" w:cs="Times New Roman"/>
          <w:lang w:val="en-CA"/>
        </w:rPr>
        <w:t>,</w:t>
      </w:r>
      <w:r w:rsidR="00AA706A" w:rsidRPr="00634286">
        <w:rPr>
          <w:rFonts w:ascii="Times New Roman" w:hAnsi="Times New Roman" w:cs="Times New Roman"/>
          <w:lang w:val="en-CA"/>
        </w:rPr>
        <w:t xml:space="preserve"> </w:t>
      </w:r>
      <w:r w:rsidRPr="00634286">
        <w:rPr>
          <w:rFonts w:ascii="Times New Roman" w:hAnsi="Times New Roman" w:cs="Times New Roman"/>
        </w:rPr>
        <w:t>Altemeyer 1981</w:t>
      </w:r>
      <w:r w:rsidR="00B2421D">
        <w:rPr>
          <w:rFonts w:ascii="Times New Roman" w:hAnsi="Times New Roman" w:cs="Times New Roman"/>
        </w:rPr>
        <w:t>;</w:t>
      </w:r>
      <w:r w:rsidRPr="00634286">
        <w:rPr>
          <w:rFonts w:ascii="Times New Roman" w:hAnsi="Times New Roman" w:cs="Times New Roman"/>
        </w:rPr>
        <w:t xml:space="preserve"> and </w:t>
      </w:r>
      <w:r w:rsidRPr="00634286">
        <w:rPr>
          <w:rFonts w:ascii="Times New Roman" w:hAnsi="Times New Roman" w:cs="Times New Roman"/>
          <w:lang w:val="en-CA"/>
        </w:rPr>
        <w:t>Social Dominance Orientation</w:t>
      </w:r>
      <w:r w:rsidR="00B2421D">
        <w:rPr>
          <w:rFonts w:ascii="Times New Roman" w:hAnsi="Times New Roman" w:cs="Times New Roman"/>
          <w:lang w:val="en-CA"/>
        </w:rPr>
        <w:t>,</w:t>
      </w:r>
      <w:r w:rsidR="00AA706A" w:rsidRPr="00634286">
        <w:rPr>
          <w:rFonts w:ascii="Times New Roman" w:hAnsi="Times New Roman" w:cs="Times New Roman"/>
          <w:lang w:val="en-CA"/>
        </w:rPr>
        <w:t xml:space="preserve"> </w:t>
      </w:r>
      <w:r w:rsidRPr="00634286">
        <w:rPr>
          <w:rFonts w:ascii="Times New Roman" w:hAnsi="Times New Roman" w:cs="Times New Roman"/>
        </w:rPr>
        <w:t>Pratto, Sid</w:t>
      </w:r>
      <w:r w:rsidR="00193393" w:rsidRPr="00634286">
        <w:rPr>
          <w:rFonts w:ascii="Times New Roman" w:hAnsi="Times New Roman" w:cs="Times New Roman"/>
        </w:rPr>
        <w:t>anius, Stallworth</w:t>
      </w:r>
      <w:r w:rsidR="00B2421D">
        <w:rPr>
          <w:rFonts w:ascii="Times New Roman" w:hAnsi="Times New Roman" w:cs="Times New Roman"/>
        </w:rPr>
        <w:t>,</w:t>
      </w:r>
      <w:r w:rsidR="00193393" w:rsidRPr="00634286">
        <w:rPr>
          <w:rFonts w:ascii="Times New Roman" w:hAnsi="Times New Roman" w:cs="Times New Roman"/>
        </w:rPr>
        <w:t xml:space="preserve"> &amp; Malle, 1994</w:t>
      </w:r>
      <w:r w:rsidRPr="00634286">
        <w:rPr>
          <w:rFonts w:ascii="Times New Roman" w:hAnsi="Times New Roman" w:cs="Times New Roman"/>
        </w:rPr>
        <w:t xml:space="preserve">). </w:t>
      </w:r>
    </w:p>
    <w:p w14:paraId="5B329E27" w14:textId="75577E38" w:rsidR="00411A8B" w:rsidRPr="00634286" w:rsidRDefault="005A50E8" w:rsidP="00634286">
      <w:pPr>
        <w:spacing w:line="480" w:lineRule="auto"/>
        <w:ind w:firstLine="720"/>
        <w:rPr>
          <w:rFonts w:ascii="Times New Roman" w:hAnsi="Times New Roman" w:cs="Times New Roman"/>
        </w:rPr>
      </w:pPr>
      <w:r>
        <w:rPr>
          <w:rFonts w:ascii="Times New Roman" w:hAnsi="Times New Roman" w:cs="Times New Roman"/>
          <w:lang w:val="en-CA"/>
        </w:rPr>
        <w:t>M</w:t>
      </w:r>
      <w:r w:rsidR="00411A8B" w:rsidRPr="00634286">
        <w:rPr>
          <w:rFonts w:ascii="Times New Roman" w:hAnsi="Times New Roman" w:cs="Times New Roman"/>
          <w:lang w:val="en-CA"/>
        </w:rPr>
        <w:t>any psychologists</w:t>
      </w:r>
      <w:r w:rsidR="00BB084F" w:rsidRPr="00634286">
        <w:rPr>
          <w:rFonts w:ascii="Times New Roman" w:hAnsi="Times New Roman" w:cs="Times New Roman"/>
          <w:lang w:val="en-CA"/>
        </w:rPr>
        <w:t xml:space="preserve"> have intuited</w:t>
      </w:r>
      <w:r w:rsidR="00411A8B" w:rsidRPr="00634286">
        <w:rPr>
          <w:rFonts w:ascii="Times New Roman" w:hAnsi="Times New Roman" w:cs="Times New Roman"/>
          <w:lang w:val="en-CA"/>
        </w:rPr>
        <w:t xml:space="preserve"> that fundamental biological differences </w:t>
      </w:r>
      <w:r w:rsidR="00AA706A" w:rsidRPr="00634286">
        <w:rPr>
          <w:rFonts w:ascii="Times New Roman" w:hAnsi="Times New Roman" w:cs="Times New Roman"/>
          <w:lang w:val="en-CA"/>
        </w:rPr>
        <w:t>undergird</w:t>
      </w:r>
      <w:r w:rsidR="00411A8B" w:rsidRPr="00634286">
        <w:rPr>
          <w:rFonts w:ascii="Times New Roman" w:hAnsi="Times New Roman" w:cs="Times New Roman"/>
          <w:lang w:val="en-CA"/>
        </w:rPr>
        <w:t xml:space="preserve"> these </w:t>
      </w:r>
      <w:r>
        <w:rPr>
          <w:rFonts w:ascii="Times New Roman" w:hAnsi="Times New Roman" w:cs="Times New Roman"/>
          <w:lang w:val="en-CA"/>
        </w:rPr>
        <w:t>personality</w:t>
      </w:r>
      <w:r w:rsidRPr="00634286">
        <w:rPr>
          <w:rFonts w:ascii="Times New Roman" w:hAnsi="Times New Roman" w:cs="Times New Roman"/>
          <w:lang w:val="en-CA"/>
        </w:rPr>
        <w:t xml:space="preserve"> </w:t>
      </w:r>
      <w:r w:rsidR="00411A8B" w:rsidRPr="00634286">
        <w:rPr>
          <w:rFonts w:ascii="Times New Roman" w:hAnsi="Times New Roman" w:cs="Times New Roman"/>
          <w:lang w:val="en-CA"/>
        </w:rPr>
        <w:t xml:space="preserve">constructs, which in turn are influenced by genetic factors </w:t>
      </w:r>
      <w:r w:rsidR="00BB084F" w:rsidRPr="00634286">
        <w:rPr>
          <w:rFonts w:ascii="Times New Roman" w:hAnsi="Times New Roman" w:cs="Times New Roman"/>
          <w:lang w:val="en-CA"/>
        </w:rPr>
        <w:t>(e.g</w:t>
      </w:r>
      <w:r w:rsidR="00411A8B" w:rsidRPr="00634286">
        <w:rPr>
          <w:rFonts w:ascii="Times New Roman" w:hAnsi="Times New Roman" w:cs="Times New Roman"/>
          <w:lang w:val="en-CA"/>
        </w:rPr>
        <w:t>., “</w:t>
      </w:r>
      <w:r w:rsidR="00411A8B" w:rsidRPr="00634286">
        <w:rPr>
          <w:rFonts w:ascii="Times New Roman" w:hAnsi="Times New Roman" w:cs="Times New Roman"/>
        </w:rPr>
        <w:t>Politics might not be in our souls, but it probably is in our DNA”</w:t>
      </w:r>
      <w:r w:rsidR="00BB084F" w:rsidRPr="00634286">
        <w:rPr>
          <w:rFonts w:ascii="Times New Roman" w:hAnsi="Times New Roman" w:cs="Times New Roman"/>
        </w:rPr>
        <w:t xml:space="preserve">; </w:t>
      </w:r>
      <w:r w:rsidR="00411A8B" w:rsidRPr="00634286">
        <w:rPr>
          <w:rFonts w:ascii="Times New Roman" w:hAnsi="Times New Roman" w:cs="Times New Roman"/>
        </w:rPr>
        <w:t>Hibbing, Smith</w:t>
      </w:r>
      <w:r w:rsidR="003B31B9">
        <w:rPr>
          <w:rFonts w:ascii="Times New Roman" w:hAnsi="Times New Roman" w:cs="Times New Roman"/>
        </w:rPr>
        <w:t>,</w:t>
      </w:r>
      <w:r w:rsidR="00411A8B" w:rsidRPr="00634286">
        <w:rPr>
          <w:rFonts w:ascii="Times New Roman" w:hAnsi="Times New Roman" w:cs="Times New Roman"/>
        </w:rPr>
        <w:t xml:space="preserve"> &amp; Alford, 2014</w:t>
      </w:r>
      <w:r w:rsidR="00AA706A" w:rsidRPr="00634286">
        <w:rPr>
          <w:rFonts w:ascii="Times New Roman" w:hAnsi="Times New Roman" w:cs="Times New Roman"/>
        </w:rPr>
        <w:t>, p. 298</w:t>
      </w:r>
      <w:r w:rsidR="00411A8B" w:rsidRPr="00634286">
        <w:rPr>
          <w:rFonts w:ascii="Times New Roman" w:hAnsi="Times New Roman" w:cs="Times New Roman"/>
        </w:rPr>
        <w:t xml:space="preserve">). Initial evidence for this genetic influence </w:t>
      </w:r>
      <w:r w:rsidR="00BB084F" w:rsidRPr="00634286">
        <w:rPr>
          <w:rFonts w:ascii="Times New Roman" w:hAnsi="Times New Roman" w:cs="Times New Roman"/>
        </w:rPr>
        <w:t>came</w:t>
      </w:r>
      <w:r w:rsidR="00411A8B" w:rsidRPr="00634286">
        <w:rPr>
          <w:rFonts w:ascii="Times New Roman" w:hAnsi="Times New Roman" w:cs="Times New Roman"/>
        </w:rPr>
        <w:t xml:space="preserve"> from twin studies suggesting a moderate degree of heritability (Martin</w:t>
      </w:r>
      <w:r>
        <w:rPr>
          <w:rFonts w:ascii="Times New Roman" w:hAnsi="Times New Roman" w:cs="Times New Roman"/>
        </w:rPr>
        <w:t>, Eaves, Heath, Jardine, Feingold, &amp; Eysenck,</w:t>
      </w:r>
      <w:r w:rsidR="00411A8B" w:rsidRPr="00634286">
        <w:rPr>
          <w:rFonts w:ascii="Times New Roman" w:hAnsi="Times New Roman" w:cs="Times New Roman"/>
        </w:rPr>
        <w:t xml:space="preserve"> 1986</w:t>
      </w:r>
      <w:r>
        <w:rPr>
          <w:rFonts w:ascii="Times New Roman" w:hAnsi="Times New Roman" w:cs="Times New Roman"/>
        </w:rPr>
        <w:t>; Olson</w:t>
      </w:r>
      <w:r w:rsidR="00D8100D">
        <w:rPr>
          <w:rFonts w:ascii="Times New Roman" w:hAnsi="Times New Roman" w:cs="Times New Roman"/>
        </w:rPr>
        <w:t xml:space="preserve"> et al.</w:t>
      </w:r>
      <w:r>
        <w:rPr>
          <w:rFonts w:ascii="Times New Roman" w:hAnsi="Times New Roman" w:cs="Times New Roman"/>
        </w:rPr>
        <w:t>, 2001</w:t>
      </w:r>
      <w:r w:rsidR="00411A8B" w:rsidRPr="00634286">
        <w:rPr>
          <w:rFonts w:ascii="Times New Roman" w:hAnsi="Times New Roman" w:cs="Times New Roman"/>
        </w:rPr>
        <w:t xml:space="preserve">). Using more powerful statistical techniques, subsequent research has supported the contention that social value adherence is </w:t>
      </w:r>
      <w:r w:rsidR="00C771F1">
        <w:rPr>
          <w:rFonts w:ascii="Times New Roman" w:hAnsi="Times New Roman" w:cs="Times New Roman"/>
        </w:rPr>
        <w:t xml:space="preserve">partly </w:t>
      </w:r>
      <w:r w:rsidR="00411A8B" w:rsidRPr="00634286">
        <w:rPr>
          <w:rFonts w:ascii="Times New Roman" w:hAnsi="Times New Roman" w:cs="Times New Roman"/>
        </w:rPr>
        <w:t>heritable, along with the degree to which these values are maintained</w:t>
      </w:r>
      <w:r w:rsidR="00411A8B" w:rsidRPr="00634286">
        <w:rPr>
          <w:rFonts w:ascii="Times New Roman" w:hAnsi="Times New Roman" w:cs="Times New Roman"/>
          <w:lang w:val="en-CA"/>
        </w:rPr>
        <w:t xml:space="preserve">, even if the same cannot be said for specific political party affiliation </w:t>
      </w:r>
      <w:r w:rsidR="00411A8B" w:rsidRPr="00634286">
        <w:rPr>
          <w:rFonts w:ascii="Times New Roman" w:hAnsi="Times New Roman" w:cs="Times New Roman"/>
        </w:rPr>
        <w:t>(Alford, Funk &amp; Hibbing, 2005; Hatemi, Alford, Hibbing, Martin, &amp; Eaves, 2008)</w:t>
      </w:r>
      <w:r w:rsidR="00411A8B" w:rsidRPr="00634286">
        <w:rPr>
          <w:rFonts w:ascii="Times New Roman" w:hAnsi="Times New Roman" w:cs="Times New Roman"/>
          <w:lang w:val="en-CA"/>
        </w:rPr>
        <w:t xml:space="preserve">. </w:t>
      </w:r>
    </w:p>
    <w:p w14:paraId="3FEA342E" w14:textId="21CAB063" w:rsidR="00411A8B" w:rsidRPr="00634286" w:rsidRDefault="00411A8B" w:rsidP="00634286">
      <w:pPr>
        <w:pStyle w:val="ListParagraph"/>
        <w:spacing w:line="480" w:lineRule="auto"/>
        <w:ind w:left="0" w:firstLine="720"/>
        <w:rPr>
          <w:rFonts w:ascii="Times New Roman" w:hAnsi="Times New Roman" w:cs="Times New Roman"/>
        </w:rPr>
      </w:pPr>
      <w:r w:rsidRPr="00634286">
        <w:rPr>
          <w:rFonts w:ascii="Times New Roman" w:hAnsi="Times New Roman" w:cs="Times New Roman"/>
        </w:rPr>
        <w:t xml:space="preserve">In recent years, these apparent links have spurred efforts to specify shared genetic markers underlying a possible </w:t>
      </w:r>
      <w:r w:rsidR="00AA706A" w:rsidRPr="00634286">
        <w:rPr>
          <w:rFonts w:ascii="Times New Roman" w:hAnsi="Times New Roman" w:cs="Times New Roman"/>
        </w:rPr>
        <w:t>c</w:t>
      </w:r>
      <w:r w:rsidRPr="00634286">
        <w:rPr>
          <w:rFonts w:ascii="Times New Roman" w:hAnsi="Times New Roman" w:cs="Times New Roman"/>
        </w:rPr>
        <w:t>onservative phenotype (Deppe</w:t>
      </w:r>
      <w:r w:rsidR="00F06CEE" w:rsidRPr="00634286">
        <w:rPr>
          <w:rFonts w:ascii="Times New Roman" w:hAnsi="Times New Roman" w:cs="Times New Roman"/>
        </w:rPr>
        <w:t xml:space="preserve">, Stoltenberg, Smith, &amp; Hibbing </w:t>
      </w:r>
      <w:r w:rsidRPr="00634286">
        <w:rPr>
          <w:rFonts w:ascii="Times New Roman" w:hAnsi="Times New Roman" w:cs="Times New Roman"/>
        </w:rPr>
        <w:t>2013</w:t>
      </w:r>
      <w:r w:rsidR="00AA706A" w:rsidRPr="00634286">
        <w:rPr>
          <w:rFonts w:ascii="Times New Roman" w:hAnsi="Times New Roman" w:cs="Times New Roman"/>
        </w:rPr>
        <w:t>; Fowler &amp; Dawes, 20</w:t>
      </w:r>
      <w:r w:rsidR="00F06CEE" w:rsidRPr="00634286">
        <w:rPr>
          <w:rFonts w:ascii="Times New Roman" w:hAnsi="Times New Roman" w:cs="Times New Roman"/>
        </w:rPr>
        <w:t>08</w:t>
      </w:r>
      <w:r w:rsidR="00BB084F" w:rsidRPr="00634286">
        <w:rPr>
          <w:rFonts w:ascii="Times New Roman" w:hAnsi="Times New Roman" w:cs="Times New Roman"/>
        </w:rPr>
        <w:t>)</w:t>
      </w:r>
      <w:r w:rsidRPr="00634286">
        <w:rPr>
          <w:rFonts w:ascii="Times New Roman" w:hAnsi="Times New Roman" w:cs="Times New Roman"/>
        </w:rPr>
        <w:t>. In particular, these efforts have focused on the potential genetic underpinnings of a purported “negativity bias” demonstrated by ideological conservatives (e.g., Hibbing</w:t>
      </w:r>
      <w:r w:rsidR="00F06CEE" w:rsidRPr="00634286">
        <w:rPr>
          <w:rFonts w:ascii="Times New Roman" w:hAnsi="Times New Roman" w:cs="Times New Roman"/>
        </w:rPr>
        <w:t xml:space="preserve"> et al.</w:t>
      </w:r>
      <w:r w:rsidRPr="00634286">
        <w:rPr>
          <w:rFonts w:ascii="Times New Roman" w:hAnsi="Times New Roman" w:cs="Times New Roman"/>
        </w:rPr>
        <w:t>, 2014, p. 22</w:t>
      </w:r>
      <w:r w:rsidR="00313482" w:rsidRPr="00634286">
        <w:rPr>
          <w:rFonts w:ascii="Times New Roman" w:hAnsi="Times New Roman" w:cs="Times New Roman"/>
        </w:rPr>
        <w:t>; but note a critical review of this argument</w:t>
      </w:r>
      <w:r w:rsidR="00C771F1">
        <w:rPr>
          <w:rFonts w:ascii="Times New Roman" w:hAnsi="Times New Roman" w:cs="Times New Roman"/>
        </w:rPr>
        <w:t>,</w:t>
      </w:r>
      <w:r w:rsidR="00313482" w:rsidRPr="00634286">
        <w:rPr>
          <w:rFonts w:ascii="Times New Roman" w:hAnsi="Times New Roman" w:cs="Times New Roman"/>
        </w:rPr>
        <w:t xml:space="preserve"> Charney &amp; English, 2012</w:t>
      </w:r>
      <w:r w:rsidRPr="00634286">
        <w:rPr>
          <w:rFonts w:ascii="Times New Roman" w:hAnsi="Times New Roman" w:cs="Times New Roman"/>
        </w:rPr>
        <w:t xml:space="preserve">). From this general perspective, political conservatism is itself </w:t>
      </w:r>
      <w:r w:rsidR="00BB084F" w:rsidRPr="00634286">
        <w:rPr>
          <w:rFonts w:ascii="Times New Roman" w:hAnsi="Times New Roman" w:cs="Times New Roman"/>
        </w:rPr>
        <w:t xml:space="preserve">seen as </w:t>
      </w:r>
      <w:r w:rsidRPr="00634286">
        <w:rPr>
          <w:rFonts w:ascii="Times New Roman" w:hAnsi="Times New Roman" w:cs="Times New Roman"/>
        </w:rPr>
        <w:t>a genetically evolved response to threatening or uncertainty arousing stimuli (e.g., Jost</w:t>
      </w:r>
      <w:r w:rsidR="005A50E8">
        <w:rPr>
          <w:rFonts w:ascii="Times New Roman" w:hAnsi="Times New Roman" w:cs="Times New Roman"/>
        </w:rPr>
        <w:t xml:space="preserve">, Glaser, Kruglanski, &amp; Sulloway, </w:t>
      </w:r>
      <w:r w:rsidRPr="00634286">
        <w:rPr>
          <w:rFonts w:ascii="Times New Roman" w:hAnsi="Times New Roman" w:cs="Times New Roman"/>
        </w:rPr>
        <w:t>2003), which plays a role in both dimensions of conservatism as it is classically defined</w:t>
      </w:r>
      <w:r w:rsidR="00AA706A" w:rsidRPr="00634286">
        <w:rPr>
          <w:rFonts w:ascii="Times New Roman" w:hAnsi="Times New Roman" w:cs="Times New Roman"/>
        </w:rPr>
        <w:t>.</w:t>
      </w:r>
      <w:r w:rsidRPr="00634286">
        <w:rPr>
          <w:rFonts w:ascii="Times New Roman" w:hAnsi="Times New Roman" w:cs="Times New Roman"/>
        </w:rPr>
        <w:t xml:space="preserve"> </w:t>
      </w:r>
      <w:r w:rsidR="00C771F1">
        <w:rPr>
          <w:rFonts w:ascii="Times New Roman" w:hAnsi="Times New Roman" w:cs="Times New Roman"/>
        </w:rPr>
        <w:t xml:space="preserve">First, </w:t>
      </w:r>
      <w:r w:rsidR="005A50E8" w:rsidRPr="00634286">
        <w:rPr>
          <w:rFonts w:ascii="Times New Roman" w:hAnsi="Times New Roman" w:cs="Times New Roman"/>
          <w:i/>
        </w:rPr>
        <w:t>a</w:t>
      </w:r>
      <w:r w:rsidR="005A50E8" w:rsidRPr="00634286">
        <w:rPr>
          <w:rFonts w:ascii="Times New Roman" w:hAnsi="Times New Roman" w:cs="Times New Roman"/>
        </w:rPr>
        <w:t xml:space="preserve"> </w:t>
      </w:r>
      <w:r w:rsidR="005A50E8" w:rsidRPr="00634286">
        <w:rPr>
          <w:rFonts w:ascii="Times New Roman" w:hAnsi="Times New Roman" w:cs="Times New Roman"/>
          <w:i/>
        </w:rPr>
        <w:t>resistance to social change</w:t>
      </w:r>
      <w:r w:rsidR="005A50E8" w:rsidRPr="00634286">
        <w:rPr>
          <w:rFonts w:ascii="Times New Roman" w:hAnsi="Times New Roman" w:cs="Times New Roman"/>
        </w:rPr>
        <w:t xml:space="preserve"> - and change, more generally – has been claimed to be the product of a relatively diminished neural response to error feedback that would motivate behavioral change (</w:t>
      </w:r>
      <w:r w:rsidR="005A50E8" w:rsidRPr="00634286">
        <w:rPr>
          <w:rFonts w:ascii="Times New Roman" w:hAnsi="Times New Roman" w:cs="Times New Roman"/>
          <w:lang w:val="en-CA"/>
        </w:rPr>
        <w:t xml:space="preserve">Jost </w:t>
      </w:r>
      <w:r w:rsidR="005A50E8" w:rsidRPr="00634286">
        <w:rPr>
          <w:rFonts w:ascii="Times New Roman" w:hAnsi="Times New Roman" w:cs="Times New Roman"/>
          <w:lang w:val="en-CA"/>
        </w:rPr>
        <w:lastRenderedPageBreak/>
        <w:t>&amp; Amodio</w:t>
      </w:r>
      <w:r w:rsidR="005A50E8" w:rsidRPr="00634286">
        <w:rPr>
          <w:rFonts w:ascii="Times New Roman" w:hAnsi="Times New Roman" w:cs="Times New Roman"/>
        </w:rPr>
        <w:t xml:space="preserve">, 2013) caused by relatively decreased brain mass in areas associated with cognitive conflict detection (e.g., anterior cingulate cortex, </w:t>
      </w:r>
      <w:r w:rsidR="005A50E8" w:rsidRPr="00634286">
        <w:rPr>
          <w:rFonts w:ascii="Times New Roman" w:hAnsi="Times New Roman" w:cs="Times New Roman"/>
          <w:lang w:val="en-CA"/>
        </w:rPr>
        <w:t>Kana</w:t>
      </w:r>
      <w:r w:rsidR="005A50E8">
        <w:rPr>
          <w:rFonts w:ascii="Times New Roman" w:hAnsi="Times New Roman" w:cs="Times New Roman"/>
          <w:lang w:val="en-CA"/>
        </w:rPr>
        <w:t>I, Feilden, Firth, &amp; Rees, 2011</w:t>
      </w:r>
      <w:r w:rsidR="005A50E8" w:rsidRPr="00634286">
        <w:rPr>
          <w:rFonts w:ascii="Times New Roman" w:hAnsi="Times New Roman" w:cs="Times New Roman"/>
          <w:lang w:val="en-CA"/>
        </w:rPr>
        <w:t xml:space="preserve">). </w:t>
      </w:r>
      <w:r w:rsidR="005A50E8">
        <w:rPr>
          <w:rFonts w:ascii="Times New Roman" w:hAnsi="Times New Roman" w:cs="Times New Roman"/>
          <w:lang w:val="en-CA"/>
        </w:rPr>
        <w:t xml:space="preserve">Second, </w:t>
      </w:r>
      <w:r w:rsidR="00C771F1">
        <w:rPr>
          <w:rFonts w:ascii="Times New Roman" w:hAnsi="Times New Roman" w:cs="Times New Roman"/>
          <w:i/>
        </w:rPr>
        <w:t xml:space="preserve">a </w:t>
      </w:r>
      <w:r w:rsidRPr="00634286">
        <w:rPr>
          <w:rFonts w:ascii="Times New Roman" w:hAnsi="Times New Roman" w:cs="Times New Roman"/>
          <w:i/>
        </w:rPr>
        <w:t>preference for social hierarchy</w:t>
      </w:r>
      <w:r w:rsidRPr="00634286">
        <w:rPr>
          <w:rFonts w:ascii="Times New Roman" w:hAnsi="Times New Roman" w:cs="Times New Roman"/>
        </w:rPr>
        <w:t xml:space="preserve"> </w:t>
      </w:r>
      <w:r w:rsidR="00BB084F" w:rsidRPr="00634286">
        <w:rPr>
          <w:rFonts w:ascii="Times New Roman" w:hAnsi="Times New Roman" w:cs="Times New Roman"/>
        </w:rPr>
        <w:t>has been argued to</w:t>
      </w:r>
      <w:r w:rsidRPr="00634286">
        <w:rPr>
          <w:rFonts w:ascii="Times New Roman" w:hAnsi="Times New Roman" w:cs="Times New Roman"/>
        </w:rPr>
        <w:t xml:space="preserve"> follow from the relative proclivity of conservatives to attend</w:t>
      </w:r>
      <w:r w:rsidR="003609D9" w:rsidRPr="00634286">
        <w:rPr>
          <w:rFonts w:ascii="Times New Roman" w:hAnsi="Times New Roman" w:cs="Times New Roman"/>
        </w:rPr>
        <w:t xml:space="preserve"> </w:t>
      </w:r>
      <w:r w:rsidR="00C771F1">
        <w:rPr>
          <w:rFonts w:ascii="Times New Roman" w:hAnsi="Times New Roman" w:cs="Times New Roman"/>
        </w:rPr>
        <w:t>more</w:t>
      </w:r>
      <w:r w:rsidRPr="00634286">
        <w:rPr>
          <w:rFonts w:ascii="Times New Roman" w:hAnsi="Times New Roman" w:cs="Times New Roman"/>
        </w:rPr>
        <w:t xml:space="preserve"> (e.g., Dodd</w:t>
      </w:r>
      <w:r w:rsidR="005A50E8">
        <w:rPr>
          <w:rFonts w:ascii="Times New Roman" w:hAnsi="Times New Roman" w:cs="Times New Roman"/>
        </w:rPr>
        <w:t>, Balzer, Jacobs, Gruszdzynski, Smith, &amp; Hibbing,</w:t>
      </w:r>
      <w:r w:rsidRPr="00634286">
        <w:rPr>
          <w:rFonts w:ascii="Times New Roman" w:hAnsi="Times New Roman" w:cs="Times New Roman"/>
        </w:rPr>
        <w:t xml:space="preserve"> 2012) and respond </w:t>
      </w:r>
      <w:r w:rsidR="00C771F1">
        <w:rPr>
          <w:rFonts w:ascii="Times New Roman" w:hAnsi="Times New Roman" w:cs="Times New Roman"/>
        </w:rPr>
        <w:t xml:space="preserve">more strongly </w:t>
      </w:r>
      <w:r w:rsidRPr="00634286">
        <w:rPr>
          <w:rFonts w:ascii="Times New Roman" w:hAnsi="Times New Roman" w:cs="Times New Roman"/>
        </w:rPr>
        <w:t>(</w:t>
      </w:r>
      <w:r w:rsidRPr="00634286">
        <w:rPr>
          <w:rFonts w:ascii="Times New Roman" w:hAnsi="Times New Roman" w:cs="Times New Roman"/>
          <w:lang w:val="en-CA"/>
        </w:rPr>
        <w:t>Oxley</w:t>
      </w:r>
      <w:r w:rsidR="005A50E8">
        <w:rPr>
          <w:rFonts w:ascii="Times New Roman" w:hAnsi="Times New Roman" w:cs="Times New Roman"/>
          <w:lang w:val="en-CA"/>
        </w:rPr>
        <w:t xml:space="preserve"> et al., </w:t>
      </w:r>
      <w:r w:rsidRPr="00634286">
        <w:rPr>
          <w:rFonts w:ascii="Times New Roman" w:hAnsi="Times New Roman" w:cs="Times New Roman"/>
          <w:lang w:val="en-CA"/>
        </w:rPr>
        <w:t>2008</w:t>
      </w:r>
      <w:r w:rsidRPr="00634286">
        <w:rPr>
          <w:rFonts w:ascii="Times New Roman" w:hAnsi="Times New Roman" w:cs="Times New Roman"/>
        </w:rPr>
        <w:t xml:space="preserve">) to aversive stimuli, </w:t>
      </w:r>
      <w:r w:rsidR="00C771F1">
        <w:rPr>
          <w:rFonts w:ascii="Times New Roman" w:hAnsi="Times New Roman" w:cs="Times New Roman"/>
        </w:rPr>
        <w:t>and</w:t>
      </w:r>
      <w:r w:rsidRPr="00634286">
        <w:rPr>
          <w:rFonts w:ascii="Times New Roman" w:hAnsi="Times New Roman" w:cs="Times New Roman"/>
        </w:rPr>
        <w:t xml:space="preserve"> this bias ha</w:t>
      </w:r>
      <w:r w:rsidR="00C771F1">
        <w:rPr>
          <w:rFonts w:ascii="Times New Roman" w:hAnsi="Times New Roman" w:cs="Times New Roman"/>
        </w:rPr>
        <w:t>s</w:t>
      </w:r>
      <w:r w:rsidRPr="00634286">
        <w:rPr>
          <w:rFonts w:ascii="Times New Roman" w:hAnsi="Times New Roman" w:cs="Times New Roman"/>
        </w:rPr>
        <w:t xml:space="preserve"> been implicated in the heightened derogation of perceived social outgroups (e.g., heightened disgust and attitudes tow</w:t>
      </w:r>
      <w:r w:rsidR="003609D9" w:rsidRPr="00634286">
        <w:rPr>
          <w:rFonts w:ascii="Times New Roman" w:hAnsi="Times New Roman" w:cs="Times New Roman"/>
        </w:rPr>
        <w:t>ards gay</w:t>
      </w:r>
      <w:r w:rsidR="00AA706A" w:rsidRPr="00634286">
        <w:rPr>
          <w:rFonts w:ascii="Times New Roman" w:hAnsi="Times New Roman" w:cs="Times New Roman"/>
        </w:rPr>
        <w:t xml:space="preserve"> men;</w:t>
      </w:r>
      <w:r w:rsidR="003609D9" w:rsidRPr="00634286">
        <w:rPr>
          <w:rFonts w:ascii="Times New Roman" w:hAnsi="Times New Roman" w:cs="Times New Roman"/>
        </w:rPr>
        <w:t xml:space="preserve"> Inbar</w:t>
      </w:r>
      <w:r w:rsidR="005A50E8">
        <w:rPr>
          <w:rFonts w:ascii="Times New Roman" w:hAnsi="Times New Roman" w:cs="Times New Roman"/>
        </w:rPr>
        <w:t xml:space="preserve">, Pizarro, &amp; Bloom, </w:t>
      </w:r>
      <w:r w:rsidR="003609D9" w:rsidRPr="00634286">
        <w:rPr>
          <w:rFonts w:ascii="Times New Roman" w:hAnsi="Times New Roman" w:cs="Times New Roman"/>
        </w:rPr>
        <w:t xml:space="preserve">2009). </w:t>
      </w:r>
    </w:p>
    <w:p w14:paraId="16E0A5C6" w14:textId="26A0B8A4" w:rsidR="00411A8B" w:rsidRPr="00634286" w:rsidRDefault="00411A8B" w:rsidP="00634286">
      <w:pPr>
        <w:spacing w:line="480" w:lineRule="auto"/>
        <w:rPr>
          <w:rFonts w:ascii="Times New Roman" w:hAnsi="Times New Roman" w:cs="Times New Roman"/>
          <w:lang w:val="en-CA"/>
        </w:rPr>
      </w:pPr>
      <w:r w:rsidRPr="00634286">
        <w:rPr>
          <w:rFonts w:ascii="Times New Roman" w:hAnsi="Times New Roman" w:cs="Times New Roman"/>
          <w:lang w:val="en-CA"/>
        </w:rPr>
        <w:tab/>
      </w:r>
      <w:r w:rsidR="00BB084F" w:rsidRPr="00634286">
        <w:rPr>
          <w:rFonts w:ascii="Times New Roman" w:hAnsi="Times New Roman" w:cs="Times New Roman"/>
          <w:lang w:val="en-CA"/>
        </w:rPr>
        <w:t>T</w:t>
      </w:r>
      <w:r w:rsidRPr="00634286">
        <w:rPr>
          <w:rFonts w:ascii="Times New Roman" w:hAnsi="Times New Roman" w:cs="Times New Roman"/>
          <w:lang w:val="en-CA"/>
        </w:rPr>
        <w:t>he reporting of this research ha</w:t>
      </w:r>
      <w:r w:rsidR="005F1476" w:rsidRPr="00634286">
        <w:rPr>
          <w:rFonts w:ascii="Times New Roman" w:hAnsi="Times New Roman" w:cs="Times New Roman"/>
          <w:lang w:val="en-CA"/>
        </w:rPr>
        <w:t>s</w:t>
      </w:r>
      <w:r w:rsidRPr="00634286">
        <w:rPr>
          <w:rFonts w:ascii="Times New Roman" w:hAnsi="Times New Roman" w:cs="Times New Roman"/>
          <w:lang w:val="en-CA"/>
        </w:rPr>
        <w:t xml:space="preserve"> been widespread, with a particular emphasis on public dissemination of findings that suggest a genetically determined biological origin to political affiliation (e.g., Hibbing, Smith</w:t>
      </w:r>
      <w:r w:rsidR="00C771F1">
        <w:rPr>
          <w:rFonts w:ascii="Times New Roman" w:hAnsi="Times New Roman" w:cs="Times New Roman"/>
          <w:lang w:val="en-CA"/>
        </w:rPr>
        <w:t>,</w:t>
      </w:r>
      <w:r w:rsidRPr="00634286">
        <w:rPr>
          <w:rFonts w:ascii="Times New Roman" w:hAnsi="Times New Roman" w:cs="Times New Roman"/>
          <w:lang w:val="en-CA"/>
        </w:rPr>
        <w:t xml:space="preserve"> </w:t>
      </w:r>
      <w:r w:rsidR="005E30B8" w:rsidRPr="00634286">
        <w:rPr>
          <w:rFonts w:ascii="Times New Roman" w:hAnsi="Times New Roman" w:cs="Times New Roman"/>
          <w:lang w:val="en-CA"/>
        </w:rPr>
        <w:t>&amp;</w:t>
      </w:r>
      <w:r w:rsidRPr="00634286">
        <w:rPr>
          <w:rFonts w:ascii="Times New Roman" w:hAnsi="Times New Roman" w:cs="Times New Roman"/>
          <w:lang w:val="en-CA"/>
        </w:rPr>
        <w:t xml:space="preserve"> Alford 2013). As we have discussed, attributing genetic origins to criminality (e.g.,</w:t>
      </w:r>
      <w:r w:rsidR="00BB084F" w:rsidRPr="00634286">
        <w:rPr>
          <w:rFonts w:ascii="Times New Roman" w:hAnsi="Times New Roman" w:cs="Times New Roman"/>
          <w:lang w:val="en-CA"/>
        </w:rPr>
        <w:t xml:space="preserve"> </w:t>
      </w:r>
      <w:r w:rsidRPr="00634286">
        <w:rPr>
          <w:rFonts w:ascii="Times New Roman" w:hAnsi="Times New Roman" w:cs="Times New Roman"/>
        </w:rPr>
        <w:t>Cheung &amp; Heine, 2015</w:t>
      </w:r>
      <w:r w:rsidRPr="00634286">
        <w:rPr>
          <w:rFonts w:ascii="Times New Roman" w:hAnsi="Times New Roman" w:cs="Times New Roman"/>
          <w:lang w:val="en-CA"/>
        </w:rPr>
        <w:t xml:space="preserve">) and sexual orientation (e.g., Haider-Markel &amp; Joslyn, 2008) may indeed increase tolerance for behaviors </w:t>
      </w:r>
      <w:r w:rsidR="00BB084F" w:rsidRPr="00634286">
        <w:rPr>
          <w:rFonts w:ascii="Times New Roman" w:hAnsi="Times New Roman" w:cs="Times New Roman"/>
          <w:lang w:val="en-CA"/>
        </w:rPr>
        <w:t>that are</w:t>
      </w:r>
      <w:r w:rsidRPr="00634286">
        <w:rPr>
          <w:rFonts w:ascii="Times New Roman" w:hAnsi="Times New Roman" w:cs="Times New Roman"/>
          <w:lang w:val="en-CA"/>
        </w:rPr>
        <w:t xml:space="preserve"> otherwise stigmatize</w:t>
      </w:r>
      <w:r w:rsidR="00BB084F" w:rsidRPr="00634286">
        <w:rPr>
          <w:rFonts w:ascii="Times New Roman" w:hAnsi="Times New Roman" w:cs="Times New Roman"/>
          <w:lang w:val="en-CA"/>
        </w:rPr>
        <w:t xml:space="preserve">d, as these behaviors are seen as immutable and natural. </w:t>
      </w:r>
      <w:r w:rsidR="008F16E3" w:rsidRPr="00634286">
        <w:rPr>
          <w:rFonts w:ascii="Times New Roman" w:hAnsi="Times New Roman" w:cs="Times New Roman"/>
          <w:lang w:val="en-CA"/>
        </w:rPr>
        <w:t>Similarly</w:t>
      </w:r>
      <w:r w:rsidR="005E30B8" w:rsidRPr="00634286">
        <w:rPr>
          <w:rFonts w:ascii="Times New Roman" w:hAnsi="Times New Roman" w:cs="Times New Roman"/>
          <w:lang w:val="en-CA"/>
        </w:rPr>
        <w:t xml:space="preserve">, </w:t>
      </w:r>
      <w:r w:rsidRPr="00634286">
        <w:rPr>
          <w:rFonts w:ascii="Times New Roman" w:hAnsi="Times New Roman" w:cs="Times New Roman"/>
          <w:lang w:val="en-CA"/>
        </w:rPr>
        <w:t>Hibbing et al. (2014) emphasize th</w:t>
      </w:r>
      <w:r w:rsidR="006A165B" w:rsidRPr="00634286">
        <w:rPr>
          <w:rFonts w:ascii="Times New Roman" w:hAnsi="Times New Roman" w:cs="Times New Roman"/>
          <w:lang w:val="en-CA"/>
        </w:rPr>
        <w:t>at the genetic basis of political differences</w:t>
      </w:r>
      <w:r w:rsidRPr="00634286">
        <w:rPr>
          <w:rFonts w:ascii="Times New Roman" w:hAnsi="Times New Roman" w:cs="Times New Roman"/>
          <w:lang w:val="en-CA"/>
        </w:rPr>
        <w:t xml:space="preserve"> </w:t>
      </w:r>
      <w:r w:rsidR="005F1476" w:rsidRPr="00634286">
        <w:rPr>
          <w:rFonts w:ascii="Times New Roman" w:hAnsi="Times New Roman" w:cs="Times New Roman"/>
          <w:lang w:val="en-CA"/>
        </w:rPr>
        <w:t>should lead to</w:t>
      </w:r>
      <w:r w:rsidRPr="00634286">
        <w:rPr>
          <w:rFonts w:ascii="Times New Roman" w:hAnsi="Times New Roman" w:cs="Times New Roman"/>
          <w:lang w:val="en-CA"/>
        </w:rPr>
        <w:t xml:space="preserve"> increased understanding and acceptance. However, </w:t>
      </w:r>
      <w:r w:rsidR="005E30B8" w:rsidRPr="00634286">
        <w:rPr>
          <w:rFonts w:ascii="Times New Roman" w:hAnsi="Times New Roman" w:cs="Times New Roman"/>
          <w:lang w:val="en-CA"/>
        </w:rPr>
        <w:t xml:space="preserve">recall the tension we have identified in previous sections between the immutability and naturalness biases on the one hand, and the discreteness bias on the other hand. This </w:t>
      </w:r>
      <w:r w:rsidR="00C771F1">
        <w:rPr>
          <w:rFonts w:ascii="Times New Roman" w:hAnsi="Times New Roman" w:cs="Times New Roman"/>
          <w:lang w:val="en-CA"/>
        </w:rPr>
        <w:t xml:space="preserve">latter bias </w:t>
      </w:r>
      <w:r w:rsidR="005E30B8" w:rsidRPr="00634286">
        <w:rPr>
          <w:rFonts w:ascii="Times New Roman" w:hAnsi="Times New Roman" w:cs="Times New Roman"/>
          <w:lang w:val="en-CA"/>
        </w:rPr>
        <w:t xml:space="preserve">suggests that </w:t>
      </w:r>
      <w:r w:rsidRPr="00634286">
        <w:rPr>
          <w:rFonts w:ascii="Times New Roman" w:hAnsi="Times New Roman" w:cs="Times New Roman"/>
          <w:lang w:val="en-CA"/>
        </w:rPr>
        <w:t xml:space="preserve">the manner in which genetic attributions are portrayed in the </w:t>
      </w:r>
      <w:r w:rsidR="005F1476" w:rsidRPr="00634286">
        <w:rPr>
          <w:rFonts w:ascii="Times New Roman" w:hAnsi="Times New Roman" w:cs="Times New Roman"/>
          <w:lang w:val="en-CA"/>
        </w:rPr>
        <w:t>“</w:t>
      </w:r>
      <w:r w:rsidRPr="00634286">
        <w:rPr>
          <w:rFonts w:ascii="Times New Roman" w:hAnsi="Times New Roman" w:cs="Times New Roman"/>
          <w:lang w:val="en-CA"/>
        </w:rPr>
        <w:t>political genetics</w:t>
      </w:r>
      <w:r w:rsidR="005F1476" w:rsidRPr="00634286">
        <w:rPr>
          <w:rFonts w:ascii="Times New Roman" w:hAnsi="Times New Roman" w:cs="Times New Roman"/>
          <w:lang w:val="en-CA"/>
        </w:rPr>
        <w:t>”</w:t>
      </w:r>
      <w:r w:rsidRPr="00634286">
        <w:rPr>
          <w:rFonts w:ascii="Times New Roman" w:hAnsi="Times New Roman" w:cs="Times New Roman"/>
          <w:lang w:val="en-CA"/>
        </w:rPr>
        <w:t xml:space="preserve"> literature </w:t>
      </w:r>
      <w:r w:rsidR="00C771F1">
        <w:rPr>
          <w:rFonts w:ascii="Times New Roman" w:hAnsi="Times New Roman" w:cs="Times New Roman"/>
          <w:lang w:val="en-CA"/>
        </w:rPr>
        <w:t>could</w:t>
      </w:r>
      <w:r w:rsidRPr="00634286">
        <w:rPr>
          <w:rFonts w:ascii="Times New Roman" w:hAnsi="Times New Roman" w:cs="Times New Roman"/>
          <w:lang w:val="en-CA"/>
        </w:rPr>
        <w:t xml:space="preserve"> facilitate intolerance of political outgroups</w:t>
      </w:r>
      <w:r w:rsidR="006A165B" w:rsidRPr="00634286">
        <w:rPr>
          <w:rFonts w:ascii="Times New Roman" w:hAnsi="Times New Roman" w:cs="Times New Roman"/>
          <w:lang w:val="en-CA"/>
        </w:rPr>
        <w:t xml:space="preserve"> by highlighting how those with conflicting political views are ultimately made up of different underlying essences. </w:t>
      </w:r>
    </w:p>
    <w:p w14:paraId="43446755" w14:textId="77DD9922" w:rsidR="00411A8B" w:rsidRPr="00634286" w:rsidRDefault="00C771F1" w:rsidP="00634286">
      <w:pPr>
        <w:spacing w:line="480" w:lineRule="auto"/>
        <w:ind w:firstLine="720"/>
        <w:rPr>
          <w:rFonts w:ascii="Times New Roman" w:hAnsi="Times New Roman" w:cs="Times New Roman"/>
          <w:lang w:val="en-CA"/>
        </w:rPr>
      </w:pPr>
      <w:r>
        <w:rPr>
          <w:rFonts w:ascii="Times New Roman" w:hAnsi="Times New Roman" w:cs="Times New Roman"/>
          <w:lang w:val="en-CA"/>
        </w:rPr>
        <w:lastRenderedPageBreak/>
        <w:t>P</w:t>
      </w:r>
      <w:r w:rsidR="00411A8B" w:rsidRPr="00634286">
        <w:rPr>
          <w:rFonts w:ascii="Times New Roman" w:hAnsi="Times New Roman" w:cs="Times New Roman"/>
          <w:lang w:val="en-CA"/>
        </w:rPr>
        <w:t xml:space="preserve">olitical affiliations are </w:t>
      </w:r>
      <w:r w:rsidR="00746E17">
        <w:rPr>
          <w:rFonts w:ascii="Times New Roman" w:hAnsi="Times New Roman" w:cs="Times New Roman"/>
          <w:lang w:val="en-CA"/>
        </w:rPr>
        <w:t xml:space="preserve">often </w:t>
      </w:r>
      <w:r w:rsidR="00411A8B" w:rsidRPr="00634286">
        <w:rPr>
          <w:rFonts w:ascii="Times New Roman" w:hAnsi="Times New Roman" w:cs="Times New Roman"/>
          <w:lang w:val="en-CA"/>
        </w:rPr>
        <w:t xml:space="preserve">portrayed in a manner that emphasizes and exaggerates the extent to which they are bounded, immutable, genetically determined </w:t>
      </w:r>
      <w:r w:rsidR="005E30B8" w:rsidRPr="00634286">
        <w:rPr>
          <w:rFonts w:ascii="Times New Roman" w:hAnsi="Times New Roman" w:cs="Times New Roman"/>
          <w:lang w:val="en-CA"/>
        </w:rPr>
        <w:t>categories</w:t>
      </w:r>
      <w:r w:rsidR="00411A8B" w:rsidRPr="00634286">
        <w:rPr>
          <w:rFonts w:ascii="Times New Roman" w:hAnsi="Times New Roman" w:cs="Times New Roman"/>
          <w:lang w:val="en-CA"/>
        </w:rPr>
        <w:t>. “Conservatives” and “</w:t>
      </w:r>
      <w:r w:rsidR="005E30B8" w:rsidRPr="00634286">
        <w:rPr>
          <w:rFonts w:ascii="Times New Roman" w:hAnsi="Times New Roman" w:cs="Times New Roman"/>
          <w:lang w:val="en-CA"/>
        </w:rPr>
        <w:t>l</w:t>
      </w:r>
      <w:r w:rsidR="00411A8B" w:rsidRPr="00634286">
        <w:rPr>
          <w:rFonts w:ascii="Times New Roman" w:hAnsi="Times New Roman" w:cs="Times New Roman"/>
          <w:lang w:val="en-CA"/>
        </w:rPr>
        <w:t xml:space="preserve">iberals” are described with discrete nouns, and as manifestations of homogenous natural </w:t>
      </w:r>
      <w:r w:rsidR="005E30B8" w:rsidRPr="00634286">
        <w:rPr>
          <w:rFonts w:ascii="Times New Roman" w:hAnsi="Times New Roman" w:cs="Times New Roman"/>
          <w:lang w:val="en-CA"/>
        </w:rPr>
        <w:t>kinds</w:t>
      </w:r>
      <w:r w:rsidR="00411A8B" w:rsidRPr="00634286">
        <w:rPr>
          <w:rFonts w:ascii="Times New Roman" w:hAnsi="Times New Roman" w:cs="Times New Roman"/>
          <w:lang w:val="en-CA"/>
        </w:rPr>
        <w:t xml:space="preserve"> that ultimately originate “in our DNA” (Hibbing</w:t>
      </w:r>
      <w:r w:rsidR="005E30B8" w:rsidRPr="00634286">
        <w:rPr>
          <w:rFonts w:ascii="Times New Roman" w:hAnsi="Times New Roman" w:cs="Times New Roman"/>
          <w:lang w:val="en-CA"/>
        </w:rPr>
        <w:t xml:space="preserve"> et al., 2014</w:t>
      </w:r>
      <w:r w:rsidR="00411A8B" w:rsidRPr="00634286">
        <w:rPr>
          <w:rFonts w:ascii="Times New Roman" w:hAnsi="Times New Roman" w:cs="Times New Roman"/>
          <w:lang w:val="en-CA"/>
        </w:rPr>
        <w:t xml:space="preserve">, p. 298). In reality, however, ideological commitments vary continuously across whatever dimensions they happen </w:t>
      </w:r>
      <w:r w:rsidR="003609D9" w:rsidRPr="00634286">
        <w:rPr>
          <w:rFonts w:ascii="Times New Roman" w:hAnsi="Times New Roman" w:cs="Times New Roman"/>
          <w:lang w:val="en-CA"/>
        </w:rPr>
        <w:t>to be operationalized</w:t>
      </w:r>
      <w:r w:rsidR="005E30B8" w:rsidRPr="00634286">
        <w:rPr>
          <w:rFonts w:ascii="Times New Roman" w:hAnsi="Times New Roman" w:cs="Times New Roman"/>
          <w:lang w:val="en-CA"/>
        </w:rPr>
        <w:t xml:space="preserve"> by</w:t>
      </w:r>
      <w:r w:rsidR="003609D9" w:rsidRPr="00634286">
        <w:rPr>
          <w:rFonts w:ascii="Times New Roman" w:hAnsi="Times New Roman" w:cs="Times New Roman"/>
          <w:lang w:val="en-CA"/>
        </w:rPr>
        <w:t xml:space="preserve">, and are, at best, </w:t>
      </w:r>
      <w:r w:rsidR="009865C0" w:rsidRPr="00634286">
        <w:rPr>
          <w:rFonts w:ascii="Times New Roman" w:hAnsi="Times New Roman" w:cs="Times New Roman"/>
          <w:lang w:val="en-CA"/>
        </w:rPr>
        <w:t>marginally</w:t>
      </w:r>
      <w:r w:rsidR="00411A8B" w:rsidRPr="00634286">
        <w:rPr>
          <w:rFonts w:ascii="Times New Roman" w:hAnsi="Times New Roman" w:cs="Times New Roman"/>
          <w:lang w:val="en-CA"/>
        </w:rPr>
        <w:t xml:space="preserve"> related to contemporary measures of genetic influence (</w:t>
      </w:r>
      <w:r w:rsidR="00FA6830" w:rsidRPr="00634286">
        <w:rPr>
          <w:rFonts w:ascii="Times New Roman" w:hAnsi="Times New Roman" w:cs="Times New Roman"/>
          <w:lang w:val="en-CA"/>
        </w:rPr>
        <w:t>Charney &amp; English, 2012</w:t>
      </w:r>
      <w:r w:rsidR="00FA6830">
        <w:rPr>
          <w:rFonts w:ascii="Times New Roman" w:hAnsi="Times New Roman" w:cs="Times New Roman"/>
          <w:lang w:val="en-CA"/>
        </w:rPr>
        <w:t xml:space="preserve">; </w:t>
      </w:r>
      <w:r w:rsidR="00411A8B" w:rsidRPr="00634286">
        <w:rPr>
          <w:rFonts w:ascii="Times New Roman" w:hAnsi="Times New Roman" w:cs="Times New Roman"/>
          <w:lang w:val="en-CA"/>
        </w:rPr>
        <w:t xml:space="preserve">Hibbing et al., 2013). Regardless, the commonly misapplied </w:t>
      </w:r>
      <w:r w:rsidR="005E30B8" w:rsidRPr="00634286">
        <w:rPr>
          <w:rFonts w:ascii="Times New Roman" w:hAnsi="Times New Roman" w:cs="Times New Roman"/>
          <w:lang w:val="en-CA"/>
        </w:rPr>
        <w:t xml:space="preserve">genetic </w:t>
      </w:r>
      <w:r w:rsidR="00411A8B" w:rsidRPr="00634286">
        <w:rPr>
          <w:rFonts w:ascii="Times New Roman" w:hAnsi="Times New Roman" w:cs="Times New Roman"/>
          <w:lang w:val="en-CA"/>
        </w:rPr>
        <w:t>attributions</w:t>
      </w:r>
      <w:r w:rsidR="005E30B8" w:rsidRPr="00634286">
        <w:rPr>
          <w:rFonts w:ascii="Times New Roman" w:hAnsi="Times New Roman" w:cs="Times New Roman"/>
          <w:lang w:val="en-CA"/>
        </w:rPr>
        <w:t xml:space="preserve"> </w:t>
      </w:r>
      <w:r w:rsidR="00411A8B" w:rsidRPr="00634286">
        <w:rPr>
          <w:rFonts w:ascii="Times New Roman" w:hAnsi="Times New Roman" w:cs="Times New Roman"/>
          <w:lang w:val="en-CA"/>
        </w:rPr>
        <w:t>may motivate individuals to perceive those who predominantly identify with an opposing ideology in a manner that would discourage</w:t>
      </w:r>
      <w:r w:rsidR="00411A8B" w:rsidRPr="00634286">
        <w:rPr>
          <w:rFonts w:ascii="Times New Roman" w:hAnsi="Times New Roman" w:cs="Times New Roman"/>
          <w:i/>
          <w:lang w:val="en-CA"/>
        </w:rPr>
        <w:t xml:space="preserve"> </w:t>
      </w:r>
      <w:r w:rsidR="00411A8B" w:rsidRPr="00634286">
        <w:rPr>
          <w:rFonts w:ascii="Times New Roman" w:hAnsi="Times New Roman" w:cs="Times New Roman"/>
          <w:lang w:val="en-CA"/>
        </w:rPr>
        <w:t>efforts to seek common ground, as they are understood to possess a fundamentally divergent essence. Similarly, efforts towards meaningful engagement with perceived political outgroups may seem pointless to the extent that ideologies are understood as immutable natural categories that resist social influence</w:t>
      </w:r>
      <w:r w:rsidR="005E30B8" w:rsidRPr="00634286">
        <w:rPr>
          <w:rFonts w:ascii="Times New Roman" w:hAnsi="Times New Roman" w:cs="Times New Roman"/>
          <w:lang w:val="en-CA"/>
        </w:rPr>
        <w:t xml:space="preserve"> as they spring from a specific etiology</w:t>
      </w:r>
      <w:r w:rsidR="00411A8B" w:rsidRPr="00634286">
        <w:rPr>
          <w:rFonts w:ascii="Times New Roman" w:hAnsi="Times New Roman" w:cs="Times New Roman"/>
          <w:lang w:val="en-CA"/>
        </w:rPr>
        <w:t>.</w:t>
      </w:r>
    </w:p>
    <w:p w14:paraId="323D0FE1" w14:textId="440E8B35" w:rsidR="00411A8B" w:rsidRPr="00634286" w:rsidRDefault="00411A8B" w:rsidP="00634286">
      <w:pPr>
        <w:spacing w:line="480" w:lineRule="auto"/>
        <w:rPr>
          <w:rFonts w:ascii="Times New Roman" w:hAnsi="Times New Roman" w:cs="Times New Roman"/>
        </w:rPr>
      </w:pPr>
      <w:r w:rsidRPr="00634286">
        <w:rPr>
          <w:rFonts w:ascii="Times New Roman" w:hAnsi="Times New Roman" w:cs="Times New Roman"/>
          <w:lang w:val="en-CA"/>
        </w:rPr>
        <w:tab/>
        <w:t xml:space="preserve">Relative to </w:t>
      </w:r>
      <w:r w:rsidR="005E30B8" w:rsidRPr="00634286">
        <w:rPr>
          <w:rFonts w:ascii="Times New Roman" w:hAnsi="Times New Roman" w:cs="Times New Roman"/>
          <w:lang w:val="en-CA"/>
        </w:rPr>
        <w:t>l</w:t>
      </w:r>
      <w:r w:rsidRPr="00634286">
        <w:rPr>
          <w:rFonts w:ascii="Times New Roman" w:hAnsi="Times New Roman" w:cs="Times New Roman"/>
          <w:lang w:val="en-CA"/>
        </w:rPr>
        <w:t xml:space="preserve">iberals, </w:t>
      </w:r>
      <w:r w:rsidR="005E30B8" w:rsidRPr="00634286">
        <w:rPr>
          <w:rFonts w:ascii="Times New Roman" w:hAnsi="Times New Roman" w:cs="Times New Roman"/>
          <w:lang w:val="en-CA"/>
        </w:rPr>
        <w:t xml:space="preserve">genetic </w:t>
      </w:r>
      <w:r w:rsidRPr="00634286">
        <w:rPr>
          <w:rFonts w:ascii="Times New Roman" w:hAnsi="Times New Roman" w:cs="Times New Roman"/>
          <w:lang w:val="en-CA"/>
        </w:rPr>
        <w:t>attributions</w:t>
      </w:r>
      <w:r w:rsidR="005E30B8" w:rsidRPr="00634286">
        <w:rPr>
          <w:rFonts w:ascii="Times New Roman" w:hAnsi="Times New Roman" w:cs="Times New Roman"/>
          <w:lang w:val="en-CA"/>
        </w:rPr>
        <w:t xml:space="preserve"> </w:t>
      </w:r>
      <w:r w:rsidRPr="00634286">
        <w:rPr>
          <w:rFonts w:ascii="Times New Roman" w:hAnsi="Times New Roman" w:cs="Times New Roman"/>
          <w:lang w:val="en-CA"/>
        </w:rPr>
        <w:t xml:space="preserve">may especially decrease tolerance towards </w:t>
      </w:r>
      <w:r w:rsidR="005E30B8" w:rsidRPr="00634286">
        <w:rPr>
          <w:rFonts w:ascii="Times New Roman" w:hAnsi="Times New Roman" w:cs="Times New Roman"/>
          <w:lang w:val="en-CA"/>
        </w:rPr>
        <w:t>c</w:t>
      </w:r>
      <w:r w:rsidRPr="00634286">
        <w:rPr>
          <w:rFonts w:ascii="Times New Roman" w:hAnsi="Times New Roman" w:cs="Times New Roman"/>
          <w:lang w:val="en-CA"/>
        </w:rPr>
        <w:t xml:space="preserve">onservatives, as the natural origin of conservatism is </w:t>
      </w:r>
      <w:r w:rsidR="00313482" w:rsidRPr="00634286">
        <w:rPr>
          <w:rFonts w:ascii="Times New Roman" w:hAnsi="Times New Roman" w:cs="Times New Roman"/>
          <w:lang w:val="en-CA"/>
        </w:rPr>
        <w:t xml:space="preserve">sometimes </w:t>
      </w:r>
      <w:r w:rsidRPr="00634286">
        <w:rPr>
          <w:rFonts w:ascii="Times New Roman" w:hAnsi="Times New Roman" w:cs="Times New Roman"/>
          <w:lang w:val="en-CA"/>
        </w:rPr>
        <w:t>depicted as an atavistic response to disgust and fear (</w:t>
      </w:r>
      <w:r w:rsidR="0087542B">
        <w:rPr>
          <w:rFonts w:ascii="Times New Roman" w:hAnsi="Times New Roman" w:cs="Times New Roman"/>
          <w:lang w:val="en-CA"/>
        </w:rPr>
        <w:t xml:space="preserve">e.g., </w:t>
      </w:r>
      <w:r w:rsidRPr="00634286">
        <w:rPr>
          <w:rFonts w:ascii="Times New Roman" w:hAnsi="Times New Roman" w:cs="Times New Roman"/>
          <w:lang w:val="en-CA"/>
        </w:rPr>
        <w:t xml:space="preserve">Jost et al., 2003), shaped by diminished brain structures associated with </w:t>
      </w:r>
      <w:r w:rsidR="005E30B8" w:rsidRPr="00634286">
        <w:rPr>
          <w:rFonts w:ascii="Times New Roman" w:hAnsi="Times New Roman" w:cs="Times New Roman"/>
          <w:lang w:val="en-CA"/>
        </w:rPr>
        <w:t xml:space="preserve">higher </w:t>
      </w:r>
      <w:r w:rsidRPr="00634286">
        <w:rPr>
          <w:rFonts w:ascii="Times New Roman" w:hAnsi="Times New Roman" w:cs="Times New Roman"/>
          <w:lang w:val="en-CA"/>
        </w:rPr>
        <w:t>cognitive function, and exaggerated brain structures associated with threat detection (</w:t>
      </w:r>
      <w:r w:rsidR="0087542B">
        <w:rPr>
          <w:rFonts w:ascii="Times New Roman" w:hAnsi="Times New Roman" w:cs="Times New Roman"/>
          <w:lang w:val="en-CA"/>
        </w:rPr>
        <w:t xml:space="preserve">e.g., </w:t>
      </w:r>
      <w:r w:rsidRPr="00634286">
        <w:rPr>
          <w:rFonts w:ascii="Times New Roman" w:hAnsi="Times New Roman" w:cs="Times New Roman"/>
          <w:lang w:val="en-CA"/>
        </w:rPr>
        <w:t xml:space="preserve">Kanai et al., 2011). In this depiction, the genetic pathways underlying conservatism were selected for during </w:t>
      </w:r>
      <w:r w:rsidR="005E30B8" w:rsidRPr="00634286">
        <w:rPr>
          <w:rFonts w:ascii="Times New Roman" w:hAnsi="Times New Roman" w:cs="Times New Roman"/>
          <w:lang w:val="en-CA"/>
        </w:rPr>
        <w:t xml:space="preserve">the </w:t>
      </w:r>
      <w:r w:rsidRPr="00634286">
        <w:rPr>
          <w:rFonts w:ascii="Times New Roman" w:hAnsi="Times New Roman" w:cs="Times New Roman"/>
        </w:rPr>
        <w:t xml:space="preserve">Pleistocene </w:t>
      </w:r>
      <w:r w:rsidR="005E30B8" w:rsidRPr="00634286">
        <w:rPr>
          <w:rFonts w:ascii="Times New Roman" w:hAnsi="Times New Roman" w:cs="Times New Roman"/>
        </w:rPr>
        <w:t xml:space="preserve">epoch </w:t>
      </w:r>
      <w:r w:rsidRPr="00634286">
        <w:rPr>
          <w:rFonts w:ascii="Times New Roman" w:hAnsi="Times New Roman" w:cs="Times New Roman"/>
        </w:rPr>
        <w:t xml:space="preserve">(Pinker, 2012), when primitive man faced constant mortal threat, in contrast to the present day. As such, </w:t>
      </w:r>
      <w:r w:rsidR="005E30B8" w:rsidRPr="00634286">
        <w:rPr>
          <w:rFonts w:ascii="Times New Roman" w:hAnsi="Times New Roman" w:cs="Times New Roman"/>
        </w:rPr>
        <w:t>c</w:t>
      </w:r>
      <w:r w:rsidRPr="00634286">
        <w:rPr>
          <w:rFonts w:ascii="Times New Roman" w:hAnsi="Times New Roman" w:cs="Times New Roman"/>
        </w:rPr>
        <w:t xml:space="preserve">onservative genetic markers </w:t>
      </w:r>
      <w:r w:rsidR="005E30B8" w:rsidRPr="00634286">
        <w:rPr>
          <w:rFonts w:ascii="Times New Roman" w:hAnsi="Times New Roman" w:cs="Times New Roman"/>
        </w:rPr>
        <w:t>may be</w:t>
      </w:r>
      <w:r w:rsidRPr="00634286">
        <w:rPr>
          <w:rFonts w:ascii="Times New Roman" w:hAnsi="Times New Roman" w:cs="Times New Roman"/>
        </w:rPr>
        <w:t xml:space="preserve"> regarded as an evolutionary dead-end, insofar as </w:t>
      </w:r>
      <w:r w:rsidRPr="00634286">
        <w:rPr>
          <w:rFonts w:ascii="Times New Roman" w:hAnsi="Times New Roman" w:cs="Times New Roman"/>
        </w:rPr>
        <w:lastRenderedPageBreak/>
        <w:t>“strong negativity biases were once selected for but now are not” (Hibbing</w:t>
      </w:r>
      <w:r w:rsidR="005E30B8" w:rsidRPr="00634286">
        <w:rPr>
          <w:rFonts w:ascii="Times New Roman" w:hAnsi="Times New Roman" w:cs="Times New Roman"/>
        </w:rPr>
        <w:t xml:space="preserve"> et al.</w:t>
      </w:r>
      <w:r w:rsidRPr="00634286">
        <w:rPr>
          <w:rFonts w:ascii="Times New Roman" w:hAnsi="Times New Roman" w:cs="Times New Roman"/>
        </w:rPr>
        <w:t>, 2014, p.</w:t>
      </w:r>
      <w:r w:rsidR="005E30B8" w:rsidRPr="00634286">
        <w:rPr>
          <w:rFonts w:ascii="Times New Roman" w:hAnsi="Times New Roman" w:cs="Times New Roman"/>
        </w:rPr>
        <w:t xml:space="preserve"> </w:t>
      </w:r>
      <w:r w:rsidRPr="00634286">
        <w:rPr>
          <w:rFonts w:ascii="Times New Roman" w:hAnsi="Times New Roman" w:cs="Times New Roman"/>
        </w:rPr>
        <w:t xml:space="preserve">32) – a depiction </w:t>
      </w:r>
      <w:r w:rsidR="005E30B8" w:rsidRPr="00634286">
        <w:rPr>
          <w:rFonts w:ascii="Times New Roman" w:hAnsi="Times New Roman" w:cs="Times New Roman"/>
        </w:rPr>
        <w:t>that resonates with</w:t>
      </w:r>
      <w:r w:rsidRPr="00634286">
        <w:rPr>
          <w:rFonts w:ascii="Times New Roman" w:hAnsi="Times New Roman" w:cs="Times New Roman"/>
        </w:rPr>
        <w:t xml:space="preserve"> eugenic beliefs</w:t>
      </w:r>
      <w:r w:rsidR="005E30B8" w:rsidRPr="00634286">
        <w:rPr>
          <w:rFonts w:ascii="Times New Roman" w:hAnsi="Times New Roman" w:cs="Times New Roman"/>
        </w:rPr>
        <w:t>, as</w:t>
      </w:r>
      <w:r w:rsidR="00313482" w:rsidRPr="00634286">
        <w:rPr>
          <w:rFonts w:ascii="Times New Roman" w:hAnsi="Times New Roman" w:cs="Times New Roman"/>
        </w:rPr>
        <w:t xml:space="preserve"> we discuss in the next section</w:t>
      </w:r>
      <w:r w:rsidRPr="00634286">
        <w:rPr>
          <w:rFonts w:ascii="Times New Roman" w:hAnsi="Times New Roman" w:cs="Times New Roman"/>
        </w:rPr>
        <w:t>.</w:t>
      </w:r>
    </w:p>
    <w:p w14:paraId="473151B3" w14:textId="3B9C1948" w:rsidR="00411A8B" w:rsidRPr="00634286" w:rsidRDefault="00411A8B" w:rsidP="00634286">
      <w:pPr>
        <w:spacing w:line="480" w:lineRule="auto"/>
        <w:rPr>
          <w:rFonts w:ascii="Times New Roman" w:hAnsi="Times New Roman" w:cs="Times New Roman"/>
          <w:lang w:val="en-CA"/>
        </w:rPr>
      </w:pPr>
      <w:r w:rsidRPr="00634286">
        <w:rPr>
          <w:rFonts w:ascii="Times New Roman" w:hAnsi="Times New Roman" w:cs="Times New Roman"/>
        </w:rPr>
        <w:tab/>
        <w:t xml:space="preserve">Despite the prevalence of this depiction in popular discourse (e.g., </w:t>
      </w:r>
      <w:r w:rsidRPr="00634286">
        <w:rPr>
          <w:rFonts w:ascii="Times New Roman" w:hAnsi="Times New Roman" w:cs="Times New Roman"/>
          <w:shd w:val="clear" w:color="auto" w:fill="FFFFFF"/>
        </w:rPr>
        <w:t xml:space="preserve">Mooney, 2012), there is relatively little research that assesses the extent to which genetic attributions for political affiliations decrease ideological tolerance or increase political discourse (Hibbing et al., 2014). In one recent </w:t>
      </w:r>
      <w:r w:rsidR="005A50E8">
        <w:rPr>
          <w:rFonts w:ascii="Times New Roman" w:hAnsi="Times New Roman" w:cs="Times New Roman"/>
          <w:shd w:val="clear" w:color="auto" w:fill="FFFFFF"/>
        </w:rPr>
        <w:t>study</w:t>
      </w:r>
      <w:r w:rsidR="005A50E8" w:rsidRPr="00634286">
        <w:rPr>
          <w:rFonts w:ascii="Times New Roman" w:hAnsi="Times New Roman" w:cs="Times New Roman"/>
          <w:shd w:val="clear" w:color="auto" w:fill="FFFFFF"/>
        </w:rPr>
        <w:t xml:space="preserve"> </w:t>
      </w:r>
      <w:r w:rsidRPr="00634286">
        <w:rPr>
          <w:rFonts w:ascii="Times New Roman" w:hAnsi="Times New Roman" w:cs="Times New Roman"/>
          <w:shd w:val="clear" w:color="auto" w:fill="FFFFFF"/>
        </w:rPr>
        <w:t>(Suhay, Brandt</w:t>
      </w:r>
      <w:r w:rsidR="005C38F4">
        <w:rPr>
          <w:rFonts w:ascii="Times New Roman" w:hAnsi="Times New Roman" w:cs="Times New Roman"/>
          <w:shd w:val="clear" w:color="auto" w:fill="FFFFFF"/>
        </w:rPr>
        <w:t>,</w:t>
      </w:r>
      <w:r w:rsidRPr="00634286">
        <w:rPr>
          <w:rFonts w:ascii="Times New Roman" w:hAnsi="Times New Roman" w:cs="Times New Roman"/>
          <w:shd w:val="clear" w:color="auto" w:fill="FFFFFF"/>
        </w:rPr>
        <w:t xml:space="preserve"> &amp; Proulx, </w:t>
      </w:r>
      <w:r w:rsidR="00164A43">
        <w:rPr>
          <w:rFonts w:ascii="Times New Roman" w:hAnsi="Times New Roman" w:cs="Times New Roman"/>
          <w:shd w:val="clear" w:color="auto" w:fill="FFFFFF"/>
        </w:rPr>
        <w:t>in press</w:t>
      </w:r>
      <w:r w:rsidRPr="00634286">
        <w:rPr>
          <w:rFonts w:ascii="Times New Roman" w:hAnsi="Times New Roman" w:cs="Times New Roman"/>
          <w:shd w:val="clear" w:color="auto" w:fill="FFFFFF"/>
        </w:rPr>
        <w:t>), measures of genetic attributions for ideology (e.g., “A person’s political beliefs are determined by their genetics”) were inversely correlated to items that assessed tolerance of those with divergent political identities (e.g., “I often spend time with people who have politica</w:t>
      </w:r>
      <w:r w:rsidR="00313482" w:rsidRPr="00634286">
        <w:rPr>
          <w:rFonts w:ascii="Times New Roman" w:hAnsi="Times New Roman" w:cs="Times New Roman"/>
          <w:shd w:val="clear" w:color="auto" w:fill="FFFFFF"/>
        </w:rPr>
        <w:t>l beliefs different from my own</w:t>
      </w:r>
      <w:r w:rsidRPr="00634286">
        <w:rPr>
          <w:rFonts w:ascii="Times New Roman" w:hAnsi="Times New Roman" w:cs="Times New Roman"/>
          <w:shd w:val="clear" w:color="auto" w:fill="FFFFFF"/>
        </w:rPr>
        <w:t xml:space="preserve">”) among both </w:t>
      </w:r>
      <w:r w:rsidR="005E30B8" w:rsidRPr="00634286">
        <w:rPr>
          <w:rFonts w:ascii="Times New Roman" w:hAnsi="Times New Roman" w:cs="Times New Roman"/>
          <w:shd w:val="clear" w:color="auto" w:fill="FFFFFF"/>
        </w:rPr>
        <w:t>l</w:t>
      </w:r>
      <w:r w:rsidRPr="00634286">
        <w:rPr>
          <w:rFonts w:ascii="Times New Roman" w:hAnsi="Times New Roman" w:cs="Times New Roman"/>
          <w:shd w:val="clear" w:color="auto" w:fill="FFFFFF"/>
        </w:rPr>
        <w:t xml:space="preserve">iberals and </w:t>
      </w:r>
      <w:r w:rsidR="005E30B8" w:rsidRPr="00634286">
        <w:rPr>
          <w:rFonts w:ascii="Times New Roman" w:hAnsi="Times New Roman" w:cs="Times New Roman"/>
          <w:shd w:val="clear" w:color="auto" w:fill="FFFFFF"/>
        </w:rPr>
        <w:t>c</w:t>
      </w:r>
      <w:r w:rsidRPr="00634286">
        <w:rPr>
          <w:rFonts w:ascii="Times New Roman" w:hAnsi="Times New Roman" w:cs="Times New Roman"/>
          <w:shd w:val="clear" w:color="auto" w:fill="FFFFFF"/>
        </w:rPr>
        <w:t xml:space="preserve">onservatives. Moreover, this heightened ideological discrimination was especially prevalent among political </w:t>
      </w:r>
      <w:r w:rsidR="005E30B8" w:rsidRPr="00634286">
        <w:rPr>
          <w:rFonts w:ascii="Times New Roman" w:hAnsi="Times New Roman" w:cs="Times New Roman"/>
          <w:shd w:val="clear" w:color="auto" w:fill="FFFFFF"/>
        </w:rPr>
        <w:t>l</w:t>
      </w:r>
      <w:r w:rsidRPr="00634286">
        <w:rPr>
          <w:rFonts w:ascii="Times New Roman" w:hAnsi="Times New Roman" w:cs="Times New Roman"/>
          <w:shd w:val="clear" w:color="auto" w:fill="FFFFFF"/>
        </w:rPr>
        <w:t>iberals, which may be due to the explicitly negative portrayal of conservative genetics</w:t>
      </w:r>
      <w:r w:rsidR="00D55746">
        <w:rPr>
          <w:rFonts w:ascii="Times New Roman" w:hAnsi="Times New Roman" w:cs="Times New Roman"/>
          <w:shd w:val="clear" w:color="auto" w:fill="FFFFFF"/>
        </w:rPr>
        <w:t>.</w:t>
      </w:r>
      <w:r w:rsidRPr="00634286">
        <w:rPr>
          <w:rFonts w:ascii="Times New Roman" w:hAnsi="Times New Roman" w:cs="Times New Roman"/>
          <w:shd w:val="clear" w:color="auto" w:fill="FFFFFF"/>
        </w:rPr>
        <w:t xml:space="preserve"> </w:t>
      </w:r>
      <w:r w:rsidR="00D55746">
        <w:rPr>
          <w:rFonts w:ascii="Times New Roman" w:hAnsi="Times New Roman" w:cs="Times New Roman"/>
          <w:shd w:val="clear" w:color="auto" w:fill="FFFFFF"/>
        </w:rPr>
        <w:t xml:space="preserve">These perceptions </w:t>
      </w:r>
      <w:r w:rsidRPr="00634286">
        <w:rPr>
          <w:rFonts w:ascii="Times New Roman" w:hAnsi="Times New Roman" w:cs="Times New Roman"/>
          <w:shd w:val="clear" w:color="auto" w:fill="FFFFFF"/>
        </w:rPr>
        <w:t>may play a role in the generally negative (Duarte et al., 2014) and discriminatory (</w:t>
      </w:r>
      <w:r w:rsidR="005A50E8">
        <w:rPr>
          <w:rFonts w:ascii="Times New Roman" w:hAnsi="Times New Roman" w:cs="Times New Roman"/>
          <w:shd w:val="clear" w:color="auto" w:fill="FFFFFF"/>
        </w:rPr>
        <w:t xml:space="preserve">Inbar &amp; </w:t>
      </w:r>
      <w:r w:rsidRPr="00634286">
        <w:rPr>
          <w:rFonts w:ascii="Times New Roman" w:hAnsi="Times New Roman" w:cs="Times New Roman"/>
          <w:shd w:val="clear" w:color="auto" w:fill="FFFFFF"/>
        </w:rPr>
        <w:t>Lammers, 2014) attitude</w:t>
      </w:r>
      <w:r w:rsidR="005E30B8" w:rsidRPr="00634286">
        <w:rPr>
          <w:rFonts w:ascii="Times New Roman" w:hAnsi="Times New Roman" w:cs="Times New Roman"/>
          <w:shd w:val="clear" w:color="auto" w:fill="FFFFFF"/>
        </w:rPr>
        <w:t>s</w:t>
      </w:r>
      <w:r w:rsidRPr="00634286">
        <w:rPr>
          <w:rFonts w:ascii="Times New Roman" w:hAnsi="Times New Roman" w:cs="Times New Roman"/>
          <w:shd w:val="clear" w:color="auto" w:fill="FFFFFF"/>
        </w:rPr>
        <w:t xml:space="preserve"> towards conservatives among ideologically liberal social scientists.</w:t>
      </w:r>
    </w:p>
    <w:p w14:paraId="66A84CD3" w14:textId="71418E0C" w:rsidR="00FD2F40" w:rsidRPr="00634286" w:rsidRDefault="00992B70" w:rsidP="00634286">
      <w:pPr>
        <w:spacing w:line="480" w:lineRule="auto"/>
        <w:rPr>
          <w:rFonts w:ascii="Times New Roman" w:hAnsi="Times New Roman" w:cs="Times New Roman"/>
          <w:i/>
        </w:rPr>
      </w:pPr>
      <w:r w:rsidRPr="00634286">
        <w:rPr>
          <w:rFonts w:ascii="Times New Roman" w:hAnsi="Times New Roman" w:cs="Times New Roman"/>
          <w:i/>
        </w:rPr>
        <w:t xml:space="preserve">2.7 </w:t>
      </w:r>
      <w:r w:rsidR="00FD2F40" w:rsidRPr="00634286">
        <w:rPr>
          <w:rFonts w:ascii="Times New Roman" w:hAnsi="Times New Roman" w:cs="Times New Roman"/>
          <w:i/>
        </w:rPr>
        <w:t>Essences and Eugenics</w:t>
      </w:r>
    </w:p>
    <w:p w14:paraId="3E41AEAD" w14:textId="6E82A0A4" w:rsidR="0015681A" w:rsidRPr="00634286" w:rsidRDefault="00C266A8" w:rsidP="00634286">
      <w:pPr>
        <w:spacing w:line="480" w:lineRule="auto"/>
        <w:ind w:firstLine="720"/>
        <w:rPr>
          <w:rFonts w:ascii="Times New Roman" w:hAnsi="Times New Roman" w:cs="Times New Roman"/>
        </w:rPr>
      </w:pPr>
      <w:r w:rsidRPr="00634286">
        <w:rPr>
          <w:rFonts w:ascii="Times New Roman" w:hAnsi="Times New Roman" w:cs="Times New Roman"/>
        </w:rPr>
        <w:t xml:space="preserve">Considering a genetic foundation for human traits does not just affect how we think about those specific traits. It is also implicated in broader efforts to change those traits. </w:t>
      </w:r>
      <w:r w:rsidR="00AF4ADA" w:rsidRPr="00634286">
        <w:rPr>
          <w:rFonts w:ascii="Times New Roman" w:hAnsi="Times New Roman" w:cs="Times New Roman"/>
        </w:rPr>
        <w:t xml:space="preserve">Here we consider what is arguably the most pronounced cost of our genetic essentialist leanings – it can be associated with </w:t>
      </w:r>
      <w:r w:rsidR="00B47801">
        <w:rPr>
          <w:rFonts w:ascii="Times New Roman" w:hAnsi="Times New Roman" w:cs="Times New Roman"/>
        </w:rPr>
        <w:t>support</w:t>
      </w:r>
      <w:r w:rsidR="00B47801" w:rsidRPr="00634286">
        <w:rPr>
          <w:rFonts w:ascii="Times New Roman" w:hAnsi="Times New Roman" w:cs="Times New Roman"/>
        </w:rPr>
        <w:t xml:space="preserve"> </w:t>
      </w:r>
      <w:r w:rsidR="00AF4ADA" w:rsidRPr="00634286">
        <w:rPr>
          <w:rFonts w:ascii="Times New Roman" w:hAnsi="Times New Roman" w:cs="Times New Roman"/>
        </w:rPr>
        <w:t>for eugenic social policies.</w:t>
      </w:r>
    </w:p>
    <w:p w14:paraId="6542CA85" w14:textId="2459AA57" w:rsidR="00084BDA" w:rsidRPr="00634286" w:rsidRDefault="0015681A" w:rsidP="00634286">
      <w:pPr>
        <w:spacing w:line="480" w:lineRule="auto"/>
        <w:ind w:firstLine="720"/>
        <w:rPr>
          <w:rFonts w:ascii="Times New Roman" w:hAnsi="Times New Roman" w:cs="Times New Roman"/>
        </w:rPr>
      </w:pPr>
      <w:r w:rsidRPr="00634286">
        <w:rPr>
          <w:rFonts w:ascii="Times New Roman" w:hAnsi="Times New Roman" w:cs="Times New Roman"/>
        </w:rPr>
        <w:t xml:space="preserve">While eugenics may be associated </w:t>
      </w:r>
      <w:r w:rsidR="00057BAB" w:rsidRPr="00634286">
        <w:rPr>
          <w:rFonts w:ascii="Times New Roman" w:hAnsi="Times New Roman" w:cs="Times New Roman"/>
        </w:rPr>
        <w:t xml:space="preserve">primarily </w:t>
      </w:r>
      <w:r w:rsidRPr="00634286">
        <w:rPr>
          <w:rFonts w:ascii="Times New Roman" w:hAnsi="Times New Roman" w:cs="Times New Roman"/>
        </w:rPr>
        <w:t>with the horrors of Nazi Germany and the holocaust, th</w:t>
      </w:r>
      <w:r w:rsidR="00057BAB" w:rsidRPr="00634286">
        <w:rPr>
          <w:rFonts w:ascii="Times New Roman" w:hAnsi="Times New Roman" w:cs="Times New Roman"/>
        </w:rPr>
        <w:t>is social philo</w:t>
      </w:r>
      <w:r w:rsidR="005F7EDE" w:rsidRPr="00634286">
        <w:rPr>
          <w:rFonts w:ascii="Times New Roman" w:hAnsi="Times New Roman" w:cs="Times New Roman"/>
        </w:rPr>
        <w:t>sop</w:t>
      </w:r>
      <w:r w:rsidR="00057BAB" w:rsidRPr="00634286">
        <w:rPr>
          <w:rFonts w:ascii="Times New Roman" w:hAnsi="Times New Roman" w:cs="Times New Roman"/>
        </w:rPr>
        <w:t>hy</w:t>
      </w:r>
      <w:r w:rsidRPr="00634286">
        <w:rPr>
          <w:rFonts w:ascii="Times New Roman" w:hAnsi="Times New Roman" w:cs="Times New Roman"/>
        </w:rPr>
        <w:t xml:space="preserve"> had much broader support </w:t>
      </w:r>
      <w:r w:rsidR="00E07116" w:rsidRPr="00634286">
        <w:rPr>
          <w:rFonts w:ascii="Times New Roman" w:hAnsi="Times New Roman" w:cs="Times New Roman"/>
        </w:rPr>
        <w:t xml:space="preserve">prior to </w:t>
      </w:r>
      <w:r w:rsidR="00AF4ADA" w:rsidRPr="00634286">
        <w:rPr>
          <w:rFonts w:ascii="Times New Roman" w:hAnsi="Times New Roman" w:cs="Times New Roman"/>
        </w:rPr>
        <w:t>WWII</w:t>
      </w:r>
      <w:r w:rsidRPr="00634286">
        <w:rPr>
          <w:rFonts w:ascii="Times New Roman" w:hAnsi="Times New Roman" w:cs="Times New Roman"/>
        </w:rPr>
        <w:t xml:space="preserve">. </w:t>
      </w:r>
      <w:r w:rsidR="00E07116" w:rsidRPr="00634286">
        <w:rPr>
          <w:rFonts w:ascii="Times New Roman" w:hAnsi="Times New Roman" w:cs="Times New Roman"/>
        </w:rPr>
        <w:t xml:space="preserve">Indeed, </w:t>
      </w:r>
      <w:r w:rsidR="00084BDA" w:rsidRPr="00634286">
        <w:rPr>
          <w:rFonts w:ascii="Times New Roman" w:hAnsi="Times New Roman" w:cs="Times New Roman"/>
        </w:rPr>
        <w:t>discussions in favor of eugenics were</w:t>
      </w:r>
      <w:r w:rsidR="00E07116" w:rsidRPr="00634286">
        <w:rPr>
          <w:rFonts w:ascii="Times New Roman" w:hAnsi="Times New Roman" w:cs="Times New Roman"/>
        </w:rPr>
        <w:t xml:space="preserve"> common</w:t>
      </w:r>
      <w:r w:rsidR="00067FCB" w:rsidRPr="00634286">
        <w:rPr>
          <w:rFonts w:ascii="Times New Roman" w:hAnsi="Times New Roman" w:cs="Times New Roman"/>
        </w:rPr>
        <w:t xml:space="preserve">place throughout the industrialized </w:t>
      </w:r>
      <w:r w:rsidR="00067FCB" w:rsidRPr="00634286">
        <w:rPr>
          <w:rFonts w:ascii="Times New Roman" w:hAnsi="Times New Roman" w:cs="Times New Roman"/>
        </w:rPr>
        <w:lastRenderedPageBreak/>
        <w:t xml:space="preserve">world </w:t>
      </w:r>
      <w:r w:rsidR="009B08E3" w:rsidRPr="00634286">
        <w:rPr>
          <w:rFonts w:ascii="Times New Roman" w:hAnsi="Times New Roman" w:cs="Times New Roman"/>
        </w:rPr>
        <w:t>in the early 20</w:t>
      </w:r>
      <w:r w:rsidR="009B08E3" w:rsidRPr="00634286">
        <w:rPr>
          <w:rFonts w:ascii="Times New Roman" w:hAnsi="Times New Roman" w:cs="Times New Roman"/>
          <w:vertAlign w:val="superscript"/>
        </w:rPr>
        <w:t>th</w:t>
      </w:r>
      <w:r w:rsidR="009B08E3" w:rsidRPr="00634286">
        <w:rPr>
          <w:rFonts w:ascii="Times New Roman" w:hAnsi="Times New Roman" w:cs="Times New Roman"/>
        </w:rPr>
        <w:t xml:space="preserve"> century, </w:t>
      </w:r>
      <w:r w:rsidR="00067FCB" w:rsidRPr="00634286">
        <w:rPr>
          <w:rFonts w:ascii="Times New Roman" w:hAnsi="Times New Roman" w:cs="Times New Roman"/>
        </w:rPr>
        <w:t xml:space="preserve">as the logic that governed the breeding choices made by livestock breeders </w:t>
      </w:r>
      <w:r w:rsidR="009B08E3" w:rsidRPr="00634286">
        <w:rPr>
          <w:rFonts w:ascii="Times New Roman" w:hAnsi="Times New Roman" w:cs="Times New Roman"/>
        </w:rPr>
        <w:t>began to be</w:t>
      </w:r>
      <w:r w:rsidR="00067FCB" w:rsidRPr="00634286">
        <w:rPr>
          <w:rFonts w:ascii="Times New Roman" w:hAnsi="Times New Roman" w:cs="Times New Roman"/>
        </w:rPr>
        <w:t xml:space="preserve"> applied to humans</w:t>
      </w:r>
      <w:r w:rsidR="009B08E3" w:rsidRPr="00634286">
        <w:rPr>
          <w:rFonts w:ascii="Times New Roman" w:hAnsi="Times New Roman" w:cs="Times New Roman"/>
        </w:rPr>
        <w:t xml:space="preserve"> (for reviews</w:t>
      </w:r>
      <w:r w:rsidR="00B72489">
        <w:rPr>
          <w:rFonts w:ascii="Times New Roman" w:hAnsi="Times New Roman" w:cs="Times New Roman"/>
        </w:rPr>
        <w:t>,</w:t>
      </w:r>
      <w:r w:rsidR="009B08E3" w:rsidRPr="00634286">
        <w:rPr>
          <w:rFonts w:ascii="Times New Roman" w:hAnsi="Times New Roman" w:cs="Times New Roman"/>
        </w:rPr>
        <w:t xml:space="preserve"> see Kevles, 1995; Paul, </w:t>
      </w:r>
      <w:r w:rsidR="003A1DD3" w:rsidRPr="00634286">
        <w:rPr>
          <w:rFonts w:ascii="Times New Roman" w:hAnsi="Times New Roman" w:cs="Times New Roman"/>
        </w:rPr>
        <w:t>1995)</w:t>
      </w:r>
      <w:r w:rsidR="00067FCB" w:rsidRPr="00634286">
        <w:rPr>
          <w:rFonts w:ascii="Times New Roman" w:hAnsi="Times New Roman" w:cs="Times New Roman"/>
        </w:rPr>
        <w:t>.</w:t>
      </w:r>
      <w:r w:rsidR="00FD2F40" w:rsidRPr="00634286">
        <w:rPr>
          <w:rFonts w:ascii="Times New Roman" w:hAnsi="Times New Roman" w:cs="Times New Roman"/>
        </w:rPr>
        <w:t xml:space="preserve"> </w:t>
      </w:r>
      <w:r w:rsidR="00084BDA" w:rsidRPr="00634286">
        <w:rPr>
          <w:rFonts w:ascii="Times New Roman" w:hAnsi="Times New Roman" w:cs="Times New Roman"/>
        </w:rPr>
        <w:t>Some efforts were termed positive eugenics, in the sense that those who were seen as possessing good genes were encouraged to spread their bounty to the next generation. For example, “Fitter family” contests were held in state fairs in the US, where medals were given to those designated as “Grade A Individuals,</w:t>
      </w:r>
      <w:r w:rsidR="00407EF5" w:rsidRPr="00634286">
        <w:rPr>
          <w:rFonts w:ascii="Times New Roman" w:hAnsi="Times New Roman" w:cs="Times New Roman"/>
        </w:rPr>
        <w:t>”</w:t>
      </w:r>
      <w:r w:rsidR="00084BDA" w:rsidRPr="00634286">
        <w:rPr>
          <w:rFonts w:ascii="Times New Roman" w:hAnsi="Times New Roman" w:cs="Times New Roman"/>
        </w:rPr>
        <w:t xml:space="preserve"> along</w:t>
      </w:r>
      <w:r w:rsidR="002435A5" w:rsidRPr="00634286">
        <w:rPr>
          <w:rFonts w:ascii="Times New Roman" w:hAnsi="Times New Roman" w:cs="Times New Roman"/>
        </w:rPr>
        <w:t>side</w:t>
      </w:r>
      <w:r w:rsidR="00084BDA" w:rsidRPr="00634286">
        <w:rPr>
          <w:rFonts w:ascii="Times New Roman" w:hAnsi="Times New Roman" w:cs="Times New Roman"/>
        </w:rPr>
        <w:t xml:space="preserve"> the other prize-winning li</w:t>
      </w:r>
      <w:r w:rsidR="00CD7E64" w:rsidRPr="00634286">
        <w:rPr>
          <w:rFonts w:ascii="Times New Roman" w:hAnsi="Times New Roman" w:cs="Times New Roman"/>
        </w:rPr>
        <w:t>v</w:t>
      </w:r>
      <w:r w:rsidR="00084BDA" w:rsidRPr="00634286">
        <w:rPr>
          <w:rFonts w:ascii="Times New Roman" w:hAnsi="Times New Roman" w:cs="Times New Roman"/>
        </w:rPr>
        <w:t>estock</w:t>
      </w:r>
      <w:r w:rsidR="003A1DD3" w:rsidRPr="00634286">
        <w:rPr>
          <w:rFonts w:ascii="Times New Roman" w:hAnsi="Times New Roman" w:cs="Times New Roman"/>
        </w:rPr>
        <w:t xml:space="preserve"> (Kevles, 1992)</w:t>
      </w:r>
      <w:r w:rsidR="00084BDA" w:rsidRPr="00634286">
        <w:rPr>
          <w:rFonts w:ascii="Times New Roman" w:hAnsi="Times New Roman" w:cs="Times New Roman"/>
        </w:rPr>
        <w:t xml:space="preserve">. But these efforts were soon overtaken by much wider scale programs of negative eugenics, where the goal was to prevent the unfit from breeding. In the US, the popular </w:t>
      </w:r>
      <w:r w:rsidR="00057BAB" w:rsidRPr="00634286">
        <w:rPr>
          <w:rFonts w:ascii="Times New Roman" w:hAnsi="Times New Roman" w:cs="Times New Roman"/>
        </w:rPr>
        <w:t>descriptor</w:t>
      </w:r>
      <w:r w:rsidR="00084BDA" w:rsidRPr="00634286">
        <w:rPr>
          <w:rFonts w:ascii="Times New Roman" w:hAnsi="Times New Roman" w:cs="Times New Roman"/>
        </w:rPr>
        <w:t xml:space="preserve"> for the unfit was “feeble-minded,” a catch-all term that included any kind of </w:t>
      </w:r>
      <w:r w:rsidR="00057BAB" w:rsidRPr="00634286">
        <w:rPr>
          <w:rFonts w:ascii="Times New Roman" w:hAnsi="Times New Roman" w:cs="Times New Roman"/>
        </w:rPr>
        <w:t xml:space="preserve">perceived </w:t>
      </w:r>
      <w:r w:rsidR="00084BDA" w:rsidRPr="00634286">
        <w:rPr>
          <w:rFonts w:ascii="Times New Roman" w:hAnsi="Times New Roman" w:cs="Times New Roman"/>
        </w:rPr>
        <w:t xml:space="preserve">defect in intelligence or moral character. </w:t>
      </w:r>
      <w:r w:rsidR="00CD7E64" w:rsidRPr="00634286">
        <w:rPr>
          <w:rFonts w:ascii="Times New Roman" w:hAnsi="Times New Roman" w:cs="Times New Roman"/>
        </w:rPr>
        <w:t>Negative eugenics was championed by a variety of progressive organizations, such as the Sierra Club and Planned Parenthood, as both sought the goal of reducing the world’s population</w:t>
      </w:r>
      <w:r w:rsidR="00AD01FA" w:rsidRPr="00634286">
        <w:rPr>
          <w:rFonts w:ascii="Times New Roman" w:hAnsi="Times New Roman" w:cs="Times New Roman"/>
        </w:rPr>
        <w:t xml:space="preserve"> </w:t>
      </w:r>
      <w:r w:rsidR="00CD7E64" w:rsidRPr="00634286">
        <w:rPr>
          <w:rFonts w:ascii="Times New Roman" w:hAnsi="Times New Roman" w:cs="Times New Roman"/>
        </w:rPr>
        <w:t>by preventing births among the unfit</w:t>
      </w:r>
      <w:r w:rsidR="003A1DD3" w:rsidRPr="00634286">
        <w:rPr>
          <w:rFonts w:ascii="Times New Roman" w:hAnsi="Times New Roman" w:cs="Times New Roman"/>
        </w:rPr>
        <w:t xml:space="preserve"> (Paul, 1995; Stern, 2005)</w:t>
      </w:r>
      <w:r w:rsidR="00CD7E64" w:rsidRPr="00634286">
        <w:rPr>
          <w:rFonts w:ascii="Times New Roman" w:hAnsi="Times New Roman" w:cs="Times New Roman"/>
        </w:rPr>
        <w:t>. The eugenics movement cut across the political spectrum, and was championed both by those on the right, who sought to increase the relative proportion of their own kind, and by the left, who viewed it as a</w:t>
      </w:r>
      <w:r w:rsidR="009F6533">
        <w:rPr>
          <w:rFonts w:ascii="Times New Roman" w:hAnsi="Times New Roman" w:cs="Times New Roman"/>
        </w:rPr>
        <w:t xml:space="preserve"> necessary</w:t>
      </w:r>
      <w:r w:rsidR="00CD7E64" w:rsidRPr="00634286">
        <w:rPr>
          <w:rFonts w:ascii="Times New Roman" w:hAnsi="Times New Roman" w:cs="Times New Roman"/>
        </w:rPr>
        <w:t xml:space="preserve"> pillar for the establishment of a social welfare state</w:t>
      </w:r>
      <w:r w:rsidR="003A1DD3" w:rsidRPr="00634286">
        <w:rPr>
          <w:rFonts w:ascii="Times New Roman" w:hAnsi="Times New Roman" w:cs="Times New Roman"/>
        </w:rPr>
        <w:t xml:space="preserve"> (Spektorowski &amp; Ireni-Saban, 2013)</w:t>
      </w:r>
      <w:r w:rsidR="00CD7E64" w:rsidRPr="00634286">
        <w:rPr>
          <w:rFonts w:ascii="Times New Roman" w:hAnsi="Times New Roman" w:cs="Times New Roman"/>
        </w:rPr>
        <w:t>. Mandatory sterilization was legalized in 1927 in the US, which led to the forceful sterilization of more than 60,000 Americans, disproportionately minorities and women</w:t>
      </w:r>
      <w:r w:rsidR="00EA7ABF" w:rsidRPr="00634286">
        <w:rPr>
          <w:rFonts w:ascii="Times New Roman" w:hAnsi="Times New Roman" w:cs="Times New Roman"/>
        </w:rPr>
        <w:t xml:space="preserve"> (Stern, 2005)</w:t>
      </w:r>
      <w:r w:rsidR="00CD7E64" w:rsidRPr="00634286">
        <w:rPr>
          <w:rFonts w:ascii="Times New Roman" w:hAnsi="Times New Roman" w:cs="Times New Roman"/>
        </w:rPr>
        <w:t>. Similar mandatory sterilization programs emerged across the industrialized world, in such diverse places as Canada, Sweden, Japan, and much of Latin America</w:t>
      </w:r>
      <w:r w:rsidR="00EA7ABF" w:rsidRPr="00634286">
        <w:rPr>
          <w:rFonts w:ascii="Times New Roman" w:hAnsi="Times New Roman" w:cs="Times New Roman"/>
        </w:rPr>
        <w:t xml:space="preserve"> (Broberg &amp; Roll-Hansen, 1996; Robertson, 2001; Stepan, 1991)</w:t>
      </w:r>
      <w:r w:rsidR="00CD7E64" w:rsidRPr="00634286">
        <w:rPr>
          <w:rFonts w:ascii="Times New Roman" w:hAnsi="Times New Roman" w:cs="Times New Roman"/>
        </w:rPr>
        <w:t>. These efforts rendered the decision of who would have children to rest ultimately with the state.</w:t>
      </w:r>
    </w:p>
    <w:p w14:paraId="47778902" w14:textId="5BE70E5C" w:rsidR="005A136E" w:rsidRPr="00634286" w:rsidRDefault="00CD7E64" w:rsidP="00634286">
      <w:pPr>
        <w:spacing w:line="480" w:lineRule="auto"/>
        <w:ind w:firstLine="720"/>
        <w:rPr>
          <w:rFonts w:ascii="Times New Roman" w:hAnsi="Times New Roman" w:cs="Times New Roman"/>
        </w:rPr>
      </w:pPr>
      <w:r w:rsidRPr="00634286">
        <w:rPr>
          <w:rFonts w:ascii="Times New Roman" w:hAnsi="Times New Roman" w:cs="Times New Roman"/>
        </w:rPr>
        <w:lastRenderedPageBreak/>
        <w:t xml:space="preserve">Support for eugenics </w:t>
      </w:r>
      <w:r w:rsidR="00D27A8C" w:rsidRPr="00634286">
        <w:rPr>
          <w:rFonts w:ascii="Times New Roman" w:hAnsi="Times New Roman" w:cs="Times New Roman"/>
        </w:rPr>
        <w:t xml:space="preserve">was embraced by </w:t>
      </w:r>
      <w:r w:rsidR="00AD01FA" w:rsidRPr="00634286">
        <w:rPr>
          <w:rFonts w:ascii="Times New Roman" w:hAnsi="Times New Roman" w:cs="Times New Roman"/>
        </w:rPr>
        <w:t>leading</w:t>
      </w:r>
      <w:r w:rsidR="00D27A8C" w:rsidRPr="00634286">
        <w:rPr>
          <w:rFonts w:ascii="Times New Roman" w:hAnsi="Times New Roman" w:cs="Times New Roman"/>
        </w:rPr>
        <w:t xml:space="preserve"> </w:t>
      </w:r>
      <w:r w:rsidR="00EA7ABF" w:rsidRPr="00634286">
        <w:rPr>
          <w:rFonts w:ascii="Times New Roman" w:hAnsi="Times New Roman" w:cs="Times New Roman"/>
        </w:rPr>
        <w:t xml:space="preserve">Western </w:t>
      </w:r>
      <w:r w:rsidR="00D27A8C" w:rsidRPr="00634286">
        <w:rPr>
          <w:rFonts w:ascii="Times New Roman" w:hAnsi="Times New Roman" w:cs="Times New Roman"/>
        </w:rPr>
        <w:t xml:space="preserve">politicians (e.g., Winston Churchill, Tommy Douglas, Teddy Roosevelt) and public intellectuals at the time (e.g., Alexander Graham Bell, W. E. Dubois, </w:t>
      </w:r>
      <w:r w:rsidR="00B47801">
        <w:rPr>
          <w:rFonts w:ascii="Times New Roman" w:hAnsi="Times New Roman" w:cs="Times New Roman"/>
        </w:rPr>
        <w:t xml:space="preserve">George </w:t>
      </w:r>
      <w:r w:rsidR="00D27A8C" w:rsidRPr="00634286">
        <w:rPr>
          <w:rFonts w:ascii="Times New Roman" w:hAnsi="Times New Roman" w:cs="Times New Roman"/>
        </w:rPr>
        <w:t xml:space="preserve">Bernard Shaw, </w:t>
      </w:r>
      <w:r w:rsidR="00EA7ABF" w:rsidRPr="00634286">
        <w:rPr>
          <w:rFonts w:ascii="Times New Roman" w:hAnsi="Times New Roman" w:cs="Times New Roman"/>
        </w:rPr>
        <w:t>H.G. Wells; Kevles, 1995; Paul, 1995</w:t>
      </w:r>
      <w:r w:rsidR="00D27A8C" w:rsidRPr="00634286">
        <w:rPr>
          <w:rFonts w:ascii="Times New Roman" w:hAnsi="Times New Roman" w:cs="Times New Roman"/>
        </w:rPr>
        <w:t>). But two disciplines stand out in their support for eugenics</w:t>
      </w:r>
      <w:r w:rsidR="003F1774" w:rsidRPr="00634286">
        <w:rPr>
          <w:rFonts w:ascii="Times New Roman" w:hAnsi="Times New Roman" w:cs="Times New Roman"/>
        </w:rPr>
        <w:t>:</w:t>
      </w:r>
      <w:r w:rsidR="00D27A8C" w:rsidRPr="00634286">
        <w:rPr>
          <w:rFonts w:ascii="Times New Roman" w:hAnsi="Times New Roman" w:cs="Times New Roman"/>
        </w:rPr>
        <w:t xml:space="preserve"> First, psychology played an outsize</w:t>
      </w:r>
      <w:r w:rsidR="003F1774" w:rsidRPr="00634286">
        <w:rPr>
          <w:rFonts w:ascii="Times New Roman" w:hAnsi="Times New Roman" w:cs="Times New Roman"/>
        </w:rPr>
        <w:t xml:space="preserve">d </w:t>
      </w:r>
      <w:r w:rsidR="00D27A8C" w:rsidRPr="00634286">
        <w:rPr>
          <w:rFonts w:ascii="Times New Roman" w:hAnsi="Times New Roman" w:cs="Times New Roman"/>
        </w:rPr>
        <w:t>role in the movement</w:t>
      </w:r>
      <w:r w:rsidR="003F1774" w:rsidRPr="00634286">
        <w:rPr>
          <w:rFonts w:ascii="Times New Roman" w:hAnsi="Times New Roman" w:cs="Times New Roman"/>
        </w:rPr>
        <w:t xml:space="preserve"> (which has received relatively little attention within the field)</w:t>
      </w:r>
      <w:r w:rsidR="00D27A8C" w:rsidRPr="00634286">
        <w:rPr>
          <w:rFonts w:ascii="Times New Roman" w:hAnsi="Times New Roman" w:cs="Times New Roman"/>
        </w:rPr>
        <w:t>, as the metric of genetic qualit</w:t>
      </w:r>
      <w:r w:rsidR="00EA7ABF" w:rsidRPr="00634286">
        <w:rPr>
          <w:rFonts w:ascii="Times New Roman" w:hAnsi="Times New Roman" w:cs="Times New Roman"/>
        </w:rPr>
        <w:t xml:space="preserve">y that was most widely </w:t>
      </w:r>
      <w:r w:rsidR="00AD01FA" w:rsidRPr="00634286">
        <w:rPr>
          <w:rFonts w:ascii="Times New Roman" w:hAnsi="Times New Roman" w:cs="Times New Roman"/>
        </w:rPr>
        <w:t>targeted</w:t>
      </w:r>
      <w:r w:rsidR="00D27A8C" w:rsidRPr="00634286">
        <w:rPr>
          <w:rFonts w:ascii="Times New Roman" w:hAnsi="Times New Roman" w:cs="Times New Roman"/>
        </w:rPr>
        <w:t xml:space="preserve"> was IQ, and many psychologists were active in promoting eugenic policies</w:t>
      </w:r>
      <w:r w:rsidR="00EA7ABF" w:rsidRPr="00634286">
        <w:rPr>
          <w:rFonts w:ascii="Times New Roman" w:hAnsi="Times New Roman" w:cs="Times New Roman"/>
        </w:rPr>
        <w:t xml:space="preserve"> to improve </w:t>
      </w:r>
      <w:r w:rsidR="00AD01FA" w:rsidRPr="00634286">
        <w:rPr>
          <w:rFonts w:ascii="Times New Roman" w:hAnsi="Times New Roman" w:cs="Times New Roman"/>
        </w:rPr>
        <w:t>national</w:t>
      </w:r>
      <w:r w:rsidR="00EA7ABF" w:rsidRPr="00634286">
        <w:rPr>
          <w:rFonts w:ascii="Times New Roman" w:hAnsi="Times New Roman" w:cs="Times New Roman"/>
        </w:rPr>
        <w:t xml:space="preserve"> IQ</w:t>
      </w:r>
      <w:r w:rsidR="00D27A8C" w:rsidRPr="00634286">
        <w:rPr>
          <w:rFonts w:ascii="Times New Roman" w:hAnsi="Times New Roman" w:cs="Times New Roman"/>
        </w:rPr>
        <w:t>, including</w:t>
      </w:r>
      <w:r w:rsidR="003F1774" w:rsidRPr="00634286">
        <w:rPr>
          <w:rFonts w:ascii="Times New Roman" w:hAnsi="Times New Roman" w:cs="Times New Roman"/>
        </w:rPr>
        <w:t xml:space="preserve"> Carl Brigham, James McKeen Cattell, Robert Fisher, G. Stanley Hall, Karl Pearson, Charles Spearman, Lewis Terman, Edward Thorndike, and Robert Yerkes</w:t>
      </w:r>
      <w:r w:rsidR="00EA7ABF" w:rsidRPr="00634286">
        <w:rPr>
          <w:rFonts w:ascii="Times New Roman" w:hAnsi="Times New Roman" w:cs="Times New Roman"/>
        </w:rPr>
        <w:t xml:space="preserve"> (Heine, 2017)</w:t>
      </w:r>
      <w:r w:rsidR="003F1774" w:rsidRPr="00634286">
        <w:rPr>
          <w:rFonts w:ascii="Times New Roman" w:hAnsi="Times New Roman" w:cs="Times New Roman"/>
        </w:rPr>
        <w:t xml:space="preserve">. Second, and most pertinent to the logic of genetic essentialism, was that eugenic support was widespread at the time among geneticists. Prior to the war, there was scant light that separated the </w:t>
      </w:r>
      <w:r w:rsidR="00AD01FA" w:rsidRPr="00634286">
        <w:rPr>
          <w:rFonts w:ascii="Times New Roman" w:hAnsi="Times New Roman" w:cs="Times New Roman"/>
        </w:rPr>
        <w:t xml:space="preserve">fledgling </w:t>
      </w:r>
      <w:r w:rsidR="003F1774" w:rsidRPr="00634286">
        <w:rPr>
          <w:rFonts w:ascii="Times New Roman" w:hAnsi="Times New Roman" w:cs="Times New Roman"/>
        </w:rPr>
        <w:t>field of human genetics from eugenics – indeed, the latter was often thought of as applied genetics</w:t>
      </w:r>
      <w:r w:rsidR="00CD2EE6" w:rsidRPr="00634286">
        <w:rPr>
          <w:rFonts w:ascii="Times New Roman" w:hAnsi="Times New Roman" w:cs="Times New Roman"/>
        </w:rPr>
        <w:t xml:space="preserve"> (Paul, 1995)</w:t>
      </w:r>
      <w:r w:rsidR="003F1774" w:rsidRPr="00634286">
        <w:rPr>
          <w:rFonts w:ascii="Times New Roman" w:hAnsi="Times New Roman" w:cs="Times New Roman"/>
        </w:rPr>
        <w:t>. Eviden</w:t>
      </w:r>
      <w:r w:rsidR="00CD2EE6" w:rsidRPr="00634286">
        <w:rPr>
          <w:rFonts w:ascii="Times New Roman" w:hAnsi="Times New Roman" w:cs="Times New Roman"/>
        </w:rPr>
        <w:t xml:space="preserve">ce for this link can be seen from a variety of sources. For example, </w:t>
      </w:r>
      <w:r w:rsidR="003F1774" w:rsidRPr="00634286">
        <w:rPr>
          <w:rFonts w:ascii="Times New Roman" w:hAnsi="Times New Roman" w:cs="Times New Roman"/>
        </w:rPr>
        <w:t xml:space="preserve">the </w:t>
      </w:r>
      <w:r w:rsidR="00067FCB" w:rsidRPr="00634286">
        <w:rPr>
          <w:rFonts w:ascii="Times New Roman" w:hAnsi="Times New Roman" w:cs="Times New Roman"/>
        </w:rPr>
        <w:t>founder of behavioral genetics, Francis Galton, was also the father of modern eugenics</w:t>
      </w:r>
      <w:r w:rsidR="00CD2EE6" w:rsidRPr="00634286">
        <w:rPr>
          <w:rFonts w:ascii="Times New Roman" w:hAnsi="Times New Roman" w:cs="Times New Roman"/>
        </w:rPr>
        <w:t xml:space="preserve"> (Galton, 1875</w:t>
      </w:r>
      <w:r w:rsidR="00A31A5D" w:rsidRPr="00634286">
        <w:rPr>
          <w:rFonts w:ascii="Times New Roman" w:hAnsi="Times New Roman" w:cs="Times New Roman"/>
        </w:rPr>
        <w:t>, 1883</w:t>
      </w:r>
      <w:r w:rsidR="00CD2EE6" w:rsidRPr="00634286">
        <w:rPr>
          <w:rFonts w:ascii="Times New Roman" w:hAnsi="Times New Roman" w:cs="Times New Roman"/>
        </w:rPr>
        <w:t>)</w:t>
      </w:r>
      <w:r w:rsidR="00067FCB" w:rsidRPr="00634286">
        <w:rPr>
          <w:rFonts w:ascii="Times New Roman" w:hAnsi="Times New Roman" w:cs="Times New Roman"/>
        </w:rPr>
        <w:t xml:space="preserve">. </w:t>
      </w:r>
      <w:r w:rsidR="003F1774" w:rsidRPr="00634286">
        <w:rPr>
          <w:rFonts w:ascii="Times New Roman" w:hAnsi="Times New Roman" w:cs="Times New Roman"/>
        </w:rPr>
        <w:t xml:space="preserve">Likewise, </w:t>
      </w:r>
      <w:r w:rsidR="00A31A5D" w:rsidRPr="00634286">
        <w:rPr>
          <w:rFonts w:ascii="Times New Roman" w:hAnsi="Times New Roman" w:cs="Times New Roman"/>
        </w:rPr>
        <w:t>in 1916</w:t>
      </w:r>
      <w:r w:rsidR="00F96857">
        <w:rPr>
          <w:rFonts w:ascii="Times New Roman" w:hAnsi="Times New Roman" w:cs="Times New Roman"/>
        </w:rPr>
        <w:t>,</w:t>
      </w:r>
      <w:r w:rsidR="00A31A5D" w:rsidRPr="00634286">
        <w:rPr>
          <w:rFonts w:ascii="Times New Roman" w:hAnsi="Times New Roman" w:cs="Times New Roman"/>
        </w:rPr>
        <w:t xml:space="preserve"> </w:t>
      </w:r>
      <w:r w:rsidR="003F1774" w:rsidRPr="00634286">
        <w:rPr>
          <w:rFonts w:ascii="Times New Roman" w:hAnsi="Times New Roman" w:cs="Times New Roman"/>
        </w:rPr>
        <w:t xml:space="preserve">every member of the founding editorial board of the journal, </w:t>
      </w:r>
      <w:r w:rsidR="003F1774" w:rsidRPr="00634286">
        <w:rPr>
          <w:rFonts w:ascii="Times New Roman" w:hAnsi="Times New Roman" w:cs="Times New Roman"/>
          <w:i/>
        </w:rPr>
        <w:t>Genetics</w:t>
      </w:r>
      <w:r w:rsidR="003F1774" w:rsidRPr="00634286">
        <w:rPr>
          <w:rFonts w:ascii="Times New Roman" w:hAnsi="Times New Roman" w:cs="Times New Roman"/>
        </w:rPr>
        <w:t xml:space="preserve">, endorsed the eugenics movement </w:t>
      </w:r>
      <w:r w:rsidR="00CD2EE6" w:rsidRPr="00634286">
        <w:rPr>
          <w:rFonts w:ascii="Times New Roman" w:hAnsi="Times New Roman" w:cs="Times New Roman"/>
        </w:rPr>
        <w:t>(Ludmerer, 1972)</w:t>
      </w:r>
      <w:r w:rsidR="003F1774" w:rsidRPr="00634286">
        <w:rPr>
          <w:rFonts w:ascii="Times New Roman" w:hAnsi="Times New Roman" w:cs="Times New Roman"/>
        </w:rPr>
        <w:t xml:space="preserve">. </w:t>
      </w:r>
      <w:r w:rsidR="00A31A5D" w:rsidRPr="00634286">
        <w:rPr>
          <w:rFonts w:ascii="Times New Roman" w:hAnsi="Times New Roman" w:cs="Times New Roman"/>
        </w:rPr>
        <w:t>The link between the two fields is also evident in that</w:t>
      </w:r>
      <w:r w:rsidR="003F1774" w:rsidRPr="00634286">
        <w:rPr>
          <w:rFonts w:ascii="Times New Roman" w:hAnsi="Times New Roman" w:cs="Times New Roman"/>
        </w:rPr>
        <w:t xml:space="preserve"> half of academic biologists in Germany joined the Nazi party</w:t>
      </w:r>
      <w:r w:rsidR="008834F2" w:rsidRPr="00634286">
        <w:rPr>
          <w:rFonts w:ascii="Times New Roman" w:hAnsi="Times New Roman" w:cs="Times New Roman"/>
        </w:rPr>
        <w:t xml:space="preserve"> prior to the war</w:t>
      </w:r>
      <w:r w:rsidR="003F1774" w:rsidRPr="00634286">
        <w:rPr>
          <w:rFonts w:ascii="Times New Roman" w:hAnsi="Times New Roman" w:cs="Times New Roman"/>
        </w:rPr>
        <w:t>, which was the largest representation of any professional group</w:t>
      </w:r>
      <w:r w:rsidR="00CD2EE6" w:rsidRPr="00634286">
        <w:rPr>
          <w:rFonts w:ascii="Times New Roman" w:hAnsi="Times New Roman" w:cs="Times New Roman"/>
        </w:rPr>
        <w:t xml:space="preserve"> (Paul, 1995)</w:t>
      </w:r>
      <w:r w:rsidR="003F1774" w:rsidRPr="00634286">
        <w:rPr>
          <w:rFonts w:ascii="Times New Roman" w:hAnsi="Times New Roman" w:cs="Times New Roman"/>
        </w:rPr>
        <w:t xml:space="preserve">. </w:t>
      </w:r>
    </w:p>
    <w:p w14:paraId="1072EC58" w14:textId="650621C5" w:rsidR="00D21675" w:rsidRPr="00634286" w:rsidRDefault="00C60AE4" w:rsidP="00634286">
      <w:pPr>
        <w:spacing w:line="480" w:lineRule="auto"/>
        <w:ind w:firstLine="720"/>
        <w:rPr>
          <w:rFonts w:ascii="Times New Roman" w:hAnsi="Times New Roman" w:cs="Times New Roman"/>
        </w:rPr>
      </w:pPr>
      <w:r w:rsidRPr="00634286">
        <w:rPr>
          <w:rFonts w:ascii="Times New Roman" w:hAnsi="Times New Roman" w:cs="Times New Roman"/>
        </w:rPr>
        <w:t>One reason that there was such a link between the study of genetics and eugenics</w:t>
      </w:r>
      <w:r w:rsidR="008834F2" w:rsidRPr="00634286">
        <w:rPr>
          <w:rFonts w:ascii="Times New Roman" w:hAnsi="Times New Roman" w:cs="Times New Roman"/>
        </w:rPr>
        <w:t xml:space="preserve"> in the early 20</w:t>
      </w:r>
      <w:r w:rsidR="008834F2" w:rsidRPr="00634286">
        <w:rPr>
          <w:rFonts w:ascii="Times New Roman" w:hAnsi="Times New Roman" w:cs="Times New Roman"/>
          <w:vertAlign w:val="superscript"/>
        </w:rPr>
        <w:t>th</w:t>
      </w:r>
      <w:r w:rsidR="008834F2" w:rsidRPr="00634286">
        <w:rPr>
          <w:rFonts w:ascii="Times New Roman" w:hAnsi="Times New Roman" w:cs="Times New Roman"/>
        </w:rPr>
        <w:t xml:space="preserve"> century</w:t>
      </w:r>
      <w:r w:rsidRPr="00634286">
        <w:rPr>
          <w:rFonts w:ascii="Times New Roman" w:hAnsi="Times New Roman" w:cs="Times New Roman"/>
        </w:rPr>
        <w:t xml:space="preserve"> was that many early geneticists favored simple Mendelian accounts of human traits. For example, </w:t>
      </w:r>
      <w:r w:rsidR="002720E5" w:rsidRPr="00634286">
        <w:rPr>
          <w:rFonts w:ascii="Times New Roman" w:hAnsi="Times New Roman" w:cs="Times New Roman"/>
        </w:rPr>
        <w:t xml:space="preserve">Charles B. Davenport, </w:t>
      </w:r>
      <w:r w:rsidRPr="00634286">
        <w:rPr>
          <w:rFonts w:ascii="Times New Roman" w:hAnsi="Times New Roman" w:cs="Times New Roman"/>
        </w:rPr>
        <w:t xml:space="preserve">the leading American eugenicist </w:t>
      </w:r>
      <w:r w:rsidR="008834F2" w:rsidRPr="00634286">
        <w:rPr>
          <w:rFonts w:ascii="Times New Roman" w:hAnsi="Times New Roman" w:cs="Times New Roman"/>
        </w:rPr>
        <w:t>at this time</w:t>
      </w:r>
      <w:r w:rsidR="00BA6BAA" w:rsidRPr="00634286">
        <w:rPr>
          <w:rFonts w:ascii="Times New Roman" w:hAnsi="Times New Roman" w:cs="Times New Roman"/>
        </w:rPr>
        <w:t xml:space="preserve">, </w:t>
      </w:r>
      <w:r w:rsidRPr="00634286">
        <w:rPr>
          <w:rFonts w:ascii="Times New Roman" w:hAnsi="Times New Roman" w:cs="Times New Roman"/>
        </w:rPr>
        <w:t xml:space="preserve">maintained that many human traits, included feeble-mindedness, a </w:t>
      </w:r>
      <w:r w:rsidRPr="00634286">
        <w:rPr>
          <w:rFonts w:ascii="Times New Roman" w:hAnsi="Times New Roman" w:cs="Times New Roman"/>
        </w:rPr>
        <w:lastRenderedPageBreak/>
        <w:t>love for the sea, nomadism, shiftlessness, and innate eroticism were the product of single genes</w:t>
      </w:r>
      <w:r w:rsidR="002720E5" w:rsidRPr="00634286">
        <w:rPr>
          <w:rFonts w:ascii="Times New Roman" w:hAnsi="Times New Roman" w:cs="Times New Roman"/>
        </w:rPr>
        <w:t xml:space="preserve"> (Comfort, 2012; Kevles, 1995)</w:t>
      </w:r>
      <w:r w:rsidRPr="00634286">
        <w:rPr>
          <w:rFonts w:ascii="Times New Roman" w:hAnsi="Times New Roman" w:cs="Times New Roman"/>
        </w:rPr>
        <w:t>. To the extent that hu</w:t>
      </w:r>
      <w:r w:rsidR="00BA6BAA" w:rsidRPr="00634286">
        <w:rPr>
          <w:rFonts w:ascii="Times New Roman" w:hAnsi="Times New Roman" w:cs="Times New Roman"/>
        </w:rPr>
        <w:t xml:space="preserve">man traits could be viewed as </w:t>
      </w:r>
      <w:r w:rsidRPr="00634286">
        <w:rPr>
          <w:rFonts w:ascii="Times New Roman" w:hAnsi="Times New Roman" w:cs="Times New Roman"/>
        </w:rPr>
        <w:t>simple and direct consequence</w:t>
      </w:r>
      <w:r w:rsidR="00BA6BAA" w:rsidRPr="00634286">
        <w:rPr>
          <w:rFonts w:ascii="Times New Roman" w:hAnsi="Times New Roman" w:cs="Times New Roman"/>
        </w:rPr>
        <w:t>s</w:t>
      </w:r>
      <w:r w:rsidRPr="00634286">
        <w:rPr>
          <w:rFonts w:ascii="Times New Roman" w:hAnsi="Times New Roman" w:cs="Times New Roman"/>
        </w:rPr>
        <w:t xml:space="preserve"> of single genes</w:t>
      </w:r>
      <w:r w:rsidR="00BA6BAA" w:rsidRPr="00634286">
        <w:rPr>
          <w:rFonts w:ascii="Times New Roman" w:hAnsi="Times New Roman" w:cs="Times New Roman"/>
        </w:rPr>
        <w:t xml:space="preserve">, it is far more straightforward to imagine efforts to change </w:t>
      </w:r>
      <w:r w:rsidR="00D21675" w:rsidRPr="00634286">
        <w:rPr>
          <w:rFonts w:ascii="Times New Roman" w:hAnsi="Times New Roman" w:cs="Times New Roman"/>
        </w:rPr>
        <w:t xml:space="preserve">the frequency of desired traits </w:t>
      </w:r>
      <w:r w:rsidR="00BA6BAA" w:rsidRPr="00634286">
        <w:rPr>
          <w:rFonts w:ascii="Times New Roman" w:hAnsi="Times New Roman" w:cs="Times New Roman"/>
        </w:rPr>
        <w:t>through controlled breeding</w:t>
      </w:r>
      <w:r w:rsidR="00D21675" w:rsidRPr="00634286">
        <w:rPr>
          <w:rFonts w:ascii="Times New Roman" w:hAnsi="Times New Roman" w:cs="Times New Roman"/>
        </w:rPr>
        <w:t xml:space="preserve">. </w:t>
      </w:r>
    </w:p>
    <w:p w14:paraId="3DEA4F63" w14:textId="2091CDFD" w:rsidR="00067FCB" w:rsidRPr="00634286" w:rsidRDefault="00D21675" w:rsidP="00634286">
      <w:pPr>
        <w:spacing w:line="480" w:lineRule="auto"/>
        <w:ind w:firstLine="720"/>
        <w:rPr>
          <w:rFonts w:ascii="Times New Roman" w:hAnsi="Times New Roman" w:cs="Times New Roman"/>
        </w:rPr>
      </w:pPr>
      <w:r w:rsidRPr="00634286">
        <w:rPr>
          <w:rFonts w:ascii="Times New Roman" w:hAnsi="Times New Roman" w:cs="Times New Roman"/>
        </w:rPr>
        <w:t>We have investigated whether similar</w:t>
      </w:r>
      <w:r w:rsidR="00714968" w:rsidRPr="00634286">
        <w:rPr>
          <w:rFonts w:ascii="Times New Roman" w:hAnsi="Times New Roman" w:cs="Times New Roman"/>
        </w:rPr>
        <w:t>ly deterministic</w:t>
      </w:r>
      <w:r w:rsidRPr="00634286">
        <w:rPr>
          <w:rFonts w:ascii="Times New Roman" w:hAnsi="Times New Roman" w:cs="Times New Roman"/>
        </w:rPr>
        <w:t xml:space="preserve"> perceptions </w:t>
      </w:r>
      <w:r w:rsidR="00714968" w:rsidRPr="00634286">
        <w:rPr>
          <w:rFonts w:ascii="Times New Roman" w:hAnsi="Times New Roman" w:cs="Times New Roman"/>
        </w:rPr>
        <w:t xml:space="preserve">of genetic causes </w:t>
      </w:r>
      <w:r w:rsidRPr="00634286">
        <w:rPr>
          <w:rFonts w:ascii="Times New Roman" w:hAnsi="Times New Roman" w:cs="Times New Roman"/>
        </w:rPr>
        <w:t xml:space="preserve">predict support for eugenic ideas today. We created a scale </w:t>
      </w:r>
      <w:r w:rsidR="009422DA" w:rsidRPr="00634286">
        <w:rPr>
          <w:rFonts w:ascii="Times New Roman" w:hAnsi="Times New Roman" w:cs="Times New Roman"/>
        </w:rPr>
        <w:t>to measure support for eugenic policies</w:t>
      </w:r>
      <w:r w:rsidR="00714968" w:rsidRPr="00634286">
        <w:rPr>
          <w:rFonts w:ascii="Times New Roman" w:hAnsi="Times New Roman" w:cs="Times New Roman"/>
        </w:rPr>
        <w:t xml:space="preserve"> (Heine, Cheung, &amp; Ream, 2015)</w:t>
      </w:r>
      <w:r w:rsidR="009422DA" w:rsidRPr="00634286">
        <w:rPr>
          <w:rFonts w:ascii="Times New Roman" w:hAnsi="Times New Roman" w:cs="Times New Roman"/>
        </w:rPr>
        <w:t xml:space="preserve">. It includes items such as </w:t>
      </w:r>
      <w:r w:rsidR="00714968" w:rsidRPr="00634286">
        <w:rPr>
          <w:rFonts w:ascii="Times New Roman" w:hAnsi="Times New Roman" w:cs="Times New Roman"/>
        </w:rPr>
        <w:t xml:space="preserve">“There should be laws discouraging people with low intelligence from having biological children,” and “Anyone convicted of a violent crime should be sterilized as part of their punishment.” </w:t>
      </w:r>
      <w:r w:rsidR="009422DA" w:rsidRPr="00634286">
        <w:rPr>
          <w:rFonts w:ascii="Times New Roman" w:hAnsi="Times New Roman" w:cs="Times New Roman"/>
        </w:rPr>
        <w:t xml:space="preserve">We correlated this scale with </w:t>
      </w:r>
      <w:r w:rsidR="00714968" w:rsidRPr="00634286">
        <w:rPr>
          <w:rFonts w:ascii="Times New Roman" w:hAnsi="Times New Roman" w:cs="Times New Roman"/>
        </w:rPr>
        <w:t>the Belief in Genetic Determinism Scale (Keller, 2005) and the G</w:t>
      </w:r>
      <w:r w:rsidR="00AD01FA" w:rsidRPr="00634286">
        <w:rPr>
          <w:rFonts w:ascii="Times New Roman" w:hAnsi="Times New Roman" w:cs="Times New Roman"/>
        </w:rPr>
        <w:t>ETS</w:t>
      </w:r>
      <w:r w:rsidR="00714968" w:rsidRPr="00634286">
        <w:rPr>
          <w:rFonts w:ascii="Times New Roman" w:hAnsi="Times New Roman" w:cs="Times New Roman"/>
        </w:rPr>
        <w:t xml:space="preserve"> (Dar-Nimrod et al., 2016)</w:t>
      </w:r>
      <w:r w:rsidR="009422DA" w:rsidRPr="00634286">
        <w:rPr>
          <w:rFonts w:ascii="Times New Roman" w:hAnsi="Times New Roman" w:cs="Times New Roman"/>
        </w:rPr>
        <w:t xml:space="preserve">. </w:t>
      </w:r>
      <w:r w:rsidR="00126CF5" w:rsidRPr="00634286">
        <w:rPr>
          <w:rFonts w:ascii="Times New Roman" w:hAnsi="Times New Roman" w:cs="Times New Roman"/>
        </w:rPr>
        <w:t xml:space="preserve">Support for eugenic policies correlated moderately positively with these measures of genetic determinism/essentialism (Heine, Cheung, &amp; Ream, 2015). </w:t>
      </w:r>
      <w:r w:rsidR="009422DA" w:rsidRPr="00634286">
        <w:rPr>
          <w:rFonts w:ascii="Times New Roman" w:hAnsi="Times New Roman" w:cs="Times New Roman"/>
        </w:rPr>
        <w:t>Moreover, the link between eugenics and simple accounts of genetic understanding was furthe</w:t>
      </w:r>
      <w:r w:rsidR="00A445E7" w:rsidRPr="00634286">
        <w:rPr>
          <w:rFonts w:ascii="Times New Roman" w:hAnsi="Times New Roman" w:cs="Times New Roman"/>
        </w:rPr>
        <w:t xml:space="preserve">r demonstrated in that we found </w:t>
      </w:r>
      <w:r w:rsidR="009422DA" w:rsidRPr="00634286">
        <w:rPr>
          <w:rFonts w:ascii="Times New Roman" w:hAnsi="Times New Roman" w:cs="Times New Roman"/>
        </w:rPr>
        <w:t>negative correlations between eugenics support and knowledge of genetics</w:t>
      </w:r>
      <w:r w:rsidR="00A445E7" w:rsidRPr="00634286">
        <w:rPr>
          <w:rFonts w:ascii="Times New Roman" w:hAnsi="Times New Roman" w:cs="Times New Roman"/>
        </w:rPr>
        <w:t xml:space="preserve"> (operationalized either in terms of the number of genetics classes taken, or in terms of performance on a genetics knowledge test</w:t>
      </w:r>
      <w:r w:rsidR="00765CC2" w:rsidRPr="00634286">
        <w:rPr>
          <w:rFonts w:ascii="Times New Roman" w:hAnsi="Times New Roman" w:cs="Times New Roman"/>
        </w:rPr>
        <w:t>; Ream, Cheung, &amp; Heine, 2016</w:t>
      </w:r>
      <w:r w:rsidR="00A445E7" w:rsidRPr="00634286">
        <w:rPr>
          <w:rFonts w:ascii="Times New Roman" w:hAnsi="Times New Roman" w:cs="Times New Roman"/>
        </w:rPr>
        <w:t>)</w:t>
      </w:r>
      <w:r w:rsidR="009422DA" w:rsidRPr="00634286">
        <w:rPr>
          <w:rFonts w:ascii="Times New Roman" w:hAnsi="Times New Roman" w:cs="Times New Roman"/>
        </w:rPr>
        <w:t>.</w:t>
      </w:r>
      <w:r w:rsidR="00F0550E" w:rsidRPr="00634286">
        <w:rPr>
          <w:rFonts w:ascii="Times New Roman" w:hAnsi="Times New Roman" w:cs="Times New Roman"/>
        </w:rPr>
        <w:t xml:space="preserve"> Th</w:t>
      </w:r>
      <w:r w:rsidR="00765CC2" w:rsidRPr="00634286">
        <w:rPr>
          <w:rFonts w:ascii="Times New Roman" w:hAnsi="Times New Roman" w:cs="Times New Roman"/>
        </w:rPr>
        <w:t>ese findings reveal that th</w:t>
      </w:r>
      <w:r w:rsidR="00F0550E" w:rsidRPr="00634286">
        <w:rPr>
          <w:rFonts w:ascii="Times New Roman" w:hAnsi="Times New Roman" w:cs="Times New Roman"/>
        </w:rPr>
        <w:t xml:space="preserve">ose who </w:t>
      </w:r>
      <w:r w:rsidR="00AD01FA" w:rsidRPr="00634286">
        <w:rPr>
          <w:rFonts w:ascii="Times New Roman" w:hAnsi="Times New Roman" w:cs="Times New Roman"/>
        </w:rPr>
        <w:t xml:space="preserve">are more likely to </w:t>
      </w:r>
      <w:r w:rsidR="00F0550E" w:rsidRPr="00634286">
        <w:rPr>
          <w:rFonts w:ascii="Times New Roman" w:hAnsi="Times New Roman" w:cs="Times New Roman"/>
        </w:rPr>
        <w:t xml:space="preserve">understand the irreducibly complex ways that genotypes get translated into phenotypes are </w:t>
      </w:r>
      <w:r w:rsidR="00765CC2" w:rsidRPr="00634286">
        <w:rPr>
          <w:rFonts w:ascii="Times New Roman" w:hAnsi="Times New Roman" w:cs="Times New Roman"/>
        </w:rPr>
        <w:t>less</w:t>
      </w:r>
      <w:r w:rsidR="00F0550E" w:rsidRPr="00634286">
        <w:rPr>
          <w:rFonts w:ascii="Times New Roman" w:hAnsi="Times New Roman" w:cs="Times New Roman"/>
        </w:rPr>
        <w:t xml:space="preserve"> in support of efforts by the state to improve the collective genome through strategic breeding. </w:t>
      </w:r>
    </w:p>
    <w:p w14:paraId="5E2F0BB8" w14:textId="4DE18994" w:rsidR="00101B62" w:rsidRPr="00634286" w:rsidRDefault="00101B62" w:rsidP="00634286">
      <w:pPr>
        <w:spacing w:line="480" w:lineRule="auto"/>
        <w:rPr>
          <w:rFonts w:ascii="Times New Roman" w:hAnsi="Times New Roman" w:cs="Times New Roman"/>
          <w:i/>
        </w:rPr>
      </w:pPr>
      <w:r w:rsidRPr="00634286">
        <w:rPr>
          <w:rFonts w:ascii="Times New Roman" w:hAnsi="Times New Roman" w:cs="Times New Roman"/>
          <w:i/>
        </w:rPr>
        <w:t>2.8 Genetic Engineering</w:t>
      </w:r>
    </w:p>
    <w:p w14:paraId="07247737" w14:textId="15C585F7" w:rsidR="00AC5E5A" w:rsidRPr="00634286" w:rsidRDefault="00F0550E" w:rsidP="00634286">
      <w:pPr>
        <w:spacing w:line="480" w:lineRule="auto"/>
        <w:ind w:firstLine="720"/>
        <w:rPr>
          <w:rFonts w:ascii="Times New Roman" w:hAnsi="Times New Roman" w:cs="Times New Roman"/>
        </w:rPr>
      </w:pPr>
      <w:r w:rsidRPr="00634286">
        <w:rPr>
          <w:rFonts w:ascii="Times New Roman" w:hAnsi="Times New Roman" w:cs="Times New Roman"/>
        </w:rPr>
        <w:t>Studying</w:t>
      </w:r>
      <w:r w:rsidR="007A2859" w:rsidRPr="00634286">
        <w:rPr>
          <w:rFonts w:ascii="Times New Roman" w:hAnsi="Times New Roman" w:cs="Times New Roman"/>
        </w:rPr>
        <w:t xml:space="preserve"> the predictors of support for eugenics</w:t>
      </w:r>
      <w:r w:rsidRPr="00634286">
        <w:rPr>
          <w:rFonts w:ascii="Times New Roman" w:hAnsi="Times New Roman" w:cs="Times New Roman"/>
        </w:rPr>
        <w:t xml:space="preserve"> </w:t>
      </w:r>
      <w:r w:rsidR="00056766" w:rsidRPr="00634286">
        <w:rPr>
          <w:rFonts w:ascii="Times New Roman" w:hAnsi="Times New Roman" w:cs="Times New Roman"/>
        </w:rPr>
        <w:t>may</w:t>
      </w:r>
      <w:r w:rsidRPr="00634286">
        <w:rPr>
          <w:rFonts w:ascii="Times New Roman" w:hAnsi="Times New Roman" w:cs="Times New Roman"/>
        </w:rPr>
        <w:t xml:space="preserve"> seem like an outdated question, akin, perhaps, to investigating </w:t>
      </w:r>
      <w:r w:rsidR="00A77E67" w:rsidRPr="00634286">
        <w:rPr>
          <w:rFonts w:ascii="Times New Roman" w:hAnsi="Times New Roman" w:cs="Times New Roman"/>
        </w:rPr>
        <w:t xml:space="preserve">present day </w:t>
      </w:r>
      <w:r w:rsidRPr="00634286">
        <w:rPr>
          <w:rFonts w:ascii="Times New Roman" w:hAnsi="Times New Roman" w:cs="Times New Roman"/>
        </w:rPr>
        <w:t>support for slavery</w:t>
      </w:r>
      <w:r w:rsidR="007A2859" w:rsidRPr="00634286">
        <w:rPr>
          <w:rFonts w:ascii="Times New Roman" w:hAnsi="Times New Roman" w:cs="Times New Roman"/>
        </w:rPr>
        <w:t xml:space="preserve">. </w:t>
      </w:r>
      <w:r w:rsidRPr="00634286">
        <w:rPr>
          <w:rFonts w:ascii="Times New Roman" w:hAnsi="Times New Roman" w:cs="Times New Roman"/>
        </w:rPr>
        <w:t xml:space="preserve">But with the </w:t>
      </w:r>
      <w:r w:rsidRPr="00634286">
        <w:rPr>
          <w:rFonts w:ascii="Times New Roman" w:hAnsi="Times New Roman" w:cs="Times New Roman"/>
        </w:rPr>
        <w:lastRenderedPageBreak/>
        <w:t>rapid advent of several new genetic technologies, the idea of improving the genes of current and future generations has re-emerged as a topic of public discourse</w:t>
      </w:r>
      <w:r w:rsidR="00056766" w:rsidRPr="00634286">
        <w:rPr>
          <w:rFonts w:ascii="Times New Roman" w:hAnsi="Times New Roman" w:cs="Times New Roman"/>
        </w:rPr>
        <w:t xml:space="preserve"> (e.g., Hudson &amp; Scott, 2002; Winkelman, Missmer, Myers, &amp; Ginsburg, 2015)</w:t>
      </w:r>
      <w:r w:rsidRPr="00634286">
        <w:rPr>
          <w:rFonts w:ascii="Times New Roman" w:hAnsi="Times New Roman" w:cs="Times New Roman"/>
        </w:rPr>
        <w:t xml:space="preserve">. However, </w:t>
      </w:r>
      <w:r w:rsidR="00AD187B" w:rsidRPr="00634286">
        <w:rPr>
          <w:rFonts w:ascii="Times New Roman" w:hAnsi="Times New Roman" w:cs="Times New Roman"/>
        </w:rPr>
        <w:t xml:space="preserve">in contrast to the </w:t>
      </w:r>
      <w:r w:rsidR="003E5C1F" w:rsidRPr="00634286">
        <w:rPr>
          <w:rFonts w:ascii="Times New Roman" w:hAnsi="Times New Roman" w:cs="Times New Roman"/>
        </w:rPr>
        <w:t>early 20</w:t>
      </w:r>
      <w:r w:rsidR="003E5C1F" w:rsidRPr="00634286">
        <w:rPr>
          <w:rFonts w:ascii="Times New Roman" w:hAnsi="Times New Roman" w:cs="Times New Roman"/>
          <w:vertAlign w:val="superscript"/>
        </w:rPr>
        <w:t>th</w:t>
      </w:r>
      <w:r w:rsidR="003E5C1F" w:rsidRPr="00634286">
        <w:rPr>
          <w:rFonts w:ascii="Times New Roman" w:hAnsi="Times New Roman" w:cs="Times New Roman"/>
        </w:rPr>
        <w:t xml:space="preserve"> century when </w:t>
      </w:r>
      <w:r w:rsidR="00AD187B" w:rsidRPr="00634286">
        <w:rPr>
          <w:rFonts w:ascii="Times New Roman" w:hAnsi="Times New Roman" w:cs="Times New Roman"/>
        </w:rPr>
        <w:t xml:space="preserve">the state </w:t>
      </w:r>
      <w:r w:rsidR="003E5C1F" w:rsidRPr="00634286">
        <w:rPr>
          <w:rFonts w:ascii="Times New Roman" w:hAnsi="Times New Roman" w:cs="Times New Roman"/>
        </w:rPr>
        <w:t xml:space="preserve">was petitioned </w:t>
      </w:r>
      <w:r w:rsidR="00AD187B" w:rsidRPr="00634286">
        <w:rPr>
          <w:rFonts w:ascii="Times New Roman" w:hAnsi="Times New Roman" w:cs="Times New Roman"/>
        </w:rPr>
        <w:t xml:space="preserve">to lead efforts to enhance a nation’s </w:t>
      </w:r>
      <w:r w:rsidR="00FA6830">
        <w:rPr>
          <w:rFonts w:ascii="Times New Roman" w:hAnsi="Times New Roman" w:cs="Times New Roman"/>
        </w:rPr>
        <w:t>collective genome</w:t>
      </w:r>
      <w:r w:rsidR="00AD187B" w:rsidRPr="00634286">
        <w:rPr>
          <w:rFonts w:ascii="Times New Roman" w:hAnsi="Times New Roman" w:cs="Times New Roman"/>
        </w:rPr>
        <w:t>, this time</w:t>
      </w:r>
      <w:r w:rsidR="00101B62" w:rsidRPr="00634286">
        <w:rPr>
          <w:rFonts w:ascii="Times New Roman" w:hAnsi="Times New Roman" w:cs="Times New Roman"/>
        </w:rPr>
        <w:t xml:space="preserve"> </w:t>
      </w:r>
      <w:r w:rsidR="007A2859" w:rsidRPr="00634286">
        <w:rPr>
          <w:rFonts w:ascii="Times New Roman" w:hAnsi="Times New Roman" w:cs="Times New Roman"/>
        </w:rPr>
        <w:t>eugenics is emergin</w:t>
      </w:r>
      <w:r w:rsidR="00101B62" w:rsidRPr="00634286">
        <w:rPr>
          <w:rFonts w:ascii="Times New Roman" w:hAnsi="Times New Roman" w:cs="Times New Roman"/>
        </w:rPr>
        <w:t>g through the back</w:t>
      </w:r>
      <w:r w:rsidR="007A2859" w:rsidRPr="00634286">
        <w:rPr>
          <w:rFonts w:ascii="Times New Roman" w:hAnsi="Times New Roman" w:cs="Times New Roman"/>
        </w:rPr>
        <w:t>door</w:t>
      </w:r>
      <w:r w:rsidR="00101B62" w:rsidRPr="00634286">
        <w:rPr>
          <w:rFonts w:ascii="Times New Roman" w:hAnsi="Times New Roman" w:cs="Times New Roman"/>
        </w:rPr>
        <w:t xml:space="preserve"> (Duster, 2003)</w:t>
      </w:r>
      <w:r w:rsidR="00AD187B" w:rsidRPr="00634286">
        <w:rPr>
          <w:rFonts w:ascii="Times New Roman" w:hAnsi="Times New Roman" w:cs="Times New Roman"/>
        </w:rPr>
        <w:t xml:space="preserve">. There are presently a variety of genetic technologies that are available for parents to make their own reproductive decisions which </w:t>
      </w:r>
      <w:r w:rsidR="007F0B5B" w:rsidRPr="00634286">
        <w:rPr>
          <w:rFonts w:ascii="Times New Roman" w:hAnsi="Times New Roman" w:cs="Times New Roman"/>
        </w:rPr>
        <w:t>can potentially</w:t>
      </w:r>
      <w:r w:rsidR="00AD187B" w:rsidRPr="00634286">
        <w:rPr>
          <w:rFonts w:ascii="Times New Roman" w:hAnsi="Times New Roman" w:cs="Times New Roman"/>
        </w:rPr>
        <w:t xml:space="preserve"> shape posterity</w:t>
      </w:r>
      <w:r w:rsidR="003E5C1F" w:rsidRPr="00634286">
        <w:rPr>
          <w:rFonts w:ascii="Times New Roman" w:hAnsi="Times New Roman" w:cs="Times New Roman"/>
        </w:rPr>
        <w:t xml:space="preserve"> (see Heine, 2017, for a review)</w:t>
      </w:r>
      <w:r w:rsidR="00AD187B" w:rsidRPr="00634286">
        <w:rPr>
          <w:rFonts w:ascii="Times New Roman" w:hAnsi="Times New Roman" w:cs="Times New Roman"/>
        </w:rPr>
        <w:t xml:space="preserve">. Some of these technologies </w:t>
      </w:r>
      <w:r w:rsidR="009D29F6" w:rsidRPr="00634286">
        <w:rPr>
          <w:rFonts w:ascii="Times New Roman" w:hAnsi="Times New Roman" w:cs="Times New Roman"/>
        </w:rPr>
        <w:t>allow for the genes of fetuses to be genotyped (</w:t>
      </w:r>
      <w:r w:rsidR="00CB0BAE" w:rsidRPr="00634286">
        <w:rPr>
          <w:rFonts w:ascii="Times New Roman" w:hAnsi="Times New Roman" w:cs="Times New Roman"/>
        </w:rPr>
        <w:t xml:space="preserve">e.g., </w:t>
      </w:r>
      <w:r w:rsidR="009D29F6" w:rsidRPr="00634286">
        <w:rPr>
          <w:rFonts w:ascii="Times New Roman" w:hAnsi="Times New Roman" w:cs="Times New Roman"/>
        </w:rPr>
        <w:t>amni</w:t>
      </w:r>
      <w:r w:rsidR="003E5C1F" w:rsidRPr="00634286">
        <w:rPr>
          <w:rFonts w:ascii="Times New Roman" w:hAnsi="Times New Roman" w:cs="Times New Roman"/>
        </w:rPr>
        <w:t xml:space="preserve">ocentesis, chorionic callus sampling, cell-free </w:t>
      </w:r>
      <w:r w:rsidR="009D29F6" w:rsidRPr="00634286">
        <w:rPr>
          <w:rFonts w:ascii="Times New Roman" w:hAnsi="Times New Roman" w:cs="Times New Roman"/>
        </w:rPr>
        <w:t>fetal DNA</w:t>
      </w:r>
      <w:r w:rsidR="003E5C1F" w:rsidRPr="00634286">
        <w:rPr>
          <w:rFonts w:ascii="Times New Roman" w:hAnsi="Times New Roman" w:cs="Times New Roman"/>
        </w:rPr>
        <w:t xml:space="preserve"> screening</w:t>
      </w:r>
      <w:r w:rsidR="009D29F6" w:rsidRPr="00634286">
        <w:rPr>
          <w:rFonts w:ascii="Times New Roman" w:hAnsi="Times New Roman" w:cs="Times New Roman"/>
        </w:rPr>
        <w:t xml:space="preserve">), and thereby providing the parents with information </w:t>
      </w:r>
      <w:r w:rsidR="007F0B5B" w:rsidRPr="00634286">
        <w:rPr>
          <w:rFonts w:ascii="Times New Roman" w:hAnsi="Times New Roman" w:cs="Times New Roman"/>
        </w:rPr>
        <w:t xml:space="preserve">about potential congenital disorders </w:t>
      </w:r>
      <w:r w:rsidR="009D29F6" w:rsidRPr="00634286">
        <w:rPr>
          <w:rFonts w:ascii="Times New Roman" w:hAnsi="Times New Roman" w:cs="Times New Roman"/>
        </w:rPr>
        <w:t>which may lead them to decide to terminate a pregnancy. Another alternative is to genotype a series of fertilized embryos using preimplantation genetic diagnosis, and then select to implant those in the</w:t>
      </w:r>
      <w:r w:rsidR="007F0B5B" w:rsidRPr="00634286">
        <w:rPr>
          <w:rFonts w:ascii="Times New Roman" w:hAnsi="Times New Roman" w:cs="Times New Roman"/>
        </w:rPr>
        <w:t xml:space="preserve"> womb that are not carriers of</w:t>
      </w:r>
      <w:r w:rsidR="009D29F6" w:rsidRPr="00634286">
        <w:rPr>
          <w:rFonts w:ascii="Times New Roman" w:hAnsi="Times New Roman" w:cs="Times New Roman"/>
        </w:rPr>
        <w:t xml:space="preserve"> particular alleles associated with genetic diseases, or even to select the sex of one’s baby. </w:t>
      </w:r>
      <w:r w:rsidR="00AC5E5A" w:rsidRPr="00634286">
        <w:rPr>
          <w:rFonts w:ascii="Times New Roman" w:hAnsi="Times New Roman" w:cs="Times New Roman"/>
        </w:rPr>
        <w:t xml:space="preserve">Parents can also select from sperm and egg donors, while perusing </w:t>
      </w:r>
      <w:r w:rsidR="007F0B5B" w:rsidRPr="00634286">
        <w:rPr>
          <w:rFonts w:ascii="Times New Roman" w:hAnsi="Times New Roman" w:cs="Times New Roman"/>
        </w:rPr>
        <w:t xml:space="preserve">remarkably detailed </w:t>
      </w:r>
      <w:r w:rsidR="00AC5E5A" w:rsidRPr="00634286">
        <w:rPr>
          <w:rFonts w:ascii="Times New Roman" w:hAnsi="Times New Roman" w:cs="Times New Roman"/>
        </w:rPr>
        <w:t>catalogues describing the donors</w:t>
      </w:r>
      <w:r w:rsidR="00B31A1C">
        <w:rPr>
          <w:rFonts w:ascii="Times New Roman" w:hAnsi="Times New Roman" w:cs="Times New Roman"/>
        </w:rPr>
        <w:t>’</w:t>
      </w:r>
      <w:r w:rsidR="00AC5E5A" w:rsidRPr="00634286">
        <w:rPr>
          <w:rFonts w:ascii="Times New Roman" w:hAnsi="Times New Roman" w:cs="Times New Roman"/>
        </w:rPr>
        <w:t xml:space="preserve"> phenotypes</w:t>
      </w:r>
      <w:r w:rsidR="00AB62F2">
        <w:rPr>
          <w:rFonts w:ascii="Times New Roman" w:hAnsi="Times New Roman" w:cs="Times New Roman"/>
        </w:rPr>
        <w:t xml:space="preserve">. If this was </w:t>
      </w:r>
      <w:r w:rsidR="00CB0BAE" w:rsidRPr="00634286">
        <w:rPr>
          <w:rFonts w:ascii="Times New Roman" w:hAnsi="Times New Roman" w:cs="Times New Roman"/>
        </w:rPr>
        <w:t>done on a large scale,</w:t>
      </w:r>
      <w:r w:rsidR="00E5417A" w:rsidRPr="00634286">
        <w:rPr>
          <w:rFonts w:ascii="Times New Roman" w:hAnsi="Times New Roman" w:cs="Times New Roman"/>
        </w:rPr>
        <w:t xml:space="preserve"> </w:t>
      </w:r>
      <w:r w:rsidR="00AB62F2">
        <w:rPr>
          <w:rFonts w:ascii="Times New Roman" w:hAnsi="Times New Roman" w:cs="Times New Roman"/>
        </w:rPr>
        <w:t xml:space="preserve">it </w:t>
      </w:r>
      <w:r w:rsidR="00E5417A" w:rsidRPr="00634286">
        <w:rPr>
          <w:rFonts w:ascii="Times New Roman" w:hAnsi="Times New Roman" w:cs="Times New Roman"/>
        </w:rPr>
        <w:t>c</w:t>
      </w:r>
      <w:r w:rsidR="002425C1">
        <w:rPr>
          <w:rFonts w:ascii="Times New Roman" w:hAnsi="Times New Roman" w:cs="Times New Roman"/>
        </w:rPr>
        <w:t>ould</w:t>
      </w:r>
      <w:r w:rsidR="00E5417A" w:rsidRPr="00634286">
        <w:rPr>
          <w:rFonts w:ascii="Times New Roman" w:hAnsi="Times New Roman" w:cs="Times New Roman"/>
        </w:rPr>
        <w:t xml:space="preserve"> shape the collective genome</w:t>
      </w:r>
      <w:r w:rsidR="002425C1">
        <w:rPr>
          <w:rFonts w:ascii="Times New Roman" w:hAnsi="Times New Roman" w:cs="Times New Roman"/>
        </w:rPr>
        <w:t xml:space="preserve"> because</w:t>
      </w:r>
      <w:r w:rsidR="00E5417A" w:rsidRPr="00634286">
        <w:rPr>
          <w:rFonts w:ascii="Times New Roman" w:hAnsi="Times New Roman" w:cs="Times New Roman"/>
        </w:rPr>
        <w:t xml:space="preserve"> people seek different traits </w:t>
      </w:r>
      <w:r w:rsidR="00AC5E5A" w:rsidRPr="00634286">
        <w:rPr>
          <w:rFonts w:ascii="Times New Roman" w:hAnsi="Times New Roman" w:cs="Times New Roman"/>
        </w:rPr>
        <w:t xml:space="preserve">when selecting gamete donors than </w:t>
      </w:r>
      <w:r w:rsidR="00E5417A" w:rsidRPr="00634286">
        <w:rPr>
          <w:rFonts w:ascii="Times New Roman" w:hAnsi="Times New Roman" w:cs="Times New Roman"/>
        </w:rPr>
        <w:t xml:space="preserve">they do </w:t>
      </w:r>
      <w:r w:rsidR="00AC5E5A" w:rsidRPr="00634286">
        <w:rPr>
          <w:rFonts w:ascii="Times New Roman" w:hAnsi="Times New Roman" w:cs="Times New Roman"/>
        </w:rPr>
        <w:t>when selecting romantic partners</w:t>
      </w:r>
      <w:r w:rsidR="00F7281B">
        <w:rPr>
          <w:rFonts w:ascii="Times New Roman" w:hAnsi="Times New Roman" w:cs="Times New Roman"/>
        </w:rPr>
        <w:t xml:space="preserve"> – </w:t>
      </w:r>
      <w:r w:rsidR="00FA6830">
        <w:rPr>
          <w:rFonts w:ascii="Times New Roman" w:hAnsi="Times New Roman" w:cs="Times New Roman"/>
        </w:rPr>
        <w:t>when people select donors</w:t>
      </w:r>
      <w:r w:rsidR="004F3563">
        <w:rPr>
          <w:rFonts w:ascii="Times New Roman" w:hAnsi="Times New Roman" w:cs="Times New Roman"/>
        </w:rPr>
        <w:t>,</w:t>
      </w:r>
      <w:r w:rsidR="00FA6830">
        <w:rPr>
          <w:rFonts w:ascii="Times New Roman" w:hAnsi="Times New Roman" w:cs="Times New Roman"/>
        </w:rPr>
        <w:t xml:space="preserve"> they </w:t>
      </w:r>
      <w:r w:rsidR="00DD1F9E">
        <w:rPr>
          <w:rFonts w:ascii="Times New Roman" w:hAnsi="Times New Roman" w:cs="Times New Roman"/>
        </w:rPr>
        <w:t>place relatively greater weight on their health, attractiveness, height, and various abilities, whereas when choosing romantic partners</w:t>
      </w:r>
      <w:r w:rsidR="004F5597">
        <w:rPr>
          <w:rFonts w:ascii="Times New Roman" w:hAnsi="Times New Roman" w:cs="Times New Roman"/>
        </w:rPr>
        <w:t>,</w:t>
      </w:r>
      <w:r w:rsidR="00DD1F9E">
        <w:rPr>
          <w:rFonts w:ascii="Times New Roman" w:hAnsi="Times New Roman" w:cs="Times New Roman"/>
        </w:rPr>
        <w:t xml:space="preserve"> people place relatively greater weight on character</w:t>
      </w:r>
      <w:r w:rsidR="00F7281B">
        <w:rPr>
          <w:rFonts w:ascii="Times New Roman" w:hAnsi="Times New Roman" w:cs="Times New Roman"/>
        </w:rPr>
        <w:t xml:space="preserve"> (</w:t>
      </w:r>
      <w:r w:rsidR="00E5417A" w:rsidRPr="00634286">
        <w:rPr>
          <w:rFonts w:ascii="Times New Roman" w:hAnsi="Times New Roman" w:cs="Times New Roman"/>
        </w:rPr>
        <w:t>Scheib, 1994; Scheib, Kristiansen, &amp; Wara, 1997)</w:t>
      </w:r>
      <w:r w:rsidR="00AC5E5A" w:rsidRPr="00634286">
        <w:rPr>
          <w:rFonts w:ascii="Times New Roman" w:hAnsi="Times New Roman" w:cs="Times New Roman"/>
        </w:rPr>
        <w:t xml:space="preserve">. </w:t>
      </w:r>
      <w:r w:rsidR="00CB0BAE" w:rsidRPr="00634286">
        <w:rPr>
          <w:rFonts w:ascii="Times New Roman" w:hAnsi="Times New Roman" w:cs="Times New Roman"/>
        </w:rPr>
        <w:t>Moreover,</w:t>
      </w:r>
      <w:r w:rsidR="00AC5E5A" w:rsidRPr="00634286">
        <w:rPr>
          <w:rFonts w:ascii="Times New Roman" w:hAnsi="Times New Roman" w:cs="Times New Roman"/>
        </w:rPr>
        <w:t xml:space="preserve"> there is much fear</w:t>
      </w:r>
      <w:r w:rsidR="00CB0BAE" w:rsidRPr="00634286">
        <w:rPr>
          <w:rFonts w:ascii="Times New Roman" w:hAnsi="Times New Roman" w:cs="Times New Roman"/>
        </w:rPr>
        <w:t xml:space="preserve"> </w:t>
      </w:r>
      <w:r w:rsidR="00AC5E5A" w:rsidRPr="00634286">
        <w:rPr>
          <w:rFonts w:ascii="Times New Roman" w:hAnsi="Times New Roman" w:cs="Times New Roman"/>
        </w:rPr>
        <w:t xml:space="preserve">over novel technologies that have not </w:t>
      </w:r>
      <w:r w:rsidR="00E3582F" w:rsidRPr="00634286">
        <w:rPr>
          <w:rFonts w:ascii="Times New Roman" w:hAnsi="Times New Roman" w:cs="Times New Roman"/>
        </w:rPr>
        <w:t xml:space="preserve">yet </w:t>
      </w:r>
      <w:r w:rsidR="00AC5E5A" w:rsidRPr="00634286">
        <w:rPr>
          <w:rFonts w:ascii="Times New Roman" w:hAnsi="Times New Roman" w:cs="Times New Roman"/>
        </w:rPr>
        <w:t xml:space="preserve">been used to create a human, such as cloning, </w:t>
      </w:r>
      <w:r w:rsidR="00A07166" w:rsidRPr="00634286">
        <w:rPr>
          <w:rFonts w:ascii="Times New Roman" w:hAnsi="Times New Roman" w:cs="Times New Roman"/>
        </w:rPr>
        <w:t>or creating designer babies using</w:t>
      </w:r>
      <w:r w:rsidR="00AC5E5A" w:rsidRPr="00634286">
        <w:rPr>
          <w:rFonts w:ascii="Times New Roman" w:hAnsi="Times New Roman" w:cs="Times New Roman"/>
        </w:rPr>
        <w:t xml:space="preserve"> genome editing </w:t>
      </w:r>
      <w:r w:rsidR="00A07166" w:rsidRPr="00634286">
        <w:rPr>
          <w:rFonts w:ascii="Times New Roman" w:hAnsi="Times New Roman" w:cs="Times New Roman"/>
        </w:rPr>
        <w:t>by way of</w:t>
      </w:r>
      <w:r w:rsidR="00E5789B" w:rsidRPr="00634286">
        <w:rPr>
          <w:rFonts w:ascii="Times New Roman" w:hAnsi="Times New Roman" w:cs="Times New Roman"/>
        </w:rPr>
        <w:t xml:space="preserve"> CRISPR/Cas9. In </w:t>
      </w:r>
      <w:r w:rsidR="00E5789B" w:rsidRPr="00634286">
        <w:rPr>
          <w:rFonts w:ascii="Times New Roman" w:hAnsi="Times New Roman" w:cs="Times New Roman"/>
        </w:rPr>
        <w:lastRenderedPageBreak/>
        <w:t>contrast</w:t>
      </w:r>
      <w:r w:rsidR="00AC5E5A" w:rsidRPr="00634286">
        <w:rPr>
          <w:rFonts w:ascii="Times New Roman" w:hAnsi="Times New Roman" w:cs="Times New Roman"/>
        </w:rPr>
        <w:t xml:space="preserve"> to the negative relation between genetic knowledge and support for eugenic policies, there is a weak positive relation</w:t>
      </w:r>
      <w:r w:rsidR="007F0B5B" w:rsidRPr="00634286">
        <w:rPr>
          <w:rFonts w:ascii="Times New Roman" w:hAnsi="Times New Roman" w:cs="Times New Roman"/>
        </w:rPr>
        <w:t xml:space="preserve"> </w:t>
      </w:r>
      <w:r w:rsidR="00AC5E5A" w:rsidRPr="00634286">
        <w:rPr>
          <w:rFonts w:ascii="Times New Roman" w:hAnsi="Times New Roman" w:cs="Times New Roman"/>
        </w:rPr>
        <w:t>between genetic knowledge and support for new reproductive technologies to enhance the genomes of future children</w:t>
      </w:r>
      <w:r w:rsidR="007F0B5B" w:rsidRPr="00634286">
        <w:rPr>
          <w:rFonts w:ascii="Times New Roman" w:hAnsi="Times New Roman" w:cs="Times New Roman"/>
        </w:rPr>
        <w:t xml:space="preserve"> (Ream</w:t>
      </w:r>
      <w:r w:rsidR="00A07166" w:rsidRPr="00634286">
        <w:rPr>
          <w:rFonts w:ascii="Times New Roman" w:hAnsi="Times New Roman" w:cs="Times New Roman"/>
        </w:rPr>
        <w:t xml:space="preserve"> et al., </w:t>
      </w:r>
      <w:r w:rsidR="007F0B5B" w:rsidRPr="00634286">
        <w:rPr>
          <w:rFonts w:ascii="Times New Roman" w:hAnsi="Times New Roman" w:cs="Times New Roman"/>
        </w:rPr>
        <w:t>2016)</w:t>
      </w:r>
      <w:r w:rsidR="00AC5E5A" w:rsidRPr="00634286">
        <w:rPr>
          <w:rFonts w:ascii="Times New Roman" w:hAnsi="Times New Roman" w:cs="Times New Roman"/>
        </w:rPr>
        <w:t xml:space="preserve">. But overall, these </w:t>
      </w:r>
      <w:r w:rsidR="00067FCB" w:rsidRPr="00634286">
        <w:rPr>
          <w:rFonts w:ascii="Times New Roman" w:hAnsi="Times New Roman" w:cs="Times New Roman"/>
        </w:rPr>
        <w:t xml:space="preserve">technologies strike many as deeply problematic, </w:t>
      </w:r>
      <w:r w:rsidR="00A07166" w:rsidRPr="00634286">
        <w:rPr>
          <w:rFonts w:ascii="Times New Roman" w:hAnsi="Times New Roman" w:cs="Times New Roman"/>
        </w:rPr>
        <w:t xml:space="preserve">with a commonly expressed concern that these entail people </w:t>
      </w:r>
      <w:r w:rsidR="00AC5E5A" w:rsidRPr="00634286">
        <w:rPr>
          <w:rFonts w:ascii="Times New Roman" w:hAnsi="Times New Roman" w:cs="Times New Roman"/>
        </w:rPr>
        <w:t>playing God</w:t>
      </w:r>
      <w:r w:rsidR="00A07166" w:rsidRPr="00634286">
        <w:rPr>
          <w:rFonts w:ascii="Times New Roman" w:hAnsi="Times New Roman" w:cs="Times New Roman"/>
        </w:rPr>
        <w:t xml:space="preserve"> (Calnan, Montaner, &amp; Horne, 2005; Condit, 2010; Winkelman et al., 2015)</w:t>
      </w:r>
      <w:r w:rsidR="00067FCB" w:rsidRPr="00634286">
        <w:rPr>
          <w:rFonts w:ascii="Times New Roman" w:hAnsi="Times New Roman" w:cs="Times New Roman"/>
        </w:rPr>
        <w:t>.</w:t>
      </w:r>
      <w:r w:rsidR="0054493D" w:rsidRPr="00634286">
        <w:rPr>
          <w:rFonts w:ascii="Times New Roman" w:hAnsi="Times New Roman" w:cs="Times New Roman"/>
        </w:rPr>
        <w:t xml:space="preserve"> </w:t>
      </w:r>
      <w:r w:rsidR="00A07166" w:rsidRPr="00634286">
        <w:rPr>
          <w:rFonts w:ascii="Times New Roman" w:hAnsi="Times New Roman" w:cs="Times New Roman"/>
        </w:rPr>
        <w:t>Moreover,</w:t>
      </w:r>
      <w:r w:rsidR="0054493D" w:rsidRPr="00634286">
        <w:rPr>
          <w:rFonts w:ascii="Times New Roman" w:hAnsi="Times New Roman" w:cs="Times New Roman"/>
        </w:rPr>
        <w:t xml:space="preserve"> aside from screening fetuses for congenital disorders, the other </w:t>
      </w:r>
      <w:r w:rsidR="00A07166" w:rsidRPr="00634286">
        <w:rPr>
          <w:rFonts w:ascii="Times New Roman" w:hAnsi="Times New Roman" w:cs="Times New Roman"/>
        </w:rPr>
        <w:t xml:space="preserve">reproductive </w:t>
      </w:r>
      <w:r w:rsidR="0054493D" w:rsidRPr="00634286">
        <w:rPr>
          <w:rFonts w:ascii="Times New Roman" w:hAnsi="Times New Roman" w:cs="Times New Roman"/>
        </w:rPr>
        <w:t xml:space="preserve">technologies are not </w:t>
      </w:r>
      <w:r w:rsidR="00A07166" w:rsidRPr="00634286">
        <w:rPr>
          <w:rFonts w:ascii="Times New Roman" w:hAnsi="Times New Roman" w:cs="Times New Roman"/>
        </w:rPr>
        <w:t xml:space="preserve">yet </w:t>
      </w:r>
      <w:r w:rsidR="0054493D" w:rsidRPr="00634286">
        <w:rPr>
          <w:rFonts w:ascii="Times New Roman" w:hAnsi="Times New Roman" w:cs="Times New Roman"/>
        </w:rPr>
        <w:t>common</w:t>
      </w:r>
      <w:r w:rsidR="00CB0BAE" w:rsidRPr="00634286">
        <w:rPr>
          <w:rFonts w:ascii="Times New Roman" w:hAnsi="Times New Roman" w:cs="Times New Roman"/>
        </w:rPr>
        <w:t>ly practiced</w:t>
      </w:r>
      <w:r w:rsidR="0054493D" w:rsidRPr="00634286">
        <w:rPr>
          <w:rFonts w:ascii="Times New Roman" w:hAnsi="Times New Roman" w:cs="Times New Roman"/>
        </w:rPr>
        <w:t>.</w:t>
      </w:r>
    </w:p>
    <w:p w14:paraId="33C5B136" w14:textId="4BF5B772" w:rsidR="00CB0BAE" w:rsidRPr="00634286" w:rsidRDefault="00CB0BAE" w:rsidP="00634286">
      <w:pPr>
        <w:spacing w:line="480" w:lineRule="auto"/>
        <w:ind w:firstLine="720"/>
        <w:rPr>
          <w:rFonts w:ascii="Times New Roman" w:hAnsi="Times New Roman" w:cs="Times New Roman"/>
        </w:rPr>
      </w:pPr>
      <w:r w:rsidRPr="00634286">
        <w:rPr>
          <w:rFonts w:ascii="Times New Roman" w:hAnsi="Times New Roman" w:cs="Times New Roman"/>
        </w:rPr>
        <w:t>A</w:t>
      </w:r>
      <w:r w:rsidR="00067FCB" w:rsidRPr="00634286">
        <w:rPr>
          <w:rFonts w:ascii="Times New Roman" w:hAnsi="Times New Roman" w:cs="Times New Roman"/>
        </w:rPr>
        <w:t xml:space="preserve">nother aspect of genetic engineering is </w:t>
      </w:r>
      <w:r w:rsidR="0054493D" w:rsidRPr="00634286">
        <w:rPr>
          <w:rFonts w:ascii="Times New Roman" w:hAnsi="Times New Roman" w:cs="Times New Roman"/>
        </w:rPr>
        <w:t xml:space="preserve">far more common </w:t>
      </w:r>
      <w:r w:rsidRPr="00634286">
        <w:rPr>
          <w:rFonts w:ascii="Times New Roman" w:hAnsi="Times New Roman" w:cs="Times New Roman"/>
        </w:rPr>
        <w:t>in</w:t>
      </w:r>
      <w:r w:rsidR="0054493D" w:rsidRPr="00634286">
        <w:rPr>
          <w:rFonts w:ascii="Times New Roman" w:hAnsi="Times New Roman" w:cs="Times New Roman"/>
        </w:rPr>
        <w:t xml:space="preserve"> our lives. Genetically-modified organisms (GMO</w:t>
      </w:r>
      <w:r w:rsidR="008F6B79" w:rsidRPr="00634286">
        <w:rPr>
          <w:rFonts w:ascii="Times New Roman" w:hAnsi="Times New Roman" w:cs="Times New Roman"/>
        </w:rPr>
        <w:t>s</w:t>
      </w:r>
      <w:r w:rsidR="0054493D" w:rsidRPr="00634286">
        <w:rPr>
          <w:rFonts w:ascii="Times New Roman" w:hAnsi="Times New Roman" w:cs="Times New Roman"/>
        </w:rPr>
        <w:t>) now play a substantial role in our diets. Approximately 80% of American processed food contains at least some GMOs</w:t>
      </w:r>
      <w:r w:rsidR="00A07166" w:rsidRPr="00634286">
        <w:rPr>
          <w:rFonts w:ascii="Times New Roman" w:hAnsi="Times New Roman" w:cs="Times New Roman"/>
        </w:rPr>
        <w:t xml:space="preserve"> (Lemaux, 2008)</w:t>
      </w:r>
      <w:r w:rsidR="008E4387" w:rsidRPr="00634286">
        <w:rPr>
          <w:rFonts w:ascii="Times New Roman" w:hAnsi="Times New Roman" w:cs="Times New Roman"/>
        </w:rPr>
        <w:t xml:space="preserve">. </w:t>
      </w:r>
      <w:r w:rsidR="0054493D" w:rsidRPr="00634286">
        <w:rPr>
          <w:rFonts w:ascii="Times New Roman" w:hAnsi="Times New Roman" w:cs="Times New Roman"/>
        </w:rPr>
        <w:t>Yet, despite the pervasiveness of this technology, it remains bothersome to many</w:t>
      </w:r>
      <w:r w:rsidRPr="00634286">
        <w:rPr>
          <w:rFonts w:ascii="Times New Roman" w:hAnsi="Times New Roman" w:cs="Times New Roman"/>
        </w:rPr>
        <w:t>:</w:t>
      </w:r>
      <w:r w:rsidR="00A07166" w:rsidRPr="00634286">
        <w:rPr>
          <w:rFonts w:ascii="Times New Roman" w:hAnsi="Times New Roman" w:cs="Times New Roman"/>
        </w:rPr>
        <w:t xml:space="preserve"> approximately three quarters</w:t>
      </w:r>
      <w:r w:rsidR="0054493D" w:rsidRPr="00634286">
        <w:rPr>
          <w:rFonts w:ascii="Times New Roman" w:hAnsi="Times New Roman" w:cs="Times New Roman"/>
        </w:rPr>
        <w:t xml:space="preserve"> of Americans </w:t>
      </w:r>
      <w:r w:rsidRPr="00634286">
        <w:rPr>
          <w:rFonts w:ascii="Times New Roman" w:hAnsi="Times New Roman" w:cs="Times New Roman"/>
        </w:rPr>
        <w:t>are</w:t>
      </w:r>
      <w:r w:rsidR="0054493D" w:rsidRPr="00634286">
        <w:rPr>
          <w:rFonts w:ascii="Times New Roman" w:hAnsi="Times New Roman" w:cs="Times New Roman"/>
        </w:rPr>
        <w:t xml:space="preserve"> </w:t>
      </w:r>
      <w:r w:rsidR="00A07166" w:rsidRPr="00634286">
        <w:rPr>
          <w:rFonts w:ascii="Times New Roman" w:hAnsi="Times New Roman" w:cs="Times New Roman"/>
        </w:rPr>
        <w:t>concerned with having</w:t>
      </w:r>
      <w:r w:rsidR="0054493D" w:rsidRPr="00634286">
        <w:rPr>
          <w:rFonts w:ascii="Times New Roman" w:hAnsi="Times New Roman" w:cs="Times New Roman"/>
        </w:rPr>
        <w:t xml:space="preserve"> GM</w:t>
      </w:r>
      <w:r w:rsidR="00655288" w:rsidRPr="00634286">
        <w:rPr>
          <w:rFonts w:ascii="Times New Roman" w:hAnsi="Times New Roman" w:cs="Times New Roman"/>
        </w:rPr>
        <w:t>Os</w:t>
      </w:r>
      <w:r w:rsidR="00A07166" w:rsidRPr="00634286">
        <w:rPr>
          <w:rFonts w:ascii="Times New Roman" w:hAnsi="Times New Roman" w:cs="Times New Roman"/>
        </w:rPr>
        <w:t xml:space="preserve"> in the food supply (Harmon, 2014)</w:t>
      </w:r>
      <w:r w:rsidRPr="00634286">
        <w:rPr>
          <w:rFonts w:ascii="Times New Roman" w:hAnsi="Times New Roman" w:cs="Times New Roman"/>
        </w:rPr>
        <w:t>, a</w:t>
      </w:r>
      <w:r w:rsidR="0054493D" w:rsidRPr="00634286">
        <w:rPr>
          <w:rFonts w:ascii="Times New Roman" w:hAnsi="Times New Roman" w:cs="Times New Roman"/>
        </w:rPr>
        <w:t>nd approximately 70% of GMO opponents view GMO</w:t>
      </w:r>
      <w:r w:rsidR="00B45320" w:rsidRPr="00634286">
        <w:rPr>
          <w:rFonts w:ascii="Times New Roman" w:hAnsi="Times New Roman" w:cs="Times New Roman"/>
        </w:rPr>
        <w:t xml:space="preserve">s as absolute moral violations </w:t>
      </w:r>
      <w:r w:rsidR="00A07166" w:rsidRPr="00634286">
        <w:rPr>
          <w:rFonts w:ascii="Times New Roman" w:hAnsi="Times New Roman" w:cs="Times New Roman"/>
        </w:rPr>
        <w:t>(</w:t>
      </w:r>
      <w:r w:rsidR="003F758B" w:rsidRPr="00634286">
        <w:rPr>
          <w:rFonts w:ascii="Times New Roman" w:hAnsi="Times New Roman" w:cs="Times New Roman"/>
        </w:rPr>
        <w:t xml:space="preserve">Scott, Inbar, &amp; Rozin, in press) </w:t>
      </w:r>
      <w:r w:rsidR="00B45320" w:rsidRPr="00634286">
        <w:rPr>
          <w:rFonts w:ascii="Times New Roman" w:hAnsi="Times New Roman" w:cs="Times New Roman"/>
        </w:rPr>
        <w:t>– that is, they are opposed to them regardless of any documented benefits or ha</w:t>
      </w:r>
      <w:r w:rsidR="008F6B79" w:rsidRPr="00634286">
        <w:rPr>
          <w:rFonts w:ascii="Times New Roman" w:hAnsi="Times New Roman" w:cs="Times New Roman"/>
        </w:rPr>
        <w:t>rms that they might entail. GMO</w:t>
      </w:r>
      <w:r w:rsidR="00B45320" w:rsidRPr="00634286">
        <w:rPr>
          <w:rFonts w:ascii="Times New Roman" w:hAnsi="Times New Roman" w:cs="Times New Roman"/>
        </w:rPr>
        <w:t>s seem bothersome because they violate the essentialist bias of genes as natural. A frequent criticism is that GMOs are abominations, and that they represent people playing God</w:t>
      </w:r>
      <w:r w:rsidR="003F758B" w:rsidRPr="00634286">
        <w:rPr>
          <w:rFonts w:ascii="Times New Roman" w:hAnsi="Times New Roman" w:cs="Times New Roman"/>
        </w:rPr>
        <w:t xml:space="preserve"> (Condit, 2010)</w:t>
      </w:r>
      <w:r w:rsidR="00B45320" w:rsidRPr="00634286">
        <w:rPr>
          <w:rFonts w:ascii="Times New Roman" w:hAnsi="Times New Roman" w:cs="Times New Roman"/>
        </w:rPr>
        <w:t xml:space="preserve">. Likewise, GMOs run afoul of our essentialist biases as genes carving nature at its joints. </w:t>
      </w:r>
      <w:r w:rsidR="0018528A">
        <w:rPr>
          <w:rFonts w:ascii="Times New Roman" w:hAnsi="Times New Roman" w:cs="Times New Roman"/>
        </w:rPr>
        <w:t>For example,</w:t>
      </w:r>
      <w:r w:rsidRPr="00634286">
        <w:rPr>
          <w:rFonts w:ascii="Times New Roman" w:hAnsi="Times New Roman" w:cs="Times New Roman"/>
        </w:rPr>
        <w:t xml:space="preserve"> p</w:t>
      </w:r>
      <w:r w:rsidR="00B45320" w:rsidRPr="00634286">
        <w:rPr>
          <w:rFonts w:ascii="Times New Roman" w:hAnsi="Times New Roman" w:cs="Times New Roman"/>
        </w:rPr>
        <w:t>eople are more bothered by GMOs that involve transgenic modifications (i.e., introducing genes from unrelated species, such as a tomato receiving a gene from a fish) than they are of those involving c</w:t>
      </w:r>
      <w:r w:rsidRPr="00634286">
        <w:rPr>
          <w:rFonts w:ascii="Times New Roman" w:hAnsi="Times New Roman" w:cs="Times New Roman"/>
        </w:rPr>
        <w:t>i</w:t>
      </w:r>
      <w:r w:rsidR="00B45320" w:rsidRPr="00634286">
        <w:rPr>
          <w:rFonts w:ascii="Times New Roman" w:hAnsi="Times New Roman" w:cs="Times New Roman"/>
        </w:rPr>
        <w:t>sgenic modifications (i.e., introducing genes from a related species, such as an orange receiving a gene from a lemon</w:t>
      </w:r>
      <w:r w:rsidR="003F758B" w:rsidRPr="00634286">
        <w:rPr>
          <w:rFonts w:ascii="Times New Roman" w:hAnsi="Times New Roman" w:cs="Times New Roman"/>
        </w:rPr>
        <w:t>; Gaske</w:t>
      </w:r>
      <w:r w:rsidR="0034399B" w:rsidRPr="00634286">
        <w:rPr>
          <w:rFonts w:ascii="Times New Roman" w:hAnsi="Times New Roman" w:cs="Times New Roman"/>
        </w:rPr>
        <w:t>ll</w:t>
      </w:r>
      <w:r w:rsidR="003F758B" w:rsidRPr="00634286">
        <w:rPr>
          <w:rFonts w:ascii="Times New Roman" w:hAnsi="Times New Roman" w:cs="Times New Roman"/>
        </w:rPr>
        <w:t xml:space="preserve"> et al., 2010</w:t>
      </w:r>
      <w:r w:rsidR="00B45320" w:rsidRPr="00634286">
        <w:rPr>
          <w:rFonts w:ascii="Times New Roman" w:hAnsi="Times New Roman" w:cs="Times New Roman"/>
        </w:rPr>
        <w:t xml:space="preserve">). </w:t>
      </w:r>
    </w:p>
    <w:p w14:paraId="10F5CB9A" w14:textId="55B11C70" w:rsidR="00714E2C" w:rsidRPr="00634286" w:rsidRDefault="008E4387" w:rsidP="00634286">
      <w:pPr>
        <w:spacing w:line="480" w:lineRule="auto"/>
        <w:ind w:firstLine="720"/>
        <w:rPr>
          <w:rFonts w:ascii="Times New Roman" w:hAnsi="Times New Roman" w:cs="Times New Roman"/>
        </w:rPr>
      </w:pPr>
      <w:r w:rsidRPr="00634286">
        <w:rPr>
          <w:rFonts w:ascii="Times New Roman" w:hAnsi="Times New Roman" w:cs="Times New Roman"/>
        </w:rPr>
        <w:lastRenderedPageBreak/>
        <w:t>In general, people have a rather poor understanding of what GMOs entail</w:t>
      </w:r>
      <w:r w:rsidR="00E271BF" w:rsidRPr="00634286">
        <w:rPr>
          <w:rFonts w:ascii="Times New Roman" w:hAnsi="Times New Roman" w:cs="Times New Roman"/>
        </w:rPr>
        <w:t xml:space="preserve">; </w:t>
      </w:r>
      <w:r w:rsidRPr="00634286">
        <w:rPr>
          <w:rFonts w:ascii="Times New Roman" w:hAnsi="Times New Roman" w:cs="Times New Roman"/>
        </w:rPr>
        <w:t>o</w:t>
      </w:r>
      <w:r w:rsidR="00655288" w:rsidRPr="00634286">
        <w:rPr>
          <w:rFonts w:ascii="Times New Roman" w:hAnsi="Times New Roman" w:cs="Times New Roman"/>
        </w:rPr>
        <w:t xml:space="preserve">nly </w:t>
      </w:r>
      <w:r w:rsidR="00796DBF" w:rsidRPr="00634286">
        <w:rPr>
          <w:rFonts w:ascii="Times New Roman" w:hAnsi="Times New Roman" w:cs="Times New Roman"/>
        </w:rPr>
        <w:t>57</w:t>
      </w:r>
      <w:r w:rsidR="00655288" w:rsidRPr="00634286">
        <w:rPr>
          <w:rFonts w:ascii="Times New Roman" w:hAnsi="Times New Roman" w:cs="Times New Roman"/>
        </w:rPr>
        <w:t xml:space="preserve">% </w:t>
      </w:r>
      <w:r w:rsidR="00796DBF" w:rsidRPr="00634286">
        <w:rPr>
          <w:rFonts w:ascii="Times New Roman" w:hAnsi="Times New Roman" w:cs="Times New Roman"/>
        </w:rPr>
        <w:t>of Americans and 36% of Europeans</w:t>
      </w:r>
      <w:r w:rsidR="00E271BF" w:rsidRPr="00634286">
        <w:rPr>
          <w:rFonts w:ascii="Times New Roman" w:hAnsi="Times New Roman" w:cs="Times New Roman"/>
        </w:rPr>
        <w:t xml:space="preserve"> correctly</w:t>
      </w:r>
      <w:r w:rsidR="00796DBF" w:rsidRPr="00634286">
        <w:rPr>
          <w:rFonts w:ascii="Times New Roman" w:hAnsi="Times New Roman" w:cs="Times New Roman"/>
        </w:rPr>
        <w:t xml:space="preserve"> </w:t>
      </w:r>
      <w:r w:rsidR="00655288" w:rsidRPr="00634286">
        <w:rPr>
          <w:rFonts w:ascii="Times New Roman" w:hAnsi="Times New Roman" w:cs="Times New Roman"/>
        </w:rPr>
        <w:t>recogniz</w:t>
      </w:r>
      <w:r w:rsidR="00E271BF" w:rsidRPr="00634286">
        <w:rPr>
          <w:rFonts w:ascii="Times New Roman" w:hAnsi="Times New Roman" w:cs="Times New Roman"/>
        </w:rPr>
        <w:t>ed</w:t>
      </w:r>
      <w:r w:rsidR="00655288" w:rsidRPr="00634286">
        <w:rPr>
          <w:rFonts w:ascii="Times New Roman" w:hAnsi="Times New Roman" w:cs="Times New Roman"/>
        </w:rPr>
        <w:t xml:space="preserve"> that non-GMO food products also contain genes</w:t>
      </w:r>
      <w:r w:rsidR="00796DBF" w:rsidRPr="00634286">
        <w:rPr>
          <w:rFonts w:ascii="Times New Roman" w:hAnsi="Times New Roman" w:cs="Times New Roman"/>
        </w:rPr>
        <w:t xml:space="preserve"> (Hallman, Hebden</w:t>
      </w:r>
      <w:r w:rsidR="006B30CD" w:rsidRPr="00634286">
        <w:rPr>
          <w:rFonts w:ascii="Times New Roman" w:hAnsi="Times New Roman" w:cs="Times New Roman"/>
        </w:rPr>
        <w:t xml:space="preserve">, </w:t>
      </w:r>
      <w:r w:rsidR="00796DBF" w:rsidRPr="00634286">
        <w:rPr>
          <w:rFonts w:ascii="Times New Roman" w:hAnsi="Times New Roman" w:cs="Times New Roman"/>
        </w:rPr>
        <w:t>Aquino, Cuite, &amp; Lang, 2003)</w:t>
      </w:r>
      <w:r w:rsidRPr="00634286">
        <w:rPr>
          <w:rFonts w:ascii="Times New Roman" w:hAnsi="Times New Roman" w:cs="Times New Roman"/>
        </w:rPr>
        <w:t>,</w:t>
      </w:r>
      <w:r w:rsidR="00796DBF" w:rsidRPr="00634286">
        <w:rPr>
          <w:rFonts w:ascii="Times New Roman" w:hAnsi="Times New Roman" w:cs="Times New Roman"/>
        </w:rPr>
        <w:t xml:space="preserve"> </w:t>
      </w:r>
      <w:r w:rsidR="006B30CD" w:rsidRPr="00634286">
        <w:rPr>
          <w:rFonts w:ascii="Times New Roman" w:hAnsi="Times New Roman" w:cs="Times New Roman"/>
        </w:rPr>
        <w:t xml:space="preserve">and </w:t>
      </w:r>
      <w:r w:rsidR="00796DBF" w:rsidRPr="00634286">
        <w:rPr>
          <w:rFonts w:ascii="Times New Roman" w:hAnsi="Times New Roman" w:cs="Times New Roman"/>
        </w:rPr>
        <w:t>only 42</w:t>
      </w:r>
      <w:r w:rsidR="006B30CD" w:rsidRPr="00634286">
        <w:rPr>
          <w:rFonts w:ascii="Times New Roman" w:hAnsi="Times New Roman" w:cs="Times New Roman"/>
        </w:rPr>
        <w:t xml:space="preserve">% </w:t>
      </w:r>
      <w:r w:rsidR="00796DBF" w:rsidRPr="00634286">
        <w:rPr>
          <w:rFonts w:ascii="Times New Roman" w:hAnsi="Times New Roman" w:cs="Times New Roman"/>
        </w:rPr>
        <w:t xml:space="preserve">of Americans </w:t>
      </w:r>
      <w:r w:rsidR="00E271BF" w:rsidRPr="00634286">
        <w:rPr>
          <w:rFonts w:ascii="Times New Roman" w:hAnsi="Times New Roman" w:cs="Times New Roman"/>
        </w:rPr>
        <w:t>were aware</w:t>
      </w:r>
      <w:r w:rsidR="006B30CD" w:rsidRPr="00634286">
        <w:rPr>
          <w:rFonts w:ascii="Times New Roman" w:hAnsi="Times New Roman" w:cs="Times New Roman"/>
        </w:rPr>
        <w:t xml:space="preserve"> that </w:t>
      </w:r>
      <w:r w:rsidRPr="00634286">
        <w:rPr>
          <w:rFonts w:ascii="Times New Roman" w:hAnsi="Times New Roman" w:cs="Times New Roman"/>
        </w:rPr>
        <w:t xml:space="preserve">the addition of </w:t>
      </w:r>
      <w:r w:rsidR="006B30CD" w:rsidRPr="00634286">
        <w:rPr>
          <w:rFonts w:ascii="Times New Roman" w:hAnsi="Times New Roman" w:cs="Times New Roman"/>
        </w:rPr>
        <w:t xml:space="preserve">a fish gene would </w:t>
      </w:r>
      <w:r w:rsidR="00796DBF" w:rsidRPr="00634286">
        <w:rPr>
          <w:rFonts w:ascii="Times New Roman" w:hAnsi="Times New Roman" w:cs="Times New Roman"/>
        </w:rPr>
        <w:t xml:space="preserve">not </w:t>
      </w:r>
      <w:r w:rsidR="008F6B79" w:rsidRPr="00634286">
        <w:rPr>
          <w:rFonts w:ascii="Times New Roman" w:hAnsi="Times New Roman" w:cs="Times New Roman"/>
        </w:rPr>
        <w:t xml:space="preserve">necessarily </w:t>
      </w:r>
      <w:r w:rsidR="006B30CD" w:rsidRPr="00634286">
        <w:rPr>
          <w:rFonts w:ascii="Times New Roman" w:hAnsi="Times New Roman" w:cs="Times New Roman"/>
        </w:rPr>
        <w:t>make a tomato taste fishy</w:t>
      </w:r>
      <w:r w:rsidR="00796DBF" w:rsidRPr="00634286">
        <w:rPr>
          <w:rFonts w:ascii="Times New Roman" w:hAnsi="Times New Roman" w:cs="Times New Roman"/>
        </w:rPr>
        <w:t xml:space="preserve"> (Hallman, Hebden, Cuite, Aquino, &amp; Lang, 2004)</w:t>
      </w:r>
      <w:r w:rsidR="00655288" w:rsidRPr="00634286">
        <w:rPr>
          <w:rFonts w:ascii="Times New Roman" w:hAnsi="Times New Roman" w:cs="Times New Roman"/>
        </w:rPr>
        <w:t xml:space="preserve">. </w:t>
      </w:r>
      <w:r w:rsidR="00CB0BAE" w:rsidRPr="00634286">
        <w:rPr>
          <w:rFonts w:ascii="Times New Roman" w:hAnsi="Times New Roman" w:cs="Times New Roman"/>
        </w:rPr>
        <w:t xml:space="preserve">Opposition to GMOs is associated with a lack of genetic literacy; there is a weak positive correlation between performance on a test of genetic knowledge and support for GMOs (Ream et al., 2016). Such an association seems to be telling when one considers that, </w:t>
      </w:r>
      <w:r w:rsidR="00655288" w:rsidRPr="00634286">
        <w:rPr>
          <w:rFonts w:ascii="Times New Roman" w:hAnsi="Times New Roman" w:cs="Times New Roman"/>
        </w:rPr>
        <w:t xml:space="preserve">in stark contrast to the only 36% of Americans who support GMOs, 88% of </w:t>
      </w:r>
      <w:r w:rsidR="000D6E78" w:rsidRPr="00634286">
        <w:rPr>
          <w:rFonts w:ascii="Times New Roman" w:hAnsi="Times New Roman" w:cs="Times New Roman"/>
        </w:rPr>
        <w:t xml:space="preserve">American </w:t>
      </w:r>
      <w:r w:rsidR="00655288" w:rsidRPr="00634286">
        <w:rPr>
          <w:rFonts w:ascii="Times New Roman" w:hAnsi="Times New Roman" w:cs="Times New Roman"/>
        </w:rPr>
        <w:t>scientists are in favor of the technology</w:t>
      </w:r>
      <w:r w:rsidR="00796DBF" w:rsidRPr="00634286">
        <w:rPr>
          <w:rFonts w:ascii="Times New Roman" w:hAnsi="Times New Roman" w:cs="Times New Roman"/>
        </w:rPr>
        <w:t xml:space="preserve"> (Pew Research Center, 2015)</w:t>
      </w:r>
      <w:r w:rsidR="00655288" w:rsidRPr="00634286">
        <w:rPr>
          <w:rFonts w:ascii="Times New Roman" w:hAnsi="Times New Roman" w:cs="Times New Roman"/>
        </w:rPr>
        <w:t>.</w:t>
      </w:r>
      <w:r w:rsidR="000957FE" w:rsidRPr="00634286">
        <w:rPr>
          <w:rFonts w:ascii="Times New Roman" w:hAnsi="Times New Roman" w:cs="Times New Roman"/>
        </w:rPr>
        <w:t xml:space="preserve"> It appears that much of the opposition towards GMOs is </w:t>
      </w:r>
      <w:r w:rsidR="005B5E4C" w:rsidRPr="00634286">
        <w:rPr>
          <w:rFonts w:ascii="Times New Roman" w:hAnsi="Times New Roman" w:cs="Times New Roman"/>
        </w:rPr>
        <w:t xml:space="preserve">not based on a weighing of costs and benefits, but is ultimately </w:t>
      </w:r>
      <w:r w:rsidR="000957FE" w:rsidRPr="00634286">
        <w:rPr>
          <w:rFonts w:ascii="Times New Roman" w:hAnsi="Times New Roman" w:cs="Times New Roman"/>
        </w:rPr>
        <w:t>grounded in pe</w:t>
      </w:r>
      <w:r w:rsidR="00BA5990" w:rsidRPr="00634286">
        <w:rPr>
          <w:rFonts w:ascii="Times New Roman" w:hAnsi="Times New Roman" w:cs="Times New Roman"/>
        </w:rPr>
        <w:t xml:space="preserve">ople being disturbed about </w:t>
      </w:r>
      <w:r w:rsidR="005B5E4C" w:rsidRPr="00634286">
        <w:rPr>
          <w:rFonts w:ascii="Times New Roman" w:hAnsi="Times New Roman" w:cs="Times New Roman"/>
        </w:rPr>
        <w:t xml:space="preserve">the </w:t>
      </w:r>
      <w:r w:rsidR="00BA5990" w:rsidRPr="00634286">
        <w:rPr>
          <w:rFonts w:ascii="Times New Roman" w:hAnsi="Times New Roman" w:cs="Times New Roman"/>
        </w:rPr>
        <w:t>esse</w:t>
      </w:r>
      <w:r w:rsidR="000957FE" w:rsidRPr="00634286">
        <w:rPr>
          <w:rFonts w:ascii="Times New Roman" w:hAnsi="Times New Roman" w:cs="Times New Roman"/>
        </w:rPr>
        <w:t xml:space="preserve">nces </w:t>
      </w:r>
      <w:r w:rsidR="005B5E4C" w:rsidRPr="00634286">
        <w:rPr>
          <w:rFonts w:ascii="Times New Roman" w:hAnsi="Times New Roman" w:cs="Times New Roman"/>
        </w:rPr>
        <w:t xml:space="preserve">of their food </w:t>
      </w:r>
      <w:r w:rsidR="000957FE" w:rsidRPr="00634286">
        <w:rPr>
          <w:rFonts w:ascii="Times New Roman" w:hAnsi="Times New Roman" w:cs="Times New Roman"/>
        </w:rPr>
        <w:t>being tampered with</w:t>
      </w:r>
      <w:r w:rsidR="005B5E4C" w:rsidRPr="00634286">
        <w:rPr>
          <w:rFonts w:ascii="Times New Roman" w:hAnsi="Times New Roman" w:cs="Times New Roman"/>
        </w:rPr>
        <w:t xml:space="preserve"> (</w:t>
      </w:r>
      <w:r w:rsidR="00FA6830">
        <w:rPr>
          <w:rFonts w:ascii="Times New Roman" w:hAnsi="Times New Roman" w:cs="Times New Roman"/>
        </w:rPr>
        <w:t xml:space="preserve">see also </w:t>
      </w:r>
      <w:r w:rsidR="005B5E4C" w:rsidRPr="00634286">
        <w:rPr>
          <w:rFonts w:ascii="Times New Roman" w:hAnsi="Times New Roman" w:cs="Times New Roman"/>
        </w:rPr>
        <w:t>Scott et al., in press)</w:t>
      </w:r>
      <w:r w:rsidR="000957FE" w:rsidRPr="00634286">
        <w:rPr>
          <w:rFonts w:ascii="Times New Roman" w:hAnsi="Times New Roman" w:cs="Times New Roman"/>
        </w:rPr>
        <w:t>.</w:t>
      </w:r>
    </w:p>
    <w:p w14:paraId="5894F6BA" w14:textId="7C91C49C" w:rsidR="007B1D67" w:rsidRPr="00634286" w:rsidRDefault="00992B70" w:rsidP="00634286">
      <w:pPr>
        <w:spacing w:line="480" w:lineRule="auto"/>
        <w:rPr>
          <w:rFonts w:ascii="Times New Roman" w:hAnsi="Times New Roman" w:cs="Times New Roman"/>
        </w:rPr>
      </w:pPr>
      <w:r w:rsidRPr="00634286">
        <w:rPr>
          <w:rFonts w:ascii="Times New Roman" w:hAnsi="Times New Roman" w:cs="Times New Roman"/>
          <w:b/>
        </w:rPr>
        <w:t xml:space="preserve">3. </w:t>
      </w:r>
      <w:r w:rsidR="007B1D67" w:rsidRPr="00634286">
        <w:rPr>
          <w:rFonts w:ascii="Times New Roman" w:hAnsi="Times New Roman" w:cs="Times New Roman"/>
          <w:b/>
        </w:rPr>
        <w:t xml:space="preserve">Perniciousness of </w:t>
      </w:r>
      <w:r w:rsidR="00C83B49" w:rsidRPr="00634286">
        <w:rPr>
          <w:rFonts w:ascii="Times New Roman" w:hAnsi="Times New Roman" w:cs="Times New Roman"/>
          <w:b/>
        </w:rPr>
        <w:t>G</w:t>
      </w:r>
      <w:r w:rsidR="007B1D67" w:rsidRPr="00634286">
        <w:rPr>
          <w:rFonts w:ascii="Times New Roman" w:hAnsi="Times New Roman" w:cs="Times New Roman"/>
          <w:b/>
        </w:rPr>
        <w:t xml:space="preserve">enetic </w:t>
      </w:r>
      <w:r w:rsidR="00C83B49" w:rsidRPr="00634286">
        <w:rPr>
          <w:rFonts w:ascii="Times New Roman" w:hAnsi="Times New Roman" w:cs="Times New Roman"/>
          <w:b/>
        </w:rPr>
        <w:t>E</w:t>
      </w:r>
      <w:r w:rsidR="007B1D67" w:rsidRPr="00634286">
        <w:rPr>
          <w:rFonts w:ascii="Times New Roman" w:hAnsi="Times New Roman" w:cs="Times New Roman"/>
          <w:b/>
        </w:rPr>
        <w:t>ssentialism</w:t>
      </w:r>
    </w:p>
    <w:p w14:paraId="65CA3142" w14:textId="1CC8045A" w:rsidR="007B1D67" w:rsidRPr="00634286" w:rsidRDefault="007B1D67" w:rsidP="00634286">
      <w:pPr>
        <w:spacing w:line="480" w:lineRule="auto"/>
        <w:rPr>
          <w:rFonts w:ascii="Times New Roman" w:hAnsi="Times New Roman" w:cs="Times New Roman"/>
        </w:rPr>
      </w:pPr>
      <w:r w:rsidRPr="00634286">
        <w:rPr>
          <w:rFonts w:ascii="Times New Roman" w:hAnsi="Times New Roman" w:cs="Times New Roman"/>
        </w:rPr>
        <w:tab/>
        <w:t xml:space="preserve">The previous sections of this chapter have shown that genetic essentialist biases are based on an overly simplistic understanding of genetic information, </w:t>
      </w:r>
      <w:r w:rsidR="006B7695" w:rsidRPr="00634286">
        <w:rPr>
          <w:rFonts w:ascii="Times New Roman" w:hAnsi="Times New Roman" w:cs="Times New Roman"/>
        </w:rPr>
        <w:t xml:space="preserve">combined with a human tendency to imagine underlying essences, </w:t>
      </w:r>
      <w:r w:rsidRPr="00634286">
        <w:rPr>
          <w:rFonts w:ascii="Times New Roman" w:hAnsi="Times New Roman" w:cs="Times New Roman"/>
        </w:rPr>
        <w:t xml:space="preserve">leading people to arrive at unwarranted conclusions and to ascribe undue inferential power to these genes. </w:t>
      </w:r>
      <w:r w:rsidR="0024275C" w:rsidRPr="00634286">
        <w:rPr>
          <w:rFonts w:ascii="Times New Roman" w:hAnsi="Times New Roman" w:cs="Times New Roman"/>
        </w:rPr>
        <w:t>Given that many consequences of our genetic essentialist biases are decidedly negative, i</w:t>
      </w:r>
      <w:r w:rsidRPr="00634286">
        <w:rPr>
          <w:rFonts w:ascii="Times New Roman" w:hAnsi="Times New Roman" w:cs="Times New Roman"/>
        </w:rPr>
        <w:t xml:space="preserve">t is important that efforts go into </w:t>
      </w:r>
      <w:r w:rsidR="0024275C" w:rsidRPr="00634286">
        <w:rPr>
          <w:rFonts w:ascii="Times New Roman" w:hAnsi="Times New Roman" w:cs="Times New Roman"/>
        </w:rPr>
        <w:t xml:space="preserve">reducing these </w:t>
      </w:r>
      <w:r w:rsidRPr="00634286">
        <w:rPr>
          <w:rFonts w:ascii="Times New Roman" w:hAnsi="Times New Roman" w:cs="Times New Roman"/>
        </w:rPr>
        <w:t>biases. These efforts may be short-term or long-term, with most attempts falling into the latter category. As this section will demonstrate, existing attempts generally try to address people’s overly</w:t>
      </w:r>
      <w:r w:rsidR="008E4387" w:rsidRPr="00634286">
        <w:rPr>
          <w:rFonts w:ascii="Times New Roman" w:hAnsi="Times New Roman" w:cs="Times New Roman"/>
        </w:rPr>
        <w:t xml:space="preserve"> </w:t>
      </w:r>
      <w:r w:rsidRPr="00634286">
        <w:rPr>
          <w:rFonts w:ascii="Times New Roman" w:hAnsi="Times New Roman" w:cs="Times New Roman"/>
        </w:rPr>
        <w:t xml:space="preserve">simplistic understanding of genes, </w:t>
      </w:r>
      <w:r w:rsidR="0024275C" w:rsidRPr="00634286">
        <w:rPr>
          <w:rFonts w:ascii="Times New Roman" w:hAnsi="Times New Roman" w:cs="Times New Roman"/>
        </w:rPr>
        <w:t>yet these largely reveal</w:t>
      </w:r>
      <w:r w:rsidRPr="00634286">
        <w:rPr>
          <w:rFonts w:ascii="Times New Roman" w:hAnsi="Times New Roman" w:cs="Times New Roman"/>
        </w:rPr>
        <w:t xml:space="preserve"> the </w:t>
      </w:r>
      <w:r w:rsidR="006B7695" w:rsidRPr="00634286">
        <w:rPr>
          <w:rFonts w:ascii="Times New Roman" w:hAnsi="Times New Roman" w:cs="Times New Roman"/>
        </w:rPr>
        <w:t>imperviousness</w:t>
      </w:r>
      <w:r w:rsidRPr="00634286">
        <w:rPr>
          <w:rFonts w:ascii="Times New Roman" w:hAnsi="Times New Roman" w:cs="Times New Roman"/>
        </w:rPr>
        <w:t xml:space="preserve"> of these biases.</w:t>
      </w:r>
    </w:p>
    <w:p w14:paraId="18D09C34" w14:textId="662A3F48" w:rsidR="007B1D67" w:rsidRPr="00634286" w:rsidRDefault="00992B70" w:rsidP="00634286">
      <w:pPr>
        <w:spacing w:line="480" w:lineRule="auto"/>
        <w:rPr>
          <w:rFonts w:ascii="Times New Roman" w:hAnsi="Times New Roman" w:cs="Times New Roman"/>
        </w:rPr>
      </w:pPr>
      <w:r w:rsidRPr="00634286">
        <w:rPr>
          <w:rFonts w:ascii="Times New Roman" w:hAnsi="Times New Roman" w:cs="Times New Roman"/>
          <w:i/>
        </w:rPr>
        <w:lastRenderedPageBreak/>
        <w:t xml:space="preserve">3.1 </w:t>
      </w:r>
      <w:r w:rsidR="007B1D67" w:rsidRPr="00634286">
        <w:rPr>
          <w:rFonts w:ascii="Times New Roman" w:hAnsi="Times New Roman" w:cs="Times New Roman"/>
          <w:i/>
        </w:rPr>
        <w:t>Short-</w:t>
      </w:r>
      <w:r w:rsidR="00A76FC6" w:rsidRPr="00634286">
        <w:rPr>
          <w:rFonts w:ascii="Times New Roman" w:hAnsi="Times New Roman" w:cs="Times New Roman"/>
          <w:i/>
        </w:rPr>
        <w:t>T</w:t>
      </w:r>
      <w:r w:rsidR="007B1D67" w:rsidRPr="00634286">
        <w:rPr>
          <w:rFonts w:ascii="Times New Roman" w:hAnsi="Times New Roman" w:cs="Times New Roman"/>
          <w:i/>
        </w:rPr>
        <w:t xml:space="preserve">erm </w:t>
      </w:r>
      <w:r w:rsidR="00A76FC6" w:rsidRPr="00634286">
        <w:rPr>
          <w:rFonts w:ascii="Times New Roman" w:hAnsi="Times New Roman" w:cs="Times New Roman"/>
          <w:i/>
        </w:rPr>
        <w:t>E</w:t>
      </w:r>
      <w:r w:rsidR="007B1D67" w:rsidRPr="00634286">
        <w:rPr>
          <w:rFonts w:ascii="Times New Roman" w:hAnsi="Times New Roman" w:cs="Times New Roman"/>
          <w:i/>
        </w:rPr>
        <w:t>fforts</w:t>
      </w:r>
      <w:r w:rsidR="000C4DBD" w:rsidRPr="00634286">
        <w:rPr>
          <w:rFonts w:ascii="Times New Roman" w:hAnsi="Times New Roman" w:cs="Times New Roman"/>
          <w:i/>
        </w:rPr>
        <w:t xml:space="preserve"> to Reduce Genetic Essentialism</w:t>
      </w:r>
    </w:p>
    <w:p w14:paraId="16052799" w14:textId="450695FE" w:rsidR="007B1D67" w:rsidRPr="00634286" w:rsidRDefault="007B1D67" w:rsidP="00634286">
      <w:pPr>
        <w:spacing w:line="480" w:lineRule="auto"/>
        <w:rPr>
          <w:rFonts w:ascii="Times New Roman" w:hAnsi="Times New Roman" w:cs="Times New Roman"/>
        </w:rPr>
      </w:pPr>
      <w:r w:rsidRPr="00634286">
        <w:rPr>
          <w:rFonts w:ascii="Times New Roman" w:hAnsi="Times New Roman" w:cs="Times New Roman"/>
        </w:rPr>
        <w:tab/>
        <w:t xml:space="preserve">Immediate efforts to eliminate genetic essentialist biases generally involve </w:t>
      </w:r>
      <w:r w:rsidR="007F78B7">
        <w:rPr>
          <w:rFonts w:ascii="Times New Roman" w:hAnsi="Times New Roman" w:cs="Times New Roman"/>
        </w:rPr>
        <w:t>trying to get people to understand the complex</w:t>
      </w:r>
      <w:r w:rsidRPr="00634286">
        <w:rPr>
          <w:rFonts w:ascii="Times New Roman" w:hAnsi="Times New Roman" w:cs="Times New Roman"/>
        </w:rPr>
        <w:t xml:space="preserve"> relation between genes and their associated outcomes, with varying levels of success. </w:t>
      </w:r>
      <w:r w:rsidR="000F7880">
        <w:rPr>
          <w:rFonts w:ascii="Times New Roman" w:hAnsi="Times New Roman" w:cs="Times New Roman"/>
        </w:rPr>
        <w:t>Two</w:t>
      </w:r>
      <w:r w:rsidR="000F7880" w:rsidRPr="00634286">
        <w:rPr>
          <w:rFonts w:ascii="Times New Roman" w:hAnsi="Times New Roman" w:cs="Times New Roman"/>
        </w:rPr>
        <w:t xml:space="preserve"> ways of accomplishing this </w:t>
      </w:r>
      <w:r w:rsidR="000F7880">
        <w:rPr>
          <w:rFonts w:ascii="Times New Roman" w:hAnsi="Times New Roman" w:cs="Times New Roman"/>
        </w:rPr>
        <w:t>are</w:t>
      </w:r>
      <w:r w:rsidR="000F7880" w:rsidRPr="00634286">
        <w:rPr>
          <w:rFonts w:ascii="Times New Roman" w:hAnsi="Times New Roman" w:cs="Times New Roman"/>
        </w:rPr>
        <w:t xml:space="preserve"> to </w:t>
      </w:r>
      <w:r w:rsidR="000F7880">
        <w:rPr>
          <w:rFonts w:ascii="Times New Roman" w:hAnsi="Times New Roman" w:cs="Times New Roman"/>
        </w:rPr>
        <w:t xml:space="preserve">emphasize </w:t>
      </w:r>
      <w:r w:rsidR="000F7880" w:rsidRPr="00634286">
        <w:rPr>
          <w:rFonts w:ascii="Times New Roman" w:hAnsi="Times New Roman" w:cs="Times New Roman"/>
        </w:rPr>
        <w:t xml:space="preserve">the epistatic and polygenic nature of </w:t>
      </w:r>
      <w:r w:rsidR="000F7880">
        <w:rPr>
          <w:rFonts w:ascii="Times New Roman" w:hAnsi="Times New Roman" w:cs="Times New Roman"/>
        </w:rPr>
        <w:t>most</w:t>
      </w:r>
      <w:r w:rsidR="00371D39">
        <w:rPr>
          <w:rFonts w:ascii="Times New Roman" w:hAnsi="Times New Roman" w:cs="Times New Roman"/>
        </w:rPr>
        <w:t xml:space="preserve"> genetic causes</w:t>
      </w:r>
      <w:r w:rsidR="000F7880">
        <w:rPr>
          <w:rFonts w:ascii="Times New Roman" w:hAnsi="Times New Roman" w:cs="Times New Roman"/>
        </w:rPr>
        <w:t xml:space="preserve">, or to </w:t>
      </w:r>
      <w:r w:rsidR="000F7880" w:rsidRPr="00634286">
        <w:rPr>
          <w:rFonts w:ascii="Times New Roman" w:hAnsi="Times New Roman" w:cs="Times New Roman"/>
        </w:rPr>
        <w:t xml:space="preserve">manipulate people’s perception of the strength of a genetic effect. </w:t>
      </w:r>
      <w:r w:rsidR="000F7880">
        <w:rPr>
          <w:rFonts w:ascii="Times New Roman" w:hAnsi="Times New Roman" w:cs="Times New Roman"/>
        </w:rPr>
        <w:t>F</w:t>
      </w:r>
      <w:r w:rsidR="00A76FC6" w:rsidRPr="00634286">
        <w:rPr>
          <w:rFonts w:ascii="Times New Roman" w:hAnsi="Times New Roman" w:cs="Times New Roman"/>
        </w:rPr>
        <w:t xml:space="preserve">or example, Cheung (2016) sought to contrast how people would respond in their punitive judgments of someone convicted of murder depending on how </w:t>
      </w:r>
      <w:r w:rsidR="008E4387" w:rsidRPr="00634286">
        <w:rPr>
          <w:rFonts w:ascii="Times New Roman" w:hAnsi="Times New Roman" w:cs="Times New Roman"/>
        </w:rPr>
        <w:t xml:space="preserve">the </w:t>
      </w:r>
      <w:r w:rsidR="00A76FC6" w:rsidRPr="00634286">
        <w:rPr>
          <w:rFonts w:ascii="Times New Roman" w:hAnsi="Times New Roman" w:cs="Times New Roman"/>
        </w:rPr>
        <w:t xml:space="preserve">genetic risk information was presented. One study contrasted a monogenic cause vs. a polygenic cause underlying violence. Another study varied the magnitude of the predictive strength of the putative violence-causing gene. </w:t>
      </w:r>
      <w:r w:rsidR="007C0606" w:rsidRPr="00634286">
        <w:rPr>
          <w:rFonts w:ascii="Times New Roman" w:hAnsi="Times New Roman" w:cs="Times New Roman"/>
        </w:rPr>
        <w:t>Neither</w:t>
      </w:r>
      <w:r w:rsidR="00A76FC6" w:rsidRPr="00634286">
        <w:rPr>
          <w:rFonts w:ascii="Times New Roman" w:hAnsi="Times New Roman" w:cs="Times New Roman"/>
        </w:rPr>
        <w:t xml:space="preserve"> of these efforts significantly affected people’s judgments about the applicability of a defense of diminished responsibility. </w:t>
      </w:r>
      <w:r w:rsidR="007C0606" w:rsidRPr="00634286">
        <w:rPr>
          <w:rFonts w:ascii="Times New Roman" w:hAnsi="Times New Roman" w:cs="Times New Roman"/>
        </w:rPr>
        <w:t xml:space="preserve">In all of these cases, people </w:t>
      </w:r>
      <w:r w:rsidR="007F78B7">
        <w:rPr>
          <w:rFonts w:ascii="Times New Roman" w:hAnsi="Times New Roman" w:cs="Times New Roman"/>
        </w:rPr>
        <w:t xml:space="preserve">in the genetic risk conditions </w:t>
      </w:r>
      <w:r w:rsidR="007C0606" w:rsidRPr="00634286">
        <w:rPr>
          <w:rFonts w:ascii="Times New Roman" w:hAnsi="Times New Roman" w:cs="Times New Roman"/>
        </w:rPr>
        <w:t xml:space="preserve">assigned less responsibility to the accused compared with those who instead read of an </w:t>
      </w:r>
      <w:r w:rsidR="006B7695" w:rsidRPr="00634286">
        <w:rPr>
          <w:rFonts w:ascii="Times New Roman" w:hAnsi="Times New Roman" w:cs="Times New Roman"/>
        </w:rPr>
        <w:t>experiential</w:t>
      </w:r>
      <w:r w:rsidR="007C0606" w:rsidRPr="00634286">
        <w:rPr>
          <w:rFonts w:ascii="Times New Roman" w:hAnsi="Times New Roman" w:cs="Times New Roman"/>
        </w:rPr>
        <w:t xml:space="preserve"> cause of his crime. </w:t>
      </w:r>
    </w:p>
    <w:p w14:paraId="3C90E9F7" w14:textId="16814779" w:rsidR="006B7695" w:rsidRPr="00634286" w:rsidRDefault="007B1D67" w:rsidP="00634286">
      <w:pPr>
        <w:spacing w:line="480" w:lineRule="auto"/>
        <w:ind w:firstLine="720"/>
        <w:rPr>
          <w:rFonts w:ascii="Times New Roman" w:hAnsi="Times New Roman" w:cs="Times New Roman"/>
        </w:rPr>
      </w:pPr>
      <w:r w:rsidRPr="00634286">
        <w:rPr>
          <w:rFonts w:ascii="Times New Roman" w:hAnsi="Times New Roman" w:cs="Times New Roman"/>
        </w:rPr>
        <w:t xml:space="preserve">Another method of eliminating people’s specific etiological bias is </w:t>
      </w:r>
      <w:r w:rsidR="000E68EF" w:rsidRPr="00634286">
        <w:rPr>
          <w:rFonts w:ascii="Times New Roman" w:hAnsi="Times New Roman" w:cs="Times New Roman"/>
        </w:rPr>
        <w:t>to highlight</w:t>
      </w:r>
      <w:r w:rsidRPr="00634286">
        <w:rPr>
          <w:rFonts w:ascii="Times New Roman" w:hAnsi="Times New Roman" w:cs="Times New Roman"/>
        </w:rPr>
        <w:t xml:space="preserve"> the role of external and non-genetic factors </w:t>
      </w:r>
      <w:r w:rsidR="007C0606" w:rsidRPr="00634286">
        <w:rPr>
          <w:rFonts w:ascii="Times New Roman" w:hAnsi="Times New Roman" w:cs="Times New Roman"/>
        </w:rPr>
        <w:t>in an effort to complicate</w:t>
      </w:r>
      <w:r w:rsidRPr="00634286">
        <w:rPr>
          <w:rFonts w:ascii="Times New Roman" w:hAnsi="Times New Roman" w:cs="Times New Roman"/>
        </w:rPr>
        <w:t xml:space="preserve"> the genetic causal story. The simplest method of accomplishing this is to discuss genetic causes in the context of interactions with the environment, downplaying the solitary role of genes. Current evidence is mixed on the effectiveness of this method, made more complicated by the fact that very little work has examined the impact of such causal interactions on people’s perceptions. For instance, </w:t>
      </w:r>
      <w:r w:rsidR="000E68EF" w:rsidRPr="00634286">
        <w:rPr>
          <w:rFonts w:ascii="Times New Roman" w:hAnsi="Times New Roman" w:cs="Times New Roman"/>
        </w:rPr>
        <w:t xml:space="preserve">one study found that those who read an account that schizophrenia was the product of both biology and environment had significantly reduced perceptions of danger compared with those who had learned only of a genetic account of </w:t>
      </w:r>
      <w:r w:rsidR="000E68EF" w:rsidRPr="00634286">
        <w:rPr>
          <w:rFonts w:ascii="Times New Roman" w:hAnsi="Times New Roman" w:cs="Times New Roman"/>
        </w:rPr>
        <w:lastRenderedPageBreak/>
        <w:t xml:space="preserve">schizophrenia (Walker &amp; Read, 2002). </w:t>
      </w:r>
      <w:r w:rsidR="006B7695" w:rsidRPr="00634286">
        <w:rPr>
          <w:rFonts w:ascii="Times New Roman" w:hAnsi="Times New Roman" w:cs="Times New Roman"/>
        </w:rPr>
        <w:t>Extending this research to address mental health professionals, Lebowitz and Ahn (2014) exposed clinicians to nuanced etiological accounts for depression (i.e., accounts containing both biogenic and psychosocial explanations) with varied emphases, yielding a condition in which the clinicians read a predominantly bio</w:t>
      </w:r>
      <w:r w:rsidR="00056376" w:rsidRPr="00634286">
        <w:rPr>
          <w:rFonts w:ascii="Times New Roman" w:hAnsi="Times New Roman" w:cs="Times New Roman"/>
        </w:rPr>
        <w:t>logical/</w:t>
      </w:r>
      <w:r w:rsidR="006B7695" w:rsidRPr="00634286">
        <w:rPr>
          <w:rFonts w:ascii="Times New Roman" w:hAnsi="Times New Roman" w:cs="Times New Roman"/>
        </w:rPr>
        <w:t>gen</w:t>
      </w:r>
      <w:r w:rsidR="00056376" w:rsidRPr="00634286">
        <w:rPr>
          <w:rFonts w:ascii="Times New Roman" w:hAnsi="Times New Roman" w:cs="Times New Roman"/>
        </w:rPr>
        <w:t>et</w:t>
      </w:r>
      <w:r w:rsidR="006B7695" w:rsidRPr="00634286">
        <w:rPr>
          <w:rFonts w:ascii="Times New Roman" w:hAnsi="Times New Roman" w:cs="Times New Roman"/>
        </w:rPr>
        <w:t xml:space="preserve">ic account and a condition in which they read a predominantly psychosocial account. They found that compared with clinicians in the predominantly psychosocial condition, clinicians in the predominantly </w:t>
      </w:r>
      <w:r w:rsidR="00056376" w:rsidRPr="00634286">
        <w:rPr>
          <w:rFonts w:ascii="Times New Roman" w:hAnsi="Times New Roman" w:cs="Times New Roman"/>
        </w:rPr>
        <w:t xml:space="preserve">biological/genetic </w:t>
      </w:r>
      <w:r w:rsidR="006B7695" w:rsidRPr="00634286">
        <w:rPr>
          <w:rFonts w:ascii="Times New Roman" w:hAnsi="Times New Roman" w:cs="Times New Roman"/>
        </w:rPr>
        <w:t xml:space="preserve">condition assessed medication as more effective and psychotherapy as less effective. </w:t>
      </w:r>
    </w:p>
    <w:p w14:paraId="5ECCCE9B" w14:textId="37A2BE43" w:rsidR="007B1D67" w:rsidRPr="00634286" w:rsidRDefault="000E68EF" w:rsidP="00634286">
      <w:pPr>
        <w:spacing w:line="480" w:lineRule="auto"/>
        <w:ind w:firstLine="720"/>
        <w:rPr>
          <w:rFonts w:ascii="Times New Roman" w:hAnsi="Times New Roman" w:cs="Times New Roman"/>
        </w:rPr>
      </w:pPr>
      <w:r w:rsidRPr="00634286">
        <w:rPr>
          <w:rFonts w:ascii="Times New Roman" w:hAnsi="Times New Roman" w:cs="Times New Roman"/>
        </w:rPr>
        <w:t xml:space="preserve">However, other research </w:t>
      </w:r>
      <w:r w:rsidR="006B7695" w:rsidRPr="00634286">
        <w:rPr>
          <w:rFonts w:ascii="Times New Roman" w:hAnsi="Times New Roman" w:cs="Times New Roman"/>
        </w:rPr>
        <w:t xml:space="preserve">has </w:t>
      </w:r>
      <w:r w:rsidRPr="00634286">
        <w:rPr>
          <w:rFonts w:ascii="Times New Roman" w:hAnsi="Times New Roman" w:cs="Times New Roman"/>
        </w:rPr>
        <w:t xml:space="preserve">found that </w:t>
      </w:r>
      <w:r w:rsidR="007B1D67" w:rsidRPr="00634286">
        <w:rPr>
          <w:rFonts w:ascii="Times New Roman" w:hAnsi="Times New Roman" w:cs="Times New Roman"/>
        </w:rPr>
        <w:t xml:space="preserve">people’s stigma towards mental illness </w:t>
      </w:r>
      <w:r w:rsidRPr="00634286">
        <w:rPr>
          <w:rFonts w:ascii="Times New Roman" w:hAnsi="Times New Roman" w:cs="Times New Roman"/>
        </w:rPr>
        <w:t>did</w:t>
      </w:r>
      <w:r w:rsidR="007B1D67" w:rsidRPr="00634286">
        <w:rPr>
          <w:rFonts w:ascii="Times New Roman" w:hAnsi="Times New Roman" w:cs="Times New Roman"/>
        </w:rPr>
        <w:t xml:space="preserve"> not differ significantly between thinking about mental illness as being due to biological causes versus a</w:t>
      </w:r>
      <w:r w:rsidR="00056376" w:rsidRPr="00634286">
        <w:rPr>
          <w:rFonts w:ascii="Times New Roman" w:hAnsi="Times New Roman" w:cs="Times New Roman"/>
        </w:rPr>
        <w:t xml:space="preserve"> gene-by-environment</w:t>
      </w:r>
      <w:r w:rsidR="007B1D67" w:rsidRPr="00634286">
        <w:rPr>
          <w:rFonts w:ascii="Times New Roman" w:hAnsi="Times New Roman" w:cs="Times New Roman"/>
        </w:rPr>
        <w:t xml:space="preserve"> interaction</w:t>
      </w:r>
      <w:r w:rsidR="006B7695" w:rsidRPr="00634286">
        <w:rPr>
          <w:rFonts w:ascii="Times New Roman" w:hAnsi="Times New Roman" w:cs="Times New Roman"/>
          <w:noProof/>
        </w:rPr>
        <w:t xml:space="preserve"> (Boysen &amp; Gabreski, 2012; also see Deacon &amp; Baird, 2009)</w:t>
      </w:r>
      <w:r w:rsidR="007B1D67" w:rsidRPr="00634286">
        <w:rPr>
          <w:rFonts w:ascii="Times New Roman" w:hAnsi="Times New Roman" w:cs="Times New Roman"/>
        </w:rPr>
        <w:t xml:space="preserve">. </w:t>
      </w:r>
      <w:r w:rsidR="006B7695" w:rsidRPr="00634286">
        <w:rPr>
          <w:rFonts w:ascii="Times New Roman" w:hAnsi="Times New Roman" w:cs="Times New Roman"/>
        </w:rPr>
        <w:t xml:space="preserve">Similarly, a study on perceptions of violence </w:t>
      </w:r>
      <w:r w:rsidR="008E4387" w:rsidRPr="00634286">
        <w:rPr>
          <w:rFonts w:ascii="Times New Roman" w:hAnsi="Times New Roman" w:cs="Times New Roman"/>
        </w:rPr>
        <w:t xml:space="preserve">found </w:t>
      </w:r>
      <w:r w:rsidRPr="00634286">
        <w:rPr>
          <w:rFonts w:ascii="Times New Roman" w:hAnsi="Times New Roman" w:cs="Times New Roman"/>
        </w:rPr>
        <w:t xml:space="preserve">that a genetic account of violence </w:t>
      </w:r>
      <w:r w:rsidR="006B7695" w:rsidRPr="00634286">
        <w:rPr>
          <w:rFonts w:ascii="Times New Roman" w:hAnsi="Times New Roman" w:cs="Times New Roman"/>
        </w:rPr>
        <w:t xml:space="preserve">elicited an equivalent response from participants as </w:t>
      </w:r>
      <w:r w:rsidRPr="00634286">
        <w:rPr>
          <w:rFonts w:ascii="Times New Roman" w:hAnsi="Times New Roman" w:cs="Times New Roman"/>
        </w:rPr>
        <w:t>a gene</w:t>
      </w:r>
      <w:r w:rsidR="006B7695" w:rsidRPr="00634286">
        <w:rPr>
          <w:rFonts w:ascii="Times New Roman" w:hAnsi="Times New Roman" w:cs="Times New Roman"/>
        </w:rPr>
        <w:t>-</w:t>
      </w:r>
      <w:r w:rsidRPr="00634286">
        <w:rPr>
          <w:rFonts w:ascii="Times New Roman" w:hAnsi="Times New Roman" w:cs="Times New Roman"/>
        </w:rPr>
        <w:t>by</w:t>
      </w:r>
      <w:r w:rsidR="006B7695" w:rsidRPr="00634286">
        <w:rPr>
          <w:rFonts w:ascii="Times New Roman" w:hAnsi="Times New Roman" w:cs="Times New Roman"/>
        </w:rPr>
        <w:t>-</w:t>
      </w:r>
      <w:r w:rsidRPr="00634286">
        <w:rPr>
          <w:rFonts w:ascii="Times New Roman" w:hAnsi="Times New Roman" w:cs="Times New Roman"/>
        </w:rPr>
        <w:t xml:space="preserve">environment account of violence; both conditions resulted in people judging </w:t>
      </w:r>
      <w:r w:rsidR="006B7695" w:rsidRPr="00634286">
        <w:rPr>
          <w:rFonts w:ascii="Times New Roman" w:hAnsi="Times New Roman" w:cs="Times New Roman"/>
        </w:rPr>
        <w:t>a</w:t>
      </w:r>
      <w:r w:rsidRPr="00634286">
        <w:rPr>
          <w:rFonts w:ascii="Times New Roman" w:hAnsi="Times New Roman" w:cs="Times New Roman"/>
        </w:rPr>
        <w:t xml:space="preserve"> perpetrator to be less responsible for </w:t>
      </w:r>
      <w:r w:rsidR="006B7695" w:rsidRPr="00634286">
        <w:rPr>
          <w:rFonts w:ascii="Times New Roman" w:hAnsi="Times New Roman" w:cs="Times New Roman"/>
        </w:rPr>
        <w:t>his</w:t>
      </w:r>
      <w:r w:rsidRPr="00634286">
        <w:rPr>
          <w:rFonts w:ascii="Times New Roman" w:hAnsi="Times New Roman" w:cs="Times New Roman"/>
        </w:rPr>
        <w:t xml:space="preserve"> crimes</w:t>
      </w:r>
      <w:r w:rsidR="002D3737">
        <w:rPr>
          <w:rFonts w:ascii="Times New Roman" w:hAnsi="Times New Roman" w:cs="Times New Roman"/>
        </w:rPr>
        <w:t>,</w:t>
      </w:r>
      <w:r w:rsidRPr="00634286">
        <w:rPr>
          <w:rFonts w:ascii="Times New Roman" w:hAnsi="Times New Roman" w:cs="Times New Roman"/>
        </w:rPr>
        <w:t xml:space="preserve"> compared with those who learned of an environmental account of violence (Cheung, 2016; also see Lippa &amp; Sanderson, 2012 for similar findings). In sum, causal accounts that point to gene</w:t>
      </w:r>
      <w:r w:rsidR="006B7695" w:rsidRPr="00634286">
        <w:rPr>
          <w:rFonts w:ascii="Times New Roman" w:hAnsi="Times New Roman" w:cs="Times New Roman"/>
        </w:rPr>
        <w:t>-</w:t>
      </w:r>
      <w:r w:rsidRPr="00634286">
        <w:rPr>
          <w:rFonts w:ascii="Times New Roman" w:hAnsi="Times New Roman" w:cs="Times New Roman"/>
        </w:rPr>
        <w:t>by</w:t>
      </w:r>
      <w:r w:rsidR="006B7695" w:rsidRPr="00634286">
        <w:rPr>
          <w:rFonts w:ascii="Times New Roman" w:hAnsi="Times New Roman" w:cs="Times New Roman"/>
        </w:rPr>
        <w:t>-</w:t>
      </w:r>
      <w:r w:rsidRPr="00634286">
        <w:rPr>
          <w:rFonts w:ascii="Times New Roman" w:hAnsi="Times New Roman" w:cs="Times New Roman"/>
        </w:rPr>
        <w:t xml:space="preserve">environment interactions </w:t>
      </w:r>
      <w:r w:rsidR="006B7695" w:rsidRPr="00634286">
        <w:rPr>
          <w:rFonts w:ascii="Times New Roman" w:hAnsi="Times New Roman" w:cs="Times New Roman"/>
        </w:rPr>
        <w:t>are not necessarily</w:t>
      </w:r>
      <w:r w:rsidRPr="00634286">
        <w:rPr>
          <w:rFonts w:ascii="Times New Roman" w:hAnsi="Times New Roman" w:cs="Times New Roman"/>
        </w:rPr>
        <w:t xml:space="preserve"> perceived much differently than purely genetic accounts. </w:t>
      </w:r>
      <w:r w:rsidR="007F78B7">
        <w:rPr>
          <w:rFonts w:ascii="Times New Roman" w:hAnsi="Times New Roman" w:cs="Times New Roman"/>
        </w:rPr>
        <w:t>Although</w:t>
      </w:r>
      <w:r w:rsidRPr="00634286">
        <w:rPr>
          <w:rFonts w:ascii="Times New Roman" w:hAnsi="Times New Roman" w:cs="Times New Roman"/>
        </w:rPr>
        <w:t xml:space="preserve"> it remains possible that there may be ways of making the environmental </w:t>
      </w:r>
      <w:r w:rsidR="00B90982" w:rsidRPr="00634286">
        <w:rPr>
          <w:rFonts w:ascii="Times New Roman" w:hAnsi="Times New Roman" w:cs="Times New Roman"/>
        </w:rPr>
        <w:t>component</w:t>
      </w:r>
      <w:r w:rsidRPr="00634286">
        <w:rPr>
          <w:rFonts w:ascii="Times New Roman" w:hAnsi="Times New Roman" w:cs="Times New Roman"/>
        </w:rPr>
        <w:t xml:space="preserve"> of the gene</w:t>
      </w:r>
      <w:r w:rsidR="006B7695" w:rsidRPr="00634286">
        <w:rPr>
          <w:rFonts w:ascii="Times New Roman" w:hAnsi="Times New Roman" w:cs="Times New Roman"/>
        </w:rPr>
        <w:t>-</w:t>
      </w:r>
      <w:r w:rsidRPr="00634286">
        <w:rPr>
          <w:rFonts w:ascii="Times New Roman" w:hAnsi="Times New Roman" w:cs="Times New Roman"/>
        </w:rPr>
        <w:t>by</w:t>
      </w:r>
      <w:r w:rsidR="006B7695" w:rsidRPr="00634286">
        <w:rPr>
          <w:rFonts w:ascii="Times New Roman" w:hAnsi="Times New Roman" w:cs="Times New Roman"/>
        </w:rPr>
        <w:t>-</w:t>
      </w:r>
      <w:r w:rsidRPr="00634286">
        <w:rPr>
          <w:rFonts w:ascii="Times New Roman" w:hAnsi="Times New Roman" w:cs="Times New Roman"/>
        </w:rPr>
        <w:t>environment interactions more salient to participants</w:t>
      </w:r>
      <w:r w:rsidR="006B7695" w:rsidRPr="00634286">
        <w:rPr>
          <w:rFonts w:ascii="Times New Roman" w:hAnsi="Times New Roman" w:cs="Times New Roman"/>
        </w:rPr>
        <w:t xml:space="preserve"> (as </w:t>
      </w:r>
      <w:r w:rsidR="00056376" w:rsidRPr="00634286">
        <w:rPr>
          <w:rFonts w:ascii="Times New Roman" w:hAnsi="Times New Roman" w:cs="Times New Roman"/>
        </w:rPr>
        <w:t xml:space="preserve">did </w:t>
      </w:r>
      <w:r w:rsidR="006B7695" w:rsidRPr="00634286">
        <w:rPr>
          <w:rFonts w:ascii="Times New Roman" w:hAnsi="Times New Roman" w:cs="Times New Roman"/>
        </w:rPr>
        <w:t>Leibowitz &amp; Ahn, 2014)</w:t>
      </w:r>
      <w:r w:rsidRPr="00634286">
        <w:rPr>
          <w:rFonts w:ascii="Times New Roman" w:hAnsi="Times New Roman" w:cs="Times New Roman"/>
        </w:rPr>
        <w:t xml:space="preserve">, and that this might then weaken people’s essentialist biases, </w:t>
      </w:r>
      <w:r w:rsidR="00F137DF" w:rsidRPr="00634286">
        <w:rPr>
          <w:rFonts w:ascii="Times New Roman" w:hAnsi="Times New Roman" w:cs="Times New Roman"/>
        </w:rPr>
        <w:t>the</w:t>
      </w:r>
      <w:r w:rsidR="006B7695" w:rsidRPr="00634286">
        <w:rPr>
          <w:rFonts w:ascii="Times New Roman" w:hAnsi="Times New Roman" w:cs="Times New Roman"/>
        </w:rPr>
        <w:t xml:space="preserve"> </w:t>
      </w:r>
      <w:r w:rsidR="00F137DF" w:rsidRPr="00634286">
        <w:rPr>
          <w:rFonts w:ascii="Times New Roman" w:hAnsi="Times New Roman" w:cs="Times New Roman"/>
        </w:rPr>
        <w:t xml:space="preserve">evidence </w:t>
      </w:r>
      <w:r w:rsidR="006B7695" w:rsidRPr="00634286">
        <w:rPr>
          <w:rFonts w:ascii="Times New Roman" w:hAnsi="Times New Roman" w:cs="Times New Roman"/>
        </w:rPr>
        <w:t>in support of that approach is limited at this time</w:t>
      </w:r>
      <w:r w:rsidR="00F137DF" w:rsidRPr="00634286">
        <w:rPr>
          <w:rFonts w:ascii="Times New Roman" w:hAnsi="Times New Roman" w:cs="Times New Roman"/>
        </w:rPr>
        <w:t xml:space="preserve">. </w:t>
      </w:r>
    </w:p>
    <w:p w14:paraId="721EE8B9" w14:textId="61F64650" w:rsidR="007B1D67" w:rsidRPr="00634286" w:rsidRDefault="007B1D67" w:rsidP="00634286">
      <w:pPr>
        <w:spacing w:line="480" w:lineRule="auto"/>
        <w:ind w:firstLine="720"/>
        <w:rPr>
          <w:rFonts w:ascii="Times New Roman" w:hAnsi="Times New Roman" w:cs="Times New Roman"/>
        </w:rPr>
      </w:pPr>
      <w:r w:rsidRPr="00634286">
        <w:rPr>
          <w:rFonts w:ascii="Times New Roman" w:hAnsi="Times New Roman" w:cs="Times New Roman"/>
        </w:rPr>
        <w:lastRenderedPageBreak/>
        <w:t>Optimistically, there is some evidence that certain inte</w:t>
      </w:r>
      <w:r w:rsidR="008E4387" w:rsidRPr="00634286">
        <w:rPr>
          <w:rFonts w:ascii="Times New Roman" w:hAnsi="Times New Roman" w:cs="Times New Roman"/>
        </w:rPr>
        <w:t>rventions can encourage behavio</w:t>
      </w:r>
      <w:r w:rsidRPr="00634286">
        <w:rPr>
          <w:rFonts w:ascii="Times New Roman" w:hAnsi="Times New Roman" w:cs="Times New Roman"/>
        </w:rPr>
        <w:t>rs that are reflective of weaker genetic essentialist biases. One such relatively successful attempt strongly emphasizes the important role that external procedures (e.g.</w:t>
      </w:r>
      <w:r w:rsidR="007F78B7">
        <w:rPr>
          <w:rFonts w:ascii="Times New Roman" w:hAnsi="Times New Roman" w:cs="Times New Roman"/>
        </w:rPr>
        <w:t>,</w:t>
      </w:r>
      <w:r w:rsidRPr="00634286">
        <w:rPr>
          <w:rFonts w:ascii="Times New Roman" w:hAnsi="Times New Roman" w:cs="Times New Roman"/>
        </w:rPr>
        <w:t xml:space="preserve"> applying sunscreen) can play in dampening or controlling the likelihood that underlying genetic risks will be expressed (e.g.</w:t>
      </w:r>
      <w:r w:rsidR="007F78B7">
        <w:rPr>
          <w:rFonts w:ascii="Times New Roman" w:hAnsi="Times New Roman" w:cs="Times New Roman"/>
        </w:rPr>
        <w:t>,</w:t>
      </w:r>
      <w:r w:rsidRPr="00634286">
        <w:rPr>
          <w:rFonts w:ascii="Times New Roman" w:hAnsi="Times New Roman" w:cs="Times New Roman"/>
        </w:rPr>
        <w:t xml:space="preserve"> genes for melanoma), which can empower people to engage in more preventative measures in reducing their risks of developing melanoma </w:t>
      </w:r>
      <w:sdt>
        <w:sdtPr>
          <w:rPr>
            <w:rFonts w:ascii="Times New Roman" w:hAnsi="Times New Roman" w:cs="Times New Roman"/>
          </w:rPr>
          <w:id w:val="-1137869805"/>
          <w:citation/>
        </w:sdtPr>
        <w:sdtEndPr/>
        <w:sdtContent>
          <w:r w:rsidRPr="00634286">
            <w:rPr>
              <w:rFonts w:ascii="Times New Roman" w:hAnsi="Times New Roman" w:cs="Times New Roman"/>
            </w:rPr>
            <w:fldChar w:fldCharType="begin"/>
          </w:r>
          <w:r w:rsidRPr="00634286">
            <w:rPr>
              <w:rFonts w:ascii="Times New Roman" w:hAnsi="Times New Roman" w:cs="Times New Roman"/>
            </w:rPr>
            <w:instrText xml:space="preserve"> CITATION Tab15 \l 1033 </w:instrText>
          </w:r>
          <w:r w:rsidRPr="00634286">
            <w:rPr>
              <w:rFonts w:ascii="Times New Roman" w:hAnsi="Times New Roman" w:cs="Times New Roman"/>
            </w:rPr>
            <w:fldChar w:fldCharType="separate"/>
          </w:r>
          <w:r w:rsidRPr="00634286">
            <w:rPr>
              <w:rFonts w:ascii="Times New Roman" w:hAnsi="Times New Roman" w:cs="Times New Roman"/>
              <w:noProof/>
            </w:rPr>
            <w:t>(Taber &amp; Aspinwall, 2015)</w:t>
          </w:r>
          <w:r w:rsidRPr="00634286">
            <w:rPr>
              <w:rFonts w:ascii="Times New Roman" w:hAnsi="Times New Roman" w:cs="Times New Roman"/>
            </w:rPr>
            <w:fldChar w:fldCharType="end"/>
          </w:r>
        </w:sdtContent>
      </w:sdt>
      <w:r w:rsidRPr="00634286">
        <w:rPr>
          <w:rFonts w:ascii="Times New Roman" w:hAnsi="Times New Roman" w:cs="Times New Roman"/>
        </w:rPr>
        <w:t>. This success, though, still capitalizes on one’s genetic essentialist biases rather than eliminating those biases</w:t>
      </w:r>
      <w:r w:rsidR="007F78B7">
        <w:rPr>
          <w:rFonts w:ascii="Times New Roman" w:hAnsi="Times New Roman" w:cs="Times New Roman"/>
        </w:rPr>
        <w:t>,</w:t>
      </w:r>
      <w:r w:rsidRPr="00634286">
        <w:rPr>
          <w:rFonts w:ascii="Times New Roman" w:hAnsi="Times New Roman" w:cs="Times New Roman"/>
        </w:rPr>
        <w:t xml:space="preserve"> because the external procedures mechanically prevent the genes from expressing themselves while likely leaving much of the underlying biases intact. Another effective method has utiliz</w:t>
      </w:r>
      <w:r w:rsidR="007F78B7">
        <w:rPr>
          <w:rFonts w:ascii="Times New Roman" w:hAnsi="Times New Roman" w:cs="Times New Roman"/>
        </w:rPr>
        <w:t>ed</w:t>
      </w:r>
      <w:r w:rsidRPr="00634286">
        <w:rPr>
          <w:rFonts w:ascii="Times New Roman" w:hAnsi="Times New Roman" w:cs="Times New Roman"/>
        </w:rPr>
        <w:t xml:space="preserve"> weight gain prevention intervention programs that focus solely on obesogenic behaviors rather than addressing the potential </w:t>
      </w:r>
      <w:r w:rsidR="008E4387" w:rsidRPr="00634286">
        <w:rPr>
          <w:rFonts w:ascii="Times New Roman" w:hAnsi="Times New Roman" w:cs="Times New Roman"/>
        </w:rPr>
        <w:t xml:space="preserve">ways </w:t>
      </w:r>
      <w:r w:rsidRPr="00634286">
        <w:rPr>
          <w:rFonts w:ascii="Times New Roman" w:hAnsi="Times New Roman" w:cs="Times New Roman"/>
        </w:rPr>
        <w:t>that genetic causes underlie obesity</w:t>
      </w:r>
      <w:sdt>
        <w:sdtPr>
          <w:rPr>
            <w:rFonts w:ascii="Times New Roman" w:hAnsi="Times New Roman" w:cs="Times New Roman"/>
          </w:rPr>
          <w:id w:val="780931313"/>
          <w:citation/>
        </w:sdtPr>
        <w:sdtEndPr/>
        <w:sdtContent>
          <w:r w:rsidRPr="00634286">
            <w:rPr>
              <w:rFonts w:ascii="Times New Roman" w:hAnsi="Times New Roman" w:cs="Times New Roman"/>
            </w:rPr>
            <w:fldChar w:fldCharType="begin"/>
          </w:r>
          <w:r w:rsidRPr="00634286">
            <w:rPr>
              <w:rFonts w:ascii="Times New Roman" w:hAnsi="Times New Roman" w:cs="Times New Roman"/>
            </w:rPr>
            <w:instrText xml:space="preserve"> CITATION McV15 \l 4105 </w:instrText>
          </w:r>
          <w:r w:rsidRPr="00634286">
            <w:rPr>
              <w:rFonts w:ascii="Times New Roman" w:hAnsi="Times New Roman" w:cs="Times New Roman"/>
            </w:rPr>
            <w:fldChar w:fldCharType="separate"/>
          </w:r>
          <w:r w:rsidRPr="00634286">
            <w:rPr>
              <w:rFonts w:ascii="Times New Roman" w:hAnsi="Times New Roman" w:cs="Times New Roman"/>
              <w:noProof/>
            </w:rPr>
            <w:t xml:space="preserve"> (McVay, Steinberg, Askew, Kaphingst, &amp; Bennett, 2015)</w:t>
          </w:r>
          <w:r w:rsidRPr="00634286">
            <w:rPr>
              <w:rFonts w:ascii="Times New Roman" w:hAnsi="Times New Roman" w:cs="Times New Roman"/>
            </w:rPr>
            <w:fldChar w:fldCharType="end"/>
          </w:r>
        </w:sdtContent>
      </w:sdt>
      <w:r w:rsidRPr="00634286">
        <w:rPr>
          <w:rFonts w:ascii="Times New Roman" w:hAnsi="Times New Roman" w:cs="Times New Roman"/>
        </w:rPr>
        <w:t xml:space="preserve">. One particularly impressive part of the success of this intervention is in its ability to </w:t>
      </w:r>
      <w:r w:rsidRPr="00634286">
        <w:rPr>
          <w:rFonts w:ascii="Times New Roman" w:hAnsi="Times New Roman" w:cs="Times New Roman"/>
          <w:i/>
        </w:rPr>
        <w:t>decrease</w:t>
      </w:r>
      <w:r w:rsidRPr="00634286">
        <w:rPr>
          <w:rFonts w:ascii="Times New Roman" w:hAnsi="Times New Roman" w:cs="Times New Roman"/>
        </w:rPr>
        <w:t xml:space="preserve"> the extent to which people </w:t>
      </w:r>
      <w:r w:rsidR="00F137DF" w:rsidRPr="00634286">
        <w:rPr>
          <w:rFonts w:ascii="Times New Roman" w:hAnsi="Times New Roman" w:cs="Times New Roman"/>
        </w:rPr>
        <w:t>make</w:t>
      </w:r>
      <w:r w:rsidRPr="00634286">
        <w:rPr>
          <w:rFonts w:ascii="Times New Roman" w:hAnsi="Times New Roman" w:cs="Times New Roman"/>
        </w:rPr>
        <w:t xml:space="preserve"> genetic attributions for weight loss. Despite the</w:t>
      </w:r>
      <w:r w:rsidR="007F78B7">
        <w:rPr>
          <w:rFonts w:ascii="Times New Roman" w:hAnsi="Times New Roman" w:cs="Times New Roman"/>
        </w:rPr>
        <w:t>se</w:t>
      </w:r>
      <w:r w:rsidRPr="00634286">
        <w:rPr>
          <w:rFonts w:ascii="Times New Roman" w:hAnsi="Times New Roman" w:cs="Times New Roman"/>
        </w:rPr>
        <w:t xml:space="preserve"> success</w:t>
      </w:r>
      <w:r w:rsidR="007F78B7">
        <w:rPr>
          <w:rFonts w:ascii="Times New Roman" w:hAnsi="Times New Roman" w:cs="Times New Roman"/>
        </w:rPr>
        <w:t>es</w:t>
      </w:r>
      <w:r w:rsidRPr="00634286">
        <w:rPr>
          <w:rFonts w:ascii="Times New Roman" w:hAnsi="Times New Roman" w:cs="Times New Roman"/>
        </w:rPr>
        <w:t xml:space="preserve">, a perusal of the nature of these programs </w:t>
      </w:r>
      <w:r w:rsidR="007F78B7">
        <w:rPr>
          <w:rFonts w:ascii="Times New Roman" w:hAnsi="Times New Roman" w:cs="Times New Roman"/>
        </w:rPr>
        <w:t>underscores</w:t>
      </w:r>
      <w:r w:rsidRPr="00634286">
        <w:rPr>
          <w:rFonts w:ascii="Times New Roman" w:hAnsi="Times New Roman" w:cs="Times New Roman"/>
        </w:rPr>
        <w:t xml:space="preserve"> the difficult prospects of eliminating genetic essentialist biases</w:t>
      </w:r>
      <w:r w:rsidR="007F78B7">
        <w:rPr>
          <w:rFonts w:ascii="Times New Roman" w:hAnsi="Times New Roman" w:cs="Times New Roman"/>
        </w:rPr>
        <w:t>:</w:t>
      </w:r>
      <w:r w:rsidRPr="00634286">
        <w:rPr>
          <w:rFonts w:ascii="Times New Roman" w:hAnsi="Times New Roman" w:cs="Times New Roman"/>
        </w:rPr>
        <w:t xml:space="preserve"> both programs rely on a disproportionately strong emphasis on the importance of non-genetic factors in order to overcome people’s genetic essentialist biases, speaking to the strength and pervasiveness of these biases.</w:t>
      </w:r>
    </w:p>
    <w:p w14:paraId="26D2E7F0" w14:textId="52E3A2A2" w:rsidR="007B1D67" w:rsidRPr="00634286" w:rsidRDefault="00992B70" w:rsidP="00634286">
      <w:pPr>
        <w:spacing w:line="480" w:lineRule="auto"/>
        <w:rPr>
          <w:rFonts w:ascii="Times New Roman" w:hAnsi="Times New Roman" w:cs="Times New Roman"/>
        </w:rPr>
      </w:pPr>
      <w:r w:rsidRPr="00634286">
        <w:rPr>
          <w:rFonts w:ascii="Times New Roman" w:hAnsi="Times New Roman" w:cs="Times New Roman"/>
          <w:i/>
        </w:rPr>
        <w:t xml:space="preserve">3.2 </w:t>
      </w:r>
      <w:r w:rsidR="007B1D67" w:rsidRPr="00634286">
        <w:rPr>
          <w:rFonts w:ascii="Times New Roman" w:hAnsi="Times New Roman" w:cs="Times New Roman"/>
          <w:i/>
        </w:rPr>
        <w:t>Long-</w:t>
      </w:r>
      <w:r w:rsidR="00254E63" w:rsidRPr="00634286">
        <w:rPr>
          <w:rFonts w:ascii="Times New Roman" w:hAnsi="Times New Roman" w:cs="Times New Roman"/>
          <w:i/>
        </w:rPr>
        <w:t>T</w:t>
      </w:r>
      <w:r w:rsidR="007B1D67" w:rsidRPr="00634286">
        <w:rPr>
          <w:rFonts w:ascii="Times New Roman" w:hAnsi="Times New Roman" w:cs="Times New Roman"/>
          <w:i/>
        </w:rPr>
        <w:t xml:space="preserve">erm </w:t>
      </w:r>
      <w:r w:rsidR="00254E63" w:rsidRPr="00634286">
        <w:rPr>
          <w:rFonts w:ascii="Times New Roman" w:hAnsi="Times New Roman" w:cs="Times New Roman"/>
          <w:i/>
        </w:rPr>
        <w:t>E</w:t>
      </w:r>
      <w:r w:rsidR="007B1D67" w:rsidRPr="00634286">
        <w:rPr>
          <w:rFonts w:ascii="Times New Roman" w:hAnsi="Times New Roman" w:cs="Times New Roman"/>
          <w:i/>
        </w:rPr>
        <w:t>fforts</w:t>
      </w:r>
    </w:p>
    <w:p w14:paraId="041896DE" w14:textId="7969D01A" w:rsidR="007B1D67" w:rsidRPr="00634286" w:rsidRDefault="007B1D67" w:rsidP="00634286">
      <w:pPr>
        <w:spacing w:line="480" w:lineRule="auto"/>
        <w:rPr>
          <w:rFonts w:ascii="Times New Roman" w:hAnsi="Times New Roman" w:cs="Times New Roman"/>
        </w:rPr>
      </w:pPr>
      <w:r w:rsidRPr="00634286">
        <w:rPr>
          <w:rFonts w:ascii="Times New Roman" w:hAnsi="Times New Roman" w:cs="Times New Roman"/>
        </w:rPr>
        <w:tab/>
        <w:t xml:space="preserve">There are no experimental data to speak to the efficacy of long-term efforts on reducing genetic essentialist biases. The most promising evidence comes from work demonstrating that higher educational levels predict less prejudice, which is associated </w:t>
      </w:r>
      <w:r w:rsidRPr="00634286">
        <w:rPr>
          <w:rFonts w:ascii="Times New Roman" w:hAnsi="Times New Roman" w:cs="Times New Roman"/>
        </w:rPr>
        <w:lastRenderedPageBreak/>
        <w:t xml:space="preserve">with having a </w:t>
      </w:r>
      <w:r w:rsidR="00F137DF" w:rsidRPr="00634286">
        <w:rPr>
          <w:rFonts w:ascii="Times New Roman" w:hAnsi="Times New Roman" w:cs="Times New Roman"/>
        </w:rPr>
        <w:t>less</w:t>
      </w:r>
      <w:r w:rsidRPr="00634286">
        <w:rPr>
          <w:rFonts w:ascii="Times New Roman" w:hAnsi="Times New Roman" w:cs="Times New Roman"/>
        </w:rPr>
        <w:t xml:space="preserve"> essentialized perception of racial categories</w:t>
      </w:r>
      <w:r w:rsidR="00F137DF" w:rsidRPr="00634286">
        <w:rPr>
          <w:rFonts w:ascii="Times New Roman" w:hAnsi="Times New Roman" w:cs="Times New Roman"/>
          <w:noProof/>
        </w:rPr>
        <w:t xml:space="preserve"> (Jayaratne et al., 2006)</w:t>
      </w:r>
      <w:r w:rsidRPr="00634286">
        <w:rPr>
          <w:rFonts w:ascii="Times New Roman" w:hAnsi="Times New Roman" w:cs="Times New Roman"/>
        </w:rPr>
        <w:t xml:space="preserve">. These results are echoed by the finding that people who have taken more </w:t>
      </w:r>
      <w:r w:rsidR="00F137DF" w:rsidRPr="00634286">
        <w:rPr>
          <w:rFonts w:ascii="Times New Roman" w:hAnsi="Times New Roman" w:cs="Times New Roman"/>
        </w:rPr>
        <w:t xml:space="preserve">genetic </w:t>
      </w:r>
      <w:r w:rsidRPr="00634286">
        <w:rPr>
          <w:rFonts w:ascii="Times New Roman" w:hAnsi="Times New Roman" w:cs="Times New Roman"/>
        </w:rPr>
        <w:t xml:space="preserve">courses </w:t>
      </w:r>
      <w:r w:rsidR="00F137DF" w:rsidRPr="00634286">
        <w:rPr>
          <w:rFonts w:ascii="Times New Roman" w:hAnsi="Times New Roman" w:cs="Times New Roman"/>
        </w:rPr>
        <w:t>(or who perform better on a test of genetic knowledge)</w:t>
      </w:r>
      <w:r w:rsidRPr="00634286">
        <w:rPr>
          <w:rFonts w:ascii="Times New Roman" w:hAnsi="Times New Roman" w:cs="Times New Roman"/>
        </w:rPr>
        <w:t xml:space="preserve"> tend to have weaker genetic essentialist biases </w:t>
      </w:r>
      <w:r w:rsidR="00F137DF" w:rsidRPr="00634286">
        <w:rPr>
          <w:rFonts w:ascii="Times New Roman" w:hAnsi="Times New Roman" w:cs="Times New Roman"/>
          <w:noProof/>
        </w:rPr>
        <w:t>(</w:t>
      </w:r>
      <w:r w:rsidR="006B7695" w:rsidRPr="00634286">
        <w:rPr>
          <w:rFonts w:ascii="Times New Roman" w:hAnsi="Times New Roman" w:cs="Times New Roman"/>
          <w:noProof/>
        </w:rPr>
        <w:t xml:space="preserve">Dar-Nimrod &amp; Godwin, 2016; </w:t>
      </w:r>
      <w:r w:rsidR="00F137DF" w:rsidRPr="00634286">
        <w:rPr>
          <w:rFonts w:ascii="Times New Roman" w:hAnsi="Times New Roman" w:cs="Times New Roman"/>
          <w:noProof/>
        </w:rPr>
        <w:t>Ream, Cheung, &amp; Heine, 2016)</w:t>
      </w:r>
      <w:r w:rsidRPr="00634286">
        <w:rPr>
          <w:rFonts w:ascii="Times New Roman" w:hAnsi="Times New Roman" w:cs="Times New Roman"/>
        </w:rPr>
        <w:t xml:space="preserve">. Indeed, a large-scale international comparison of primary and secondary school teachers found that greater levels of biological training </w:t>
      </w:r>
      <w:r w:rsidR="007F78B7">
        <w:rPr>
          <w:rFonts w:ascii="Times New Roman" w:hAnsi="Times New Roman" w:cs="Times New Roman"/>
        </w:rPr>
        <w:t>are</w:t>
      </w:r>
      <w:r w:rsidRPr="00634286">
        <w:rPr>
          <w:rFonts w:ascii="Times New Roman" w:hAnsi="Times New Roman" w:cs="Times New Roman"/>
        </w:rPr>
        <w:t xml:space="preserve"> associated with a weaker tendency to appeal to genetic essentialism and innatism in understanding group differences </w:t>
      </w:r>
      <w:sdt>
        <w:sdtPr>
          <w:rPr>
            <w:rFonts w:ascii="Times New Roman" w:hAnsi="Times New Roman" w:cs="Times New Roman"/>
          </w:rPr>
          <w:id w:val="1506325730"/>
          <w:citation/>
        </w:sdtPr>
        <w:sdtEndPr/>
        <w:sdtContent>
          <w:r w:rsidRPr="00634286">
            <w:rPr>
              <w:rFonts w:ascii="Times New Roman" w:hAnsi="Times New Roman" w:cs="Times New Roman"/>
            </w:rPr>
            <w:fldChar w:fldCharType="begin"/>
          </w:r>
          <w:r w:rsidRPr="00634286">
            <w:rPr>
              <w:rFonts w:ascii="Times New Roman" w:hAnsi="Times New Roman" w:cs="Times New Roman"/>
            </w:rPr>
            <w:instrText xml:space="preserve"> CITATION Cas141 \l 4105 </w:instrText>
          </w:r>
          <w:r w:rsidRPr="00634286">
            <w:rPr>
              <w:rFonts w:ascii="Times New Roman" w:hAnsi="Times New Roman" w:cs="Times New Roman"/>
            </w:rPr>
            <w:fldChar w:fldCharType="separate"/>
          </w:r>
          <w:r w:rsidRPr="00634286">
            <w:rPr>
              <w:rFonts w:ascii="Times New Roman" w:hAnsi="Times New Roman" w:cs="Times New Roman"/>
              <w:noProof/>
            </w:rPr>
            <w:t>(Castéra &amp; Clément, 2014)</w:t>
          </w:r>
          <w:r w:rsidRPr="00634286">
            <w:rPr>
              <w:rFonts w:ascii="Times New Roman" w:hAnsi="Times New Roman" w:cs="Times New Roman"/>
            </w:rPr>
            <w:fldChar w:fldCharType="end"/>
          </w:r>
        </w:sdtContent>
      </w:sdt>
      <w:r w:rsidRPr="00634286">
        <w:rPr>
          <w:rFonts w:ascii="Times New Roman" w:hAnsi="Times New Roman" w:cs="Times New Roman"/>
        </w:rPr>
        <w:t xml:space="preserve">. </w:t>
      </w:r>
      <w:r w:rsidR="009F7671">
        <w:rPr>
          <w:rFonts w:ascii="Times New Roman" w:hAnsi="Times New Roman" w:cs="Times New Roman"/>
        </w:rPr>
        <w:t>In particular, genetics training that emphasizes the interactive role of genes and experiences is associated with a less deterministic understanding of genetics</w:t>
      </w:r>
      <w:r w:rsidR="002D3737">
        <w:rPr>
          <w:rFonts w:ascii="Times New Roman" w:hAnsi="Times New Roman" w:cs="Times New Roman"/>
        </w:rPr>
        <w:t>,</w:t>
      </w:r>
      <w:r w:rsidR="009F7671">
        <w:rPr>
          <w:rFonts w:ascii="Times New Roman" w:hAnsi="Times New Roman" w:cs="Times New Roman"/>
        </w:rPr>
        <w:t xml:space="preserve"> compared with a standard Mendelian curriculum (Radick, 2016). </w:t>
      </w:r>
      <w:r w:rsidRPr="00634286">
        <w:rPr>
          <w:rFonts w:ascii="Times New Roman" w:hAnsi="Times New Roman" w:cs="Times New Roman"/>
        </w:rPr>
        <w:t>Collectively, these results suggest that an effective long-term strategy for stemming genetic essentialist biases is to improve and increase the public’s education in terms of factual genetic information, which many researchers have pushed for</w:t>
      </w:r>
      <w:sdt>
        <w:sdtPr>
          <w:rPr>
            <w:rFonts w:ascii="Times New Roman" w:hAnsi="Times New Roman" w:cs="Times New Roman"/>
          </w:rPr>
          <w:id w:val="952283129"/>
          <w:citation/>
        </w:sdtPr>
        <w:sdtEndPr/>
        <w:sdtContent>
          <w:r w:rsidRPr="00634286">
            <w:rPr>
              <w:rFonts w:ascii="Times New Roman" w:hAnsi="Times New Roman" w:cs="Times New Roman"/>
            </w:rPr>
            <w:fldChar w:fldCharType="begin"/>
          </w:r>
          <w:r w:rsidRPr="00634286">
            <w:rPr>
              <w:rFonts w:ascii="Times New Roman" w:hAnsi="Times New Roman" w:cs="Times New Roman"/>
            </w:rPr>
            <w:instrText xml:space="preserve"> CITATION \f "e.g. " Bur99 \l 4105  \m Cas141 \m Mar091 </w:instrText>
          </w:r>
          <w:r w:rsidRPr="00634286">
            <w:rPr>
              <w:rFonts w:ascii="Times New Roman" w:hAnsi="Times New Roman" w:cs="Times New Roman"/>
            </w:rPr>
            <w:fldChar w:fldCharType="separate"/>
          </w:r>
          <w:r w:rsidRPr="00634286">
            <w:rPr>
              <w:rFonts w:ascii="Times New Roman" w:hAnsi="Times New Roman" w:cs="Times New Roman"/>
              <w:noProof/>
            </w:rPr>
            <w:t xml:space="preserve"> (e.g. Burley &amp; Harris, 1999; Castéra &amp; Clément, 2014; Marks, 2009)</w:t>
          </w:r>
          <w:r w:rsidRPr="00634286">
            <w:rPr>
              <w:rFonts w:ascii="Times New Roman" w:hAnsi="Times New Roman" w:cs="Times New Roman"/>
            </w:rPr>
            <w:fldChar w:fldCharType="end"/>
          </w:r>
        </w:sdtContent>
      </w:sdt>
      <w:r w:rsidRPr="00634286">
        <w:rPr>
          <w:rFonts w:ascii="Times New Roman" w:hAnsi="Times New Roman" w:cs="Times New Roman"/>
        </w:rPr>
        <w:t>.</w:t>
      </w:r>
    </w:p>
    <w:p w14:paraId="3E606A5C" w14:textId="66F9D108" w:rsidR="007B1D67" w:rsidRPr="00634286" w:rsidRDefault="00F137DF" w:rsidP="00634286">
      <w:pPr>
        <w:spacing w:line="480" w:lineRule="auto"/>
        <w:ind w:firstLine="720"/>
        <w:rPr>
          <w:rFonts w:ascii="Times New Roman" w:hAnsi="Times New Roman" w:cs="Times New Roman"/>
        </w:rPr>
      </w:pPr>
      <w:r w:rsidRPr="00634286">
        <w:rPr>
          <w:rFonts w:ascii="Times New Roman" w:hAnsi="Times New Roman" w:cs="Times New Roman"/>
        </w:rPr>
        <w:t>In sum</w:t>
      </w:r>
      <w:r w:rsidR="007B1D67" w:rsidRPr="00634286">
        <w:rPr>
          <w:rFonts w:ascii="Times New Roman" w:hAnsi="Times New Roman" w:cs="Times New Roman"/>
        </w:rPr>
        <w:t xml:space="preserve">, the general pattern of results from </w:t>
      </w:r>
      <w:r w:rsidRPr="00634286">
        <w:rPr>
          <w:rFonts w:ascii="Times New Roman" w:hAnsi="Times New Roman" w:cs="Times New Roman"/>
        </w:rPr>
        <w:t>existing</w:t>
      </w:r>
      <w:r w:rsidR="007B1D67" w:rsidRPr="00634286">
        <w:rPr>
          <w:rFonts w:ascii="Times New Roman" w:hAnsi="Times New Roman" w:cs="Times New Roman"/>
        </w:rPr>
        <w:t xml:space="preserve"> data suggest</w:t>
      </w:r>
      <w:r w:rsidR="00AD1FF7">
        <w:rPr>
          <w:rFonts w:ascii="Times New Roman" w:hAnsi="Times New Roman" w:cs="Times New Roman"/>
        </w:rPr>
        <w:t>s</w:t>
      </w:r>
      <w:r w:rsidR="007B1D67" w:rsidRPr="00634286">
        <w:rPr>
          <w:rFonts w:ascii="Times New Roman" w:hAnsi="Times New Roman" w:cs="Times New Roman"/>
        </w:rPr>
        <w:t xml:space="preserve"> that </w:t>
      </w:r>
      <w:r w:rsidR="00AD1FF7">
        <w:rPr>
          <w:rFonts w:ascii="Times New Roman" w:hAnsi="Times New Roman" w:cs="Times New Roman"/>
        </w:rPr>
        <w:t>although</w:t>
      </w:r>
      <w:r w:rsidR="007B1D67" w:rsidRPr="00634286">
        <w:rPr>
          <w:rFonts w:ascii="Times New Roman" w:hAnsi="Times New Roman" w:cs="Times New Roman"/>
        </w:rPr>
        <w:t xml:space="preserve"> there </w:t>
      </w:r>
      <w:r w:rsidR="008E4387" w:rsidRPr="00634286">
        <w:rPr>
          <w:rFonts w:ascii="Times New Roman" w:hAnsi="Times New Roman" w:cs="Times New Roman"/>
        </w:rPr>
        <w:t>might be</w:t>
      </w:r>
      <w:r w:rsidR="007B1D67" w:rsidRPr="00634286">
        <w:rPr>
          <w:rFonts w:ascii="Times New Roman" w:hAnsi="Times New Roman" w:cs="Times New Roman"/>
        </w:rPr>
        <w:t xml:space="preserve"> short-term avenues for reducing genetic essentialist biases, they generally require that genetic causes be trivialized as much as possible. The mere inclusion of genetic causes, even as only a part of a more sophisticated set of mechanisms that lead to a certain outcome, </w:t>
      </w:r>
      <w:r w:rsidR="00000108" w:rsidRPr="00634286">
        <w:rPr>
          <w:rFonts w:ascii="Times New Roman" w:hAnsi="Times New Roman" w:cs="Times New Roman"/>
        </w:rPr>
        <w:t>is often</w:t>
      </w:r>
      <w:r w:rsidR="007B1D67" w:rsidRPr="00634286">
        <w:rPr>
          <w:rFonts w:ascii="Times New Roman" w:hAnsi="Times New Roman" w:cs="Times New Roman"/>
        </w:rPr>
        <w:t xml:space="preserve"> sufficient to trigger people’s genetic essentialist biases. One direction that is worth exploring is the more long-term option of ensuring that people are better educated on genetics so they have a more accurate understanding of the relation between genes and associated outcomes. </w:t>
      </w:r>
    </w:p>
    <w:p w14:paraId="3F7E14BC" w14:textId="60B1D364" w:rsidR="007447C8" w:rsidRPr="00634286" w:rsidRDefault="00992B70" w:rsidP="00634286">
      <w:pPr>
        <w:spacing w:line="480" w:lineRule="auto"/>
        <w:rPr>
          <w:rFonts w:ascii="Times New Roman" w:hAnsi="Times New Roman" w:cs="Times New Roman"/>
          <w:b/>
        </w:rPr>
      </w:pPr>
      <w:r w:rsidRPr="00634286">
        <w:rPr>
          <w:rFonts w:ascii="Times New Roman" w:hAnsi="Times New Roman" w:cs="Times New Roman"/>
          <w:b/>
        </w:rPr>
        <w:t xml:space="preserve">4. </w:t>
      </w:r>
      <w:r w:rsidR="007447C8" w:rsidRPr="00634286">
        <w:rPr>
          <w:rFonts w:ascii="Times New Roman" w:hAnsi="Times New Roman" w:cs="Times New Roman"/>
          <w:b/>
        </w:rPr>
        <w:t>Conclusion</w:t>
      </w:r>
    </w:p>
    <w:p w14:paraId="62EE37B4" w14:textId="6B616563" w:rsidR="007447C8" w:rsidRPr="00634286" w:rsidRDefault="007447C8" w:rsidP="00634286">
      <w:pPr>
        <w:spacing w:line="480" w:lineRule="auto"/>
        <w:rPr>
          <w:rFonts w:ascii="Times New Roman" w:hAnsi="Times New Roman" w:cs="Times New Roman"/>
        </w:rPr>
      </w:pPr>
      <w:r w:rsidRPr="00634286">
        <w:rPr>
          <w:rFonts w:ascii="Times New Roman" w:hAnsi="Times New Roman" w:cs="Times New Roman"/>
        </w:rPr>
        <w:lastRenderedPageBreak/>
        <w:tab/>
        <w:t xml:space="preserve">The genomic revolution has arrived, and people are encountering information about their own genomes and about scientific research on genetics more than </w:t>
      </w:r>
      <w:r w:rsidR="001F15D7" w:rsidRPr="00634286">
        <w:rPr>
          <w:rFonts w:ascii="Times New Roman" w:hAnsi="Times New Roman" w:cs="Times New Roman"/>
        </w:rPr>
        <w:t>ever before</w:t>
      </w:r>
      <w:r w:rsidRPr="00634286">
        <w:rPr>
          <w:rFonts w:ascii="Times New Roman" w:hAnsi="Times New Roman" w:cs="Times New Roman"/>
        </w:rPr>
        <w:t xml:space="preserve">. Our review suggests that people’s robust tendency </w:t>
      </w:r>
      <w:r w:rsidR="001F15D7" w:rsidRPr="00634286">
        <w:rPr>
          <w:rFonts w:ascii="Times New Roman" w:hAnsi="Times New Roman" w:cs="Times New Roman"/>
        </w:rPr>
        <w:t>for psychological essentialism makes them prone to conceive</w:t>
      </w:r>
      <w:r w:rsidRPr="00634286">
        <w:rPr>
          <w:rFonts w:ascii="Times New Roman" w:hAnsi="Times New Roman" w:cs="Times New Roman"/>
        </w:rPr>
        <w:t xml:space="preserve"> </w:t>
      </w:r>
      <w:r w:rsidR="001F15D7" w:rsidRPr="00634286">
        <w:rPr>
          <w:rFonts w:ascii="Times New Roman" w:hAnsi="Times New Roman" w:cs="Times New Roman"/>
        </w:rPr>
        <w:t xml:space="preserve">of imagined essences underlying the natural world. And because </w:t>
      </w:r>
      <w:r w:rsidR="00000108" w:rsidRPr="00634286">
        <w:rPr>
          <w:rFonts w:ascii="Times New Roman" w:hAnsi="Times New Roman" w:cs="Times New Roman"/>
        </w:rPr>
        <w:t>popular conceptions</w:t>
      </w:r>
      <w:r w:rsidR="001F15D7" w:rsidRPr="00634286">
        <w:rPr>
          <w:rFonts w:ascii="Times New Roman" w:hAnsi="Times New Roman" w:cs="Times New Roman"/>
        </w:rPr>
        <w:t xml:space="preserve"> of genes make </w:t>
      </w:r>
      <w:r w:rsidR="00000108" w:rsidRPr="00634286">
        <w:rPr>
          <w:rFonts w:ascii="Times New Roman" w:hAnsi="Times New Roman" w:cs="Times New Roman"/>
        </w:rPr>
        <w:t xml:space="preserve">them </w:t>
      </w:r>
      <w:r w:rsidR="001F15D7" w:rsidRPr="00634286">
        <w:rPr>
          <w:rFonts w:ascii="Times New Roman" w:hAnsi="Times New Roman" w:cs="Times New Roman"/>
        </w:rPr>
        <w:t>such an effective placeholder for essences</w:t>
      </w:r>
      <w:r w:rsidR="00C83BA9" w:rsidRPr="00634286">
        <w:rPr>
          <w:rFonts w:ascii="Times New Roman" w:hAnsi="Times New Roman" w:cs="Times New Roman"/>
        </w:rPr>
        <w:t xml:space="preserve"> (Medin &amp; Ortony, 1989)</w:t>
      </w:r>
      <w:r w:rsidR="001F15D7" w:rsidRPr="00634286">
        <w:rPr>
          <w:rFonts w:ascii="Times New Roman" w:hAnsi="Times New Roman" w:cs="Times New Roman"/>
        </w:rPr>
        <w:t xml:space="preserve">, we propose that when people encounter these genetic </w:t>
      </w:r>
      <w:r w:rsidR="00000108" w:rsidRPr="00634286">
        <w:rPr>
          <w:rFonts w:ascii="Times New Roman" w:hAnsi="Times New Roman" w:cs="Times New Roman"/>
        </w:rPr>
        <w:t>attributions</w:t>
      </w:r>
      <w:r w:rsidR="002D3737">
        <w:rPr>
          <w:rFonts w:ascii="Times New Roman" w:hAnsi="Times New Roman" w:cs="Times New Roman"/>
        </w:rPr>
        <w:t>,</w:t>
      </w:r>
      <w:r w:rsidR="001F15D7" w:rsidRPr="00634286">
        <w:rPr>
          <w:rFonts w:ascii="Times New Roman" w:hAnsi="Times New Roman" w:cs="Times New Roman"/>
        </w:rPr>
        <w:t xml:space="preserve"> they tend to understand them in ways similar to how they understand essences; that is, genetic causes appear immutable, of a </w:t>
      </w:r>
      <w:r w:rsidR="00000108" w:rsidRPr="00634286">
        <w:rPr>
          <w:rFonts w:ascii="Times New Roman" w:hAnsi="Times New Roman" w:cs="Times New Roman"/>
        </w:rPr>
        <w:t>specific</w:t>
      </w:r>
      <w:r w:rsidR="001F15D7" w:rsidRPr="00634286">
        <w:rPr>
          <w:rFonts w:ascii="Times New Roman" w:hAnsi="Times New Roman" w:cs="Times New Roman"/>
        </w:rPr>
        <w:t xml:space="preserve"> etiology, </w:t>
      </w:r>
      <w:r w:rsidR="0024774B" w:rsidRPr="00634286">
        <w:rPr>
          <w:rFonts w:ascii="Times New Roman" w:hAnsi="Times New Roman" w:cs="Times New Roman"/>
        </w:rPr>
        <w:t>and natural</w:t>
      </w:r>
      <w:r w:rsidR="00000108" w:rsidRPr="00634286">
        <w:rPr>
          <w:rFonts w:ascii="Times New Roman" w:hAnsi="Times New Roman" w:cs="Times New Roman"/>
        </w:rPr>
        <w:t>, and groups that possess them appear more homogeneous and discrete</w:t>
      </w:r>
      <w:r w:rsidR="0024774B" w:rsidRPr="00634286">
        <w:rPr>
          <w:rFonts w:ascii="Times New Roman" w:hAnsi="Times New Roman" w:cs="Times New Roman"/>
        </w:rPr>
        <w:t xml:space="preserve">. These genetic essentialist biases are irrational responses for understanding complex human traits, and they have some potent costs, as they are associated with increased racism, sexism, fears about people with mental illnesses, deterministic </w:t>
      </w:r>
      <w:r w:rsidR="00000108" w:rsidRPr="00634286">
        <w:rPr>
          <w:rFonts w:ascii="Times New Roman" w:hAnsi="Times New Roman" w:cs="Times New Roman"/>
        </w:rPr>
        <w:t xml:space="preserve">and pessimistic </w:t>
      </w:r>
      <w:r w:rsidR="0024774B" w:rsidRPr="00634286">
        <w:rPr>
          <w:rFonts w:ascii="Times New Roman" w:hAnsi="Times New Roman" w:cs="Times New Roman"/>
        </w:rPr>
        <w:t>thoughts about disease prognoses, fears of recidivism among criminals, unwarranted worries about GMO food products, and sympathy for eugenics</w:t>
      </w:r>
      <w:r w:rsidR="00AD1FF7">
        <w:rPr>
          <w:rFonts w:ascii="Times New Roman" w:hAnsi="Times New Roman" w:cs="Times New Roman"/>
        </w:rPr>
        <w:t>,</w:t>
      </w:r>
      <w:r w:rsidR="00000108" w:rsidRPr="00634286">
        <w:rPr>
          <w:rFonts w:ascii="Times New Roman" w:hAnsi="Times New Roman" w:cs="Times New Roman"/>
        </w:rPr>
        <w:t xml:space="preserve"> among others</w:t>
      </w:r>
      <w:r w:rsidR="0024774B" w:rsidRPr="00634286">
        <w:rPr>
          <w:rFonts w:ascii="Times New Roman" w:hAnsi="Times New Roman" w:cs="Times New Roman"/>
        </w:rPr>
        <w:t xml:space="preserve">. On the other hand, these same biases are associated with more tolerance and sympathy for gay rights, people with mental illnesses, criminals, and the potential for international peace. </w:t>
      </w:r>
      <w:r w:rsidR="00CB112E" w:rsidRPr="00634286">
        <w:rPr>
          <w:rFonts w:ascii="Times New Roman" w:hAnsi="Times New Roman" w:cs="Times New Roman"/>
        </w:rPr>
        <w:t xml:space="preserve">Regardless of the valence of the outcomes, these biases represent </w:t>
      </w:r>
      <w:r w:rsidR="00C83BA9" w:rsidRPr="00634286">
        <w:rPr>
          <w:rFonts w:ascii="Times New Roman" w:hAnsi="Times New Roman" w:cs="Times New Roman"/>
        </w:rPr>
        <w:t>incorrect ways</w:t>
      </w:r>
      <w:r w:rsidR="00CB112E" w:rsidRPr="00634286">
        <w:rPr>
          <w:rFonts w:ascii="Times New Roman" w:hAnsi="Times New Roman" w:cs="Times New Roman"/>
        </w:rPr>
        <w:t xml:space="preserve"> </w:t>
      </w:r>
      <w:r w:rsidR="00AD1FF7">
        <w:rPr>
          <w:rFonts w:ascii="Times New Roman" w:hAnsi="Times New Roman" w:cs="Times New Roman"/>
        </w:rPr>
        <w:t>of</w:t>
      </w:r>
      <w:r w:rsidR="00CB112E" w:rsidRPr="00634286">
        <w:rPr>
          <w:rFonts w:ascii="Times New Roman" w:hAnsi="Times New Roman" w:cs="Times New Roman"/>
        </w:rPr>
        <w:t xml:space="preserve"> understanding </w:t>
      </w:r>
      <w:r w:rsidR="00C83BA9" w:rsidRPr="00634286">
        <w:rPr>
          <w:rFonts w:ascii="Times New Roman" w:hAnsi="Times New Roman" w:cs="Times New Roman"/>
        </w:rPr>
        <w:t xml:space="preserve">how genes underlie </w:t>
      </w:r>
      <w:r w:rsidR="00CB112E" w:rsidRPr="00634286">
        <w:rPr>
          <w:rFonts w:ascii="Times New Roman" w:hAnsi="Times New Roman" w:cs="Times New Roman"/>
        </w:rPr>
        <w:t>complex human traits.</w:t>
      </w:r>
      <w:r w:rsidR="001F15D7" w:rsidRPr="00634286">
        <w:rPr>
          <w:rFonts w:ascii="Times New Roman" w:hAnsi="Times New Roman" w:cs="Times New Roman"/>
        </w:rPr>
        <w:t xml:space="preserve"> </w:t>
      </w:r>
    </w:p>
    <w:p w14:paraId="59450107" w14:textId="434776EA" w:rsidR="00CB112E" w:rsidRPr="00634286" w:rsidRDefault="00CB112E" w:rsidP="00634286">
      <w:pPr>
        <w:spacing w:line="480" w:lineRule="auto"/>
        <w:rPr>
          <w:rFonts w:ascii="Times New Roman" w:hAnsi="Times New Roman" w:cs="Times New Roman"/>
        </w:rPr>
      </w:pPr>
      <w:r w:rsidRPr="00634286">
        <w:rPr>
          <w:rFonts w:ascii="Times New Roman" w:hAnsi="Times New Roman" w:cs="Times New Roman"/>
        </w:rPr>
        <w:tab/>
        <w:t xml:space="preserve">There are several key questions </w:t>
      </w:r>
      <w:r w:rsidR="0051568D" w:rsidRPr="00634286">
        <w:rPr>
          <w:rFonts w:ascii="Times New Roman" w:hAnsi="Times New Roman" w:cs="Times New Roman"/>
        </w:rPr>
        <w:t xml:space="preserve">about genetic essentialism </w:t>
      </w:r>
      <w:r w:rsidRPr="00634286">
        <w:rPr>
          <w:rFonts w:ascii="Times New Roman" w:hAnsi="Times New Roman" w:cs="Times New Roman"/>
        </w:rPr>
        <w:t xml:space="preserve">that remain largely unexplored. First, the majority of the findings that we discuss come from WEIRD </w:t>
      </w:r>
      <w:r w:rsidR="00D20696">
        <w:rPr>
          <w:rFonts w:ascii="Times New Roman" w:hAnsi="Times New Roman" w:cs="Times New Roman"/>
        </w:rPr>
        <w:t xml:space="preserve">(Western, educated, industrialized, rich, and </w:t>
      </w:r>
      <w:r w:rsidR="00612755">
        <w:rPr>
          <w:rFonts w:ascii="Times New Roman" w:hAnsi="Times New Roman" w:cs="Times New Roman"/>
        </w:rPr>
        <w:t>d</w:t>
      </w:r>
      <w:r w:rsidR="00D20696">
        <w:rPr>
          <w:rFonts w:ascii="Times New Roman" w:hAnsi="Times New Roman" w:cs="Times New Roman"/>
        </w:rPr>
        <w:t xml:space="preserve">emocratic) </w:t>
      </w:r>
      <w:r w:rsidRPr="00634286">
        <w:rPr>
          <w:rFonts w:ascii="Times New Roman" w:hAnsi="Times New Roman" w:cs="Times New Roman"/>
        </w:rPr>
        <w:t>samples</w:t>
      </w:r>
      <w:r w:rsidR="00000108" w:rsidRPr="00634286">
        <w:rPr>
          <w:rFonts w:ascii="Times New Roman" w:hAnsi="Times New Roman" w:cs="Times New Roman"/>
        </w:rPr>
        <w:t>; d</w:t>
      </w:r>
      <w:r w:rsidRPr="00634286">
        <w:rPr>
          <w:rFonts w:ascii="Times New Roman" w:hAnsi="Times New Roman" w:cs="Times New Roman"/>
        </w:rPr>
        <w:t xml:space="preserve">o these effects generalize across different contexts? </w:t>
      </w:r>
      <w:r w:rsidR="00A61349" w:rsidRPr="00634286">
        <w:rPr>
          <w:rFonts w:ascii="Times New Roman" w:hAnsi="Times New Roman" w:cs="Times New Roman"/>
        </w:rPr>
        <w:t xml:space="preserve">On the one hand, evidence for psychological essentialism has been found in every culture </w:t>
      </w:r>
      <w:r w:rsidR="00000108" w:rsidRPr="00634286">
        <w:rPr>
          <w:rFonts w:ascii="Times New Roman" w:hAnsi="Times New Roman" w:cs="Times New Roman"/>
        </w:rPr>
        <w:t>in which</w:t>
      </w:r>
      <w:r w:rsidR="00A61349" w:rsidRPr="00634286">
        <w:rPr>
          <w:rFonts w:ascii="Times New Roman" w:hAnsi="Times New Roman" w:cs="Times New Roman"/>
        </w:rPr>
        <w:t xml:space="preserve"> it has been explored thus far</w:t>
      </w:r>
      <w:r w:rsidR="00291FF3" w:rsidRPr="00634286">
        <w:rPr>
          <w:rFonts w:ascii="Times New Roman" w:hAnsi="Times New Roman" w:cs="Times New Roman"/>
        </w:rPr>
        <w:t xml:space="preserve"> </w:t>
      </w:r>
      <w:r w:rsidR="00DE6768" w:rsidRPr="00634286">
        <w:rPr>
          <w:rFonts w:ascii="Times New Roman" w:hAnsi="Times New Roman" w:cs="Times New Roman"/>
        </w:rPr>
        <w:t>in</w:t>
      </w:r>
      <w:r w:rsidR="0051568D" w:rsidRPr="00634286">
        <w:rPr>
          <w:rFonts w:ascii="Times New Roman" w:hAnsi="Times New Roman" w:cs="Times New Roman"/>
        </w:rPr>
        <w:t xml:space="preserve"> </w:t>
      </w:r>
      <w:r w:rsidR="0051568D" w:rsidRPr="00634286">
        <w:rPr>
          <w:rFonts w:ascii="Times New Roman" w:hAnsi="Times New Roman" w:cs="Times New Roman"/>
        </w:rPr>
        <w:lastRenderedPageBreak/>
        <w:t>published studies</w:t>
      </w:r>
      <w:r w:rsidR="00DE6768" w:rsidRPr="00634286">
        <w:rPr>
          <w:rFonts w:ascii="Times New Roman" w:hAnsi="Times New Roman" w:cs="Times New Roman"/>
        </w:rPr>
        <w:t xml:space="preserve"> (</w:t>
      </w:r>
      <w:r w:rsidR="00291FF3" w:rsidRPr="00634286">
        <w:rPr>
          <w:rFonts w:ascii="Times New Roman" w:hAnsi="Times New Roman" w:cs="Times New Roman"/>
        </w:rPr>
        <w:t>see Gelman, 2003; Henrich et al., 2010)</w:t>
      </w:r>
      <w:r w:rsidR="00A61349" w:rsidRPr="00634286">
        <w:rPr>
          <w:rFonts w:ascii="Times New Roman" w:hAnsi="Times New Roman" w:cs="Times New Roman"/>
        </w:rPr>
        <w:t>, and this leads us to expect that the effects obtained here would be broadly found across other contexts. On the other hand, some constructs that would seem to relate to essentialism are more pronounced in some cultures than in others. For example, Westerners are more likely to make dispositional attributions over situational attributions</w:t>
      </w:r>
      <w:r w:rsidR="00291FF3" w:rsidRPr="00634286">
        <w:rPr>
          <w:rFonts w:ascii="Times New Roman" w:hAnsi="Times New Roman" w:cs="Times New Roman"/>
        </w:rPr>
        <w:t xml:space="preserve"> (e.g., Choi et al., 1999)</w:t>
      </w:r>
      <w:r w:rsidR="00A61349" w:rsidRPr="00634286">
        <w:rPr>
          <w:rFonts w:ascii="Times New Roman" w:hAnsi="Times New Roman" w:cs="Times New Roman"/>
        </w:rPr>
        <w:t xml:space="preserve"> and are more likely to embrace entity theories of abilities</w:t>
      </w:r>
      <w:r w:rsidR="00291FF3" w:rsidRPr="00634286">
        <w:rPr>
          <w:rFonts w:ascii="Times New Roman" w:hAnsi="Times New Roman" w:cs="Times New Roman"/>
        </w:rPr>
        <w:t xml:space="preserve"> (e.g., Heine et al., 2001)</w:t>
      </w:r>
      <w:r w:rsidR="00A61349" w:rsidRPr="00634286">
        <w:rPr>
          <w:rFonts w:ascii="Times New Roman" w:hAnsi="Times New Roman" w:cs="Times New Roman"/>
        </w:rPr>
        <w:t>, in comparison with East Asians. Th</w:t>
      </w:r>
      <w:r w:rsidR="00D20696">
        <w:rPr>
          <w:rFonts w:ascii="Times New Roman" w:hAnsi="Times New Roman" w:cs="Times New Roman"/>
        </w:rPr>
        <w:t>ese differences</w:t>
      </w:r>
      <w:r w:rsidR="00A61349" w:rsidRPr="00634286">
        <w:rPr>
          <w:rFonts w:ascii="Times New Roman" w:hAnsi="Times New Roman" w:cs="Times New Roman"/>
        </w:rPr>
        <w:t xml:space="preserve"> would suggest that </w:t>
      </w:r>
      <w:r w:rsidR="008E4387" w:rsidRPr="00634286">
        <w:rPr>
          <w:rFonts w:ascii="Times New Roman" w:hAnsi="Times New Roman" w:cs="Times New Roman"/>
        </w:rPr>
        <w:t>the kinds of</w:t>
      </w:r>
      <w:r w:rsidR="00A61349" w:rsidRPr="00634286">
        <w:rPr>
          <w:rFonts w:ascii="Times New Roman" w:hAnsi="Times New Roman" w:cs="Times New Roman"/>
        </w:rPr>
        <w:t xml:space="preserve"> effects </w:t>
      </w:r>
      <w:r w:rsidR="008E4387" w:rsidRPr="00634286">
        <w:rPr>
          <w:rFonts w:ascii="Times New Roman" w:hAnsi="Times New Roman" w:cs="Times New Roman"/>
        </w:rPr>
        <w:t xml:space="preserve">described in this chapter </w:t>
      </w:r>
      <w:r w:rsidR="00A61349" w:rsidRPr="00634286">
        <w:rPr>
          <w:rFonts w:ascii="Times New Roman" w:hAnsi="Times New Roman" w:cs="Times New Roman"/>
        </w:rPr>
        <w:t xml:space="preserve">would be weaker in East Asian societies. For example, </w:t>
      </w:r>
      <w:r w:rsidR="000E7E78" w:rsidRPr="00634286">
        <w:rPr>
          <w:rFonts w:ascii="Times New Roman" w:hAnsi="Times New Roman" w:cs="Times New Roman"/>
        </w:rPr>
        <w:t xml:space="preserve">one study found that Chinese were less likely than Canadians to incorporate biological information about a target in their behavioral predictions </w:t>
      </w:r>
      <w:r w:rsidR="00D20696">
        <w:rPr>
          <w:rFonts w:ascii="Times New Roman" w:hAnsi="Times New Roman" w:cs="Times New Roman"/>
        </w:rPr>
        <w:t>for</w:t>
      </w:r>
      <w:r w:rsidR="000E7E78" w:rsidRPr="00634286">
        <w:rPr>
          <w:rFonts w:ascii="Times New Roman" w:hAnsi="Times New Roman" w:cs="Times New Roman"/>
        </w:rPr>
        <w:t xml:space="preserve"> that target (Lee, 2009)</w:t>
      </w:r>
      <w:r w:rsidR="00A61349" w:rsidRPr="00634286">
        <w:rPr>
          <w:rFonts w:ascii="Times New Roman" w:hAnsi="Times New Roman" w:cs="Times New Roman"/>
        </w:rPr>
        <w:t xml:space="preserve">. Another possibility is that </w:t>
      </w:r>
      <w:r w:rsidR="0051568D" w:rsidRPr="00634286">
        <w:rPr>
          <w:rFonts w:ascii="Times New Roman" w:hAnsi="Times New Roman" w:cs="Times New Roman"/>
        </w:rPr>
        <w:t xml:space="preserve">more collectivistic </w:t>
      </w:r>
      <w:r w:rsidR="00A61349" w:rsidRPr="00634286">
        <w:rPr>
          <w:rFonts w:ascii="Times New Roman" w:hAnsi="Times New Roman" w:cs="Times New Roman"/>
        </w:rPr>
        <w:t xml:space="preserve">cultures might </w:t>
      </w:r>
      <w:r w:rsidR="0051568D" w:rsidRPr="00634286">
        <w:rPr>
          <w:rFonts w:ascii="Times New Roman" w:hAnsi="Times New Roman" w:cs="Times New Roman"/>
        </w:rPr>
        <w:t>be more prone to</w:t>
      </w:r>
      <w:r w:rsidR="00A61349" w:rsidRPr="00634286">
        <w:rPr>
          <w:rFonts w:ascii="Times New Roman" w:hAnsi="Times New Roman" w:cs="Times New Roman"/>
        </w:rPr>
        <w:t xml:space="preserve"> view essences underlying collectives</w:t>
      </w:r>
      <w:r w:rsidR="0051568D" w:rsidRPr="00634286">
        <w:rPr>
          <w:rFonts w:ascii="Times New Roman" w:hAnsi="Times New Roman" w:cs="Times New Roman"/>
        </w:rPr>
        <w:t xml:space="preserve"> (e.g., </w:t>
      </w:r>
      <w:r w:rsidR="00A61349" w:rsidRPr="00634286">
        <w:rPr>
          <w:rFonts w:ascii="Times New Roman" w:hAnsi="Times New Roman" w:cs="Times New Roman"/>
        </w:rPr>
        <w:t>a Japanese genome</w:t>
      </w:r>
      <w:r w:rsidR="0051568D" w:rsidRPr="00634286">
        <w:rPr>
          <w:rFonts w:ascii="Times New Roman" w:hAnsi="Times New Roman" w:cs="Times New Roman"/>
        </w:rPr>
        <w:t>)</w:t>
      </w:r>
      <w:r w:rsidR="00A61349" w:rsidRPr="00634286">
        <w:rPr>
          <w:rFonts w:ascii="Times New Roman" w:hAnsi="Times New Roman" w:cs="Times New Roman"/>
        </w:rPr>
        <w:t>, as opposed to essences underlying individual</w:t>
      </w:r>
      <w:r w:rsidR="0051568D" w:rsidRPr="00634286">
        <w:rPr>
          <w:rFonts w:ascii="Times New Roman" w:hAnsi="Times New Roman" w:cs="Times New Roman"/>
        </w:rPr>
        <w:t xml:space="preserve"> differences</w:t>
      </w:r>
      <w:r w:rsidR="00A61349" w:rsidRPr="00634286">
        <w:rPr>
          <w:rFonts w:ascii="Times New Roman" w:hAnsi="Times New Roman" w:cs="Times New Roman"/>
        </w:rPr>
        <w:t xml:space="preserve">. </w:t>
      </w:r>
      <w:r w:rsidR="00E963B7" w:rsidRPr="00634286">
        <w:rPr>
          <w:rFonts w:ascii="Times New Roman" w:hAnsi="Times New Roman" w:cs="Times New Roman"/>
        </w:rPr>
        <w:t>Clearly, much research is in order to address the cultural boundaries of the effects reported here.</w:t>
      </w:r>
    </w:p>
    <w:p w14:paraId="21057270" w14:textId="1291998E" w:rsidR="00CB112E" w:rsidRPr="00634286" w:rsidRDefault="00291FF3" w:rsidP="00634286">
      <w:pPr>
        <w:spacing w:line="480" w:lineRule="auto"/>
        <w:ind w:firstLine="720"/>
        <w:rPr>
          <w:rFonts w:ascii="Times New Roman" w:hAnsi="Times New Roman" w:cs="Times New Roman"/>
        </w:rPr>
      </w:pPr>
      <w:r w:rsidRPr="00634286">
        <w:rPr>
          <w:rFonts w:ascii="Times New Roman" w:hAnsi="Times New Roman" w:cs="Times New Roman"/>
        </w:rPr>
        <w:t>A second key question that emerges is</w:t>
      </w:r>
      <w:r w:rsidR="00CB112E" w:rsidRPr="00634286">
        <w:rPr>
          <w:rFonts w:ascii="Times New Roman" w:hAnsi="Times New Roman" w:cs="Times New Roman"/>
        </w:rPr>
        <w:t xml:space="preserve"> how broad and enduring are the essentialist responses that we have documented? </w:t>
      </w:r>
      <w:r w:rsidRPr="00634286">
        <w:rPr>
          <w:rFonts w:ascii="Times New Roman" w:hAnsi="Times New Roman" w:cs="Times New Roman"/>
        </w:rPr>
        <w:t>In terms of the breadth of these responses, do people only essentialize specific genetic attributions, such as the notion about genes underlying criminality, or does encountering the general concept of gene</w:t>
      </w:r>
      <w:r w:rsidR="00F717A7" w:rsidRPr="00634286">
        <w:rPr>
          <w:rFonts w:ascii="Times New Roman" w:hAnsi="Times New Roman" w:cs="Times New Roman"/>
        </w:rPr>
        <w:t>s</w:t>
      </w:r>
      <w:r w:rsidRPr="00634286">
        <w:rPr>
          <w:rFonts w:ascii="Times New Roman" w:hAnsi="Times New Roman" w:cs="Times New Roman"/>
        </w:rPr>
        <w:t xml:space="preserve"> make people essentialize all possible domains (e.g., personality, disease, intelligence)? Likewise, if people learn that genes underlie a specific domain</w:t>
      </w:r>
      <w:r w:rsidR="00D20696">
        <w:rPr>
          <w:rFonts w:ascii="Times New Roman" w:hAnsi="Times New Roman" w:cs="Times New Roman"/>
        </w:rPr>
        <w:t>,</w:t>
      </w:r>
      <w:r w:rsidRPr="00634286">
        <w:rPr>
          <w:rFonts w:ascii="Times New Roman" w:hAnsi="Times New Roman" w:cs="Times New Roman"/>
        </w:rPr>
        <w:t xml:space="preserve"> such as criminality</w:t>
      </w:r>
      <w:r w:rsidR="00D20696">
        <w:rPr>
          <w:rFonts w:ascii="Times New Roman" w:hAnsi="Times New Roman" w:cs="Times New Roman"/>
        </w:rPr>
        <w:t>,</w:t>
      </w:r>
      <w:r w:rsidRPr="00634286">
        <w:rPr>
          <w:rFonts w:ascii="Times New Roman" w:hAnsi="Times New Roman" w:cs="Times New Roman"/>
        </w:rPr>
        <w:t xml:space="preserve"> are they more likely to see genes underlying </w:t>
      </w:r>
      <w:r w:rsidR="0051568D" w:rsidRPr="00634286">
        <w:rPr>
          <w:rFonts w:ascii="Times New Roman" w:hAnsi="Times New Roman" w:cs="Times New Roman"/>
        </w:rPr>
        <w:t xml:space="preserve">other specific </w:t>
      </w:r>
      <w:r w:rsidRPr="00634286">
        <w:rPr>
          <w:rFonts w:ascii="Times New Roman" w:hAnsi="Times New Roman" w:cs="Times New Roman"/>
        </w:rPr>
        <w:t xml:space="preserve">unrelated domains, such as obesity? </w:t>
      </w:r>
      <w:r w:rsidR="00F717A7" w:rsidRPr="00634286">
        <w:rPr>
          <w:rFonts w:ascii="Times New Roman" w:hAnsi="Times New Roman" w:cs="Times New Roman"/>
        </w:rPr>
        <w:t>These questions have not yet been addressed in the publish</w:t>
      </w:r>
      <w:r w:rsidR="00155EE9" w:rsidRPr="00634286">
        <w:rPr>
          <w:rFonts w:ascii="Times New Roman" w:hAnsi="Times New Roman" w:cs="Times New Roman"/>
        </w:rPr>
        <w:t>ed literature. Furthermore, it remains un</w:t>
      </w:r>
      <w:r w:rsidR="00F717A7" w:rsidRPr="00634286">
        <w:rPr>
          <w:rFonts w:ascii="Times New Roman" w:hAnsi="Times New Roman" w:cs="Times New Roman"/>
        </w:rPr>
        <w:t>clear</w:t>
      </w:r>
      <w:r w:rsidR="0051568D" w:rsidRPr="00634286">
        <w:rPr>
          <w:rFonts w:ascii="Times New Roman" w:hAnsi="Times New Roman" w:cs="Times New Roman"/>
        </w:rPr>
        <w:t xml:space="preserve"> how long people will show esse</w:t>
      </w:r>
      <w:r w:rsidR="00F717A7" w:rsidRPr="00634286">
        <w:rPr>
          <w:rFonts w:ascii="Times New Roman" w:hAnsi="Times New Roman" w:cs="Times New Roman"/>
        </w:rPr>
        <w:t xml:space="preserve">ntialist responses to a genetic prime. </w:t>
      </w:r>
      <w:r w:rsidR="00CB112E" w:rsidRPr="00634286">
        <w:rPr>
          <w:rFonts w:ascii="Times New Roman" w:hAnsi="Times New Roman" w:cs="Times New Roman"/>
        </w:rPr>
        <w:t xml:space="preserve">All of </w:t>
      </w:r>
      <w:r w:rsidR="00F717A7" w:rsidRPr="00634286">
        <w:rPr>
          <w:rFonts w:ascii="Times New Roman" w:hAnsi="Times New Roman" w:cs="Times New Roman"/>
        </w:rPr>
        <w:t>the</w:t>
      </w:r>
      <w:r w:rsidR="00CB112E" w:rsidRPr="00634286">
        <w:rPr>
          <w:rFonts w:ascii="Times New Roman" w:hAnsi="Times New Roman" w:cs="Times New Roman"/>
        </w:rPr>
        <w:t xml:space="preserve"> </w:t>
      </w:r>
      <w:r w:rsidR="00CB112E" w:rsidRPr="00634286">
        <w:rPr>
          <w:rFonts w:ascii="Times New Roman" w:hAnsi="Times New Roman" w:cs="Times New Roman"/>
        </w:rPr>
        <w:lastRenderedPageBreak/>
        <w:t xml:space="preserve">experimental studies </w:t>
      </w:r>
      <w:r w:rsidR="00F717A7" w:rsidRPr="00634286">
        <w:rPr>
          <w:rFonts w:ascii="Times New Roman" w:hAnsi="Times New Roman" w:cs="Times New Roman"/>
        </w:rPr>
        <w:t>that we reviewed documented</w:t>
      </w:r>
      <w:r w:rsidR="00CB112E" w:rsidRPr="00634286">
        <w:rPr>
          <w:rFonts w:ascii="Times New Roman" w:hAnsi="Times New Roman" w:cs="Times New Roman"/>
        </w:rPr>
        <w:t xml:space="preserve"> effects that </w:t>
      </w:r>
      <w:r w:rsidR="00D20696">
        <w:rPr>
          <w:rFonts w:ascii="Times New Roman" w:hAnsi="Times New Roman" w:cs="Times New Roman"/>
        </w:rPr>
        <w:t>we</w:t>
      </w:r>
      <w:r w:rsidR="00CB112E" w:rsidRPr="00634286">
        <w:rPr>
          <w:rFonts w:ascii="Times New Roman" w:hAnsi="Times New Roman" w:cs="Times New Roman"/>
        </w:rPr>
        <w:t xml:space="preserve">re measured in a time span of a few minutes. </w:t>
      </w:r>
      <w:r w:rsidR="00F717A7" w:rsidRPr="00634286">
        <w:rPr>
          <w:rFonts w:ascii="Times New Roman" w:hAnsi="Times New Roman" w:cs="Times New Roman"/>
        </w:rPr>
        <w:t>Could encountering genetic arguments have more enduring consequences?</w:t>
      </w:r>
      <w:r w:rsidR="00CB112E" w:rsidRPr="00634286">
        <w:rPr>
          <w:rFonts w:ascii="Times New Roman" w:hAnsi="Times New Roman" w:cs="Times New Roman"/>
        </w:rPr>
        <w:t xml:space="preserve"> </w:t>
      </w:r>
    </w:p>
    <w:p w14:paraId="1BEEB08B" w14:textId="3B1AA58C" w:rsidR="00CB112E" w:rsidRPr="00634286" w:rsidRDefault="00CB112E" w:rsidP="00634286">
      <w:pPr>
        <w:spacing w:line="480" w:lineRule="auto"/>
        <w:ind w:firstLine="720"/>
        <w:rPr>
          <w:rFonts w:ascii="Times New Roman" w:hAnsi="Times New Roman" w:cs="Times New Roman"/>
        </w:rPr>
      </w:pPr>
      <w:r w:rsidRPr="00634286">
        <w:rPr>
          <w:rFonts w:ascii="Times New Roman" w:hAnsi="Times New Roman" w:cs="Times New Roman"/>
        </w:rPr>
        <w:t xml:space="preserve">Third, </w:t>
      </w:r>
      <w:r w:rsidR="00CC6628" w:rsidRPr="00634286">
        <w:rPr>
          <w:rFonts w:ascii="Times New Roman" w:hAnsi="Times New Roman" w:cs="Times New Roman"/>
        </w:rPr>
        <w:t>is it possible to reduce the magnitude of these kinds of genetic essentialist effects? A</w:t>
      </w:r>
      <w:r w:rsidR="001E33DE" w:rsidRPr="00634286">
        <w:rPr>
          <w:rFonts w:ascii="Times New Roman" w:hAnsi="Times New Roman" w:cs="Times New Roman"/>
        </w:rPr>
        <w:t>lthough our initial efforts to reduce these effects have not been especially encouraging</w:t>
      </w:r>
      <w:r w:rsidR="00314989" w:rsidRPr="00634286">
        <w:rPr>
          <w:rFonts w:ascii="Times New Roman" w:hAnsi="Times New Roman" w:cs="Times New Roman"/>
        </w:rPr>
        <w:t xml:space="preserve"> (see Cheung, 2016)</w:t>
      </w:r>
      <w:r w:rsidR="001E33DE" w:rsidRPr="00634286">
        <w:rPr>
          <w:rFonts w:ascii="Times New Roman" w:hAnsi="Times New Roman" w:cs="Times New Roman"/>
        </w:rPr>
        <w:t xml:space="preserve">, it seems reasonable to expect that there are </w:t>
      </w:r>
      <w:r w:rsidR="00314989" w:rsidRPr="00634286">
        <w:rPr>
          <w:rFonts w:ascii="Times New Roman" w:hAnsi="Times New Roman" w:cs="Times New Roman"/>
        </w:rPr>
        <w:t xml:space="preserve">likely </w:t>
      </w:r>
      <w:r w:rsidR="001E33DE" w:rsidRPr="00634286">
        <w:rPr>
          <w:rFonts w:ascii="Times New Roman" w:hAnsi="Times New Roman" w:cs="Times New Roman"/>
        </w:rPr>
        <w:t>ways of presenting genetic information such that it provokes a less essentialist response.</w:t>
      </w:r>
      <w:r w:rsidR="0058226A" w:rsidRPr="00634286">
        <w:rPr>
          <w:rFonts w:ascii="Times New Roman" w:hAnsi="Times New Roman" w:cs="Times New Roman"/>
        </w:rPr>
        <w:t xml:space="preserve"> </w:t>
      </w:r>
      <w:r w:rsidR="00314989" w:rsidRPr="00634286">
        <w:rPr>
          <w:rFonts w:ascii="Times New Roman" w:hAnsi="Times New Roman" w:cs="Times New Roman"/>
        </w:rPr>
        <w:t>For example, t</w:t>
      </w:r>
      <w:r w:rsidR="0058226A" w:rsidRPr="00634286">
        <w:rPr>
          <w:rFonts w:ascii="Times New Roman" w:hAnsi="Times New Roman" w:cs="Times New Roman"/>
        </w:rPr>
        <w:t>he evidence that genetics education is associated with weaker essentialist responses suggests that a richer understanding</w:t>
      </w:r>
      <w:r w:rsidR="002A1DCB" w:rsidRPr="00634286">
        <w:rPr>
          <w:rFonts w:ascii="Times New Roman" w:hAnsi="Times New Roman" w:cs="Times New Roman"/>
        </w:rPr>
        <w:t xml:space="preserve"> </w:t>
      </w:r>
      <w:r w:rsidR="00314989" w:rsidRPr="00634286">
        <w:rPr>
          <w:rFonts w:ascii="Times New Roman" w:hAnsi="Times New Roman" w:cs="Times New Roman"/>
        </w:rPr>
        <w:t>of how genes actually operate</w:t>
      </w:r>
      <w:r w:rsidR="002A1DCB" w:rsidRPr="00634286">
        <w:rPr>
          <w:rFonts w:ascii="Times New Roman" w:hAnsi="Times New Roman" w:cs="Times New Roman"/>
        </w:rPr>
        <w:t xml:space="preserve"> leads to less of a tendency to </w:t>
      </w:r>
      <w:r w:rsidR="00000108" w:rsidRPr="00634286">
        <w:rPr>
          <w:rFonts w:ascii="Times New Roman" w:hAnsi="Times New Roman" w:cs="Times New Roman"/>
        </w:rPr>
        <w:t>equate</w:t>
      </w:r>
      <w:r w:rsidR="002A1DCB" w:rsidRPr="00634286">
        <w:rPr>
          <w:rFonts w:ascii="Times New Roman" w:hAnsi="Times New Roman" w:cs="Times New Roman"/>
        </w:rPr>
        <w:t xml:space="preserve"> genes </w:t>
      </w:r>
      <w:r w:rsidR="00000108" w:rsidRPr="00634286">
        <w:rPr>
          <w:rFonts w:ascii="Times New Roman" w:hAnsi="Times New Roman" w:cs="Times New Roman"/>
        </w:rPr>
        <w:t>with</w:t>
      </w:r>
      <w:r w:rsidR="002A1DCB" w:rsidRPr="00634286">
        <w:rPr>
          <w:rFonts w:ascii="Times New Roman" w:hAnsi="Times New Roman" w:cs="Times New Roman"/>
        </w:rPr>
        <w:t xml:space="preserve"> essences. There may be other ways to </w:t>
      </w:r>
      <w:r w:rsidR="00BD3120" w:rsidRPr="00634286">
        <w:rPr>
          <w:rFonts w:ascii="Times New Roman" w:hAnsi="Times New Roman" w:cs="Times New Roman"/>
        </w:rPr>
        <w:t>reduce essentialist biases</w:t>
      </w:r>
      <w:r w:rsidR="002A1DCB" w:rsidRPr="00634286">
        <w:rPr>
          <w:rFonts w:ascii="Times New Roman" w:hAnsi="Times New Roman" w:cs="Times New Roman"/>
        </w:rPr>
        <w:t xml:space="preserve">. </w:t>
      </w:r>
      <w:r w:rsidR="00BD3120" w:rsidRPr="00634286">
        <w:rPr>
          <w:rFonts w:ascii="Times New Roman" w:hAnsi="Times New Roman" w:cs="Times New Roman"/>
        </w:rPr>
        <w:t>For example, p</w:t>
      </w:r>
      <w:r w:rsidR="002A1DCB" w:rsidRPr="00634286">
        <w:rPr>
          <w:rFonts w:ascii="Times New Roman" w:hAnsi="Times New Roman" w:cs="Times New Roman"/>
        </w:rPr>
        <w:t xml:space="preserve">erhaps </w:t>
      </w:r>
      <w:r w:rsidR="00BD3120" w:rsidRPr="00634286">
        <w:rPr>
          <w:rFonts w:ascii="Times New Roman" w:hAnsi="Times New Roman" w:cs="Times New Roman"/>
        </w:rPr>
        <w:t>becoming aware that one possesses essentialist biases</w:t>
      </w:r>
      <w:r w:rsidR="002A1DCB" w:rsidRPr="00634286">
        <w:rPr>
          <w:rFonts w:ascii="Times New Roman" w:hAnsi="Times New Roman" w:cs="Times New Roman"/>
        </w:rPr>
        <w:t xml:space="preserve"> might </w:t>
      </w:r>
      <w:r w:rsidR="00C474C3">
        <w:rPr>
          <w:rFonts w:ascii="Times New Roman" w:hAnsi="Times New Roman" w:cs="Times New Roman"/>
        </w:rPr>
        <w:t xml:space="preserve">itself </w:t>
      </w:r>
      <w:r w:rsidR="002A1DCB" w:rsidRPr="00634286">
        <w:rPr>
          <w:rFonts w:ascii="Times New Roman" w:hAnsi="Times New Roman" w:cs="Times New Roman"/>
        </w:rPr>
        <w:t>reduce the impact of these effects.</w:t>
      </w:r>
    </w:p>
    <w:p w14:paraId="1EFD39F2" w14:textId="0FD353D3" w:rsidR="009A6528" w:rsidRPr="00634286" w:rsidRDefault="002A1DCB" w:rsidP="00634286">
      <w:pPr>
        <w:spacing w:line="480" w:lineRule="auto"/>
        <w:ind w:firstLine="720"/>
        <w:rPr>
          <w:rFonts w:ascii="Times New Roman" w:hAnsi="Times New Roman" w:cs="Times New Roman"/>
        </w:rPr>
      </w:pPr>
      <w:r w:rsidRPr="00634286">
        <w:rPr>
          <w:rFonts w:ascii="Times New Roman" w:hAnsi="Times New Roman" w:cs="Times New Roman"/>
        </w:rPr>
        <w:t xml:space="preserve">If recent history can be a guide for how the next few decades will unfold, it suggests that people will be </w:t>
      </w:r>
      <w:r w:rsidR="00000108" w:rsidRPr="00634286">
        <w:rPr>
          <w:rFonts w:ascii="Times New Roman" w:hAnsi="Times New Roman" w:cs="Times New Roman"/>
        </w:rPr>
        <w:t xml:space="preserve">increasingly </w:t>
      </w:r>
      <w:r w:rsidRPr="00634286">
        <w:rPr>
          <w:rFonts w:ascii="Times New Roman" w:hAnsi="Times New Roman" w:cs="Times New Roman"/>
        </w:rPr>
        <w:t xml:space="preserve">encountering genetic </w:t>
      </w:r>
      <w:r w:rsidR="00000108" w:rsidRPr="00634286">
        <w:rPr>
          <w:rFonts w:ascii="Times New Roman" w:hAnsi="Times New Roman" w:cs="Times New Roman"/>
        </w:rPr>
        <w:t xml:space="preserve">attributions. </w:t>
      </w:r>
      <w:r w:rsidR="00CC6628" w:rsidRPr="00634286">
        <w:rPr>
          <w:rFonts w:ascii="Times New Roman" w:hAnsi="Times New Roman" w:cs="Times New Roman"/>
        </w:rPr>
        <w:t>Given that people’s essentialist biases seem to provide people with a fundamental misunderstanding of genetic causes, these encounters may well lead people to draw a variety of mistaken conclusions. In the face of this flow of new genetic discoveries and personalized genetic information, it is</w:t>
      </w:r>
      <w:r w:rsidRPr="00634286">
        <w:rPr>
          <w:rFonts w:ascii="Times New Roman" w:hAnsi="Times New Roman" w:cs="Times New Roman"/>
        </w:rPr>
        <w:t xml:space="preserve"> important </w:t>
      </w:r>
      <w:r w:rsidR="00CC6628" w:rsidRPr="00634286">
        <w:rPr>
          <w:rFonts w:ascii="Times New Roman" w:hAnsi="Times New Roman" w:cs="Times New Roman"/>
        </w:rPr>
        <w:t>to help</w:t>
      </w:r>
      <w:r w:rsidRPr="00634286">
        <w:rPr>
          <w:rFonts w:ascii="Times New Roman" w:hAnsi="Times New Roman" w:cs="Times New Roman"/>
        </w:rPr>
        <w:t xml:space="preserve"> people </w:t>
      </w:r>
      <w:r w:rsidR="00CC6628" w:rsidRPr="00634286">
        <w:rPr>
          <w:rFonts w:ascii="Times New Roman" w:hAnsi="Times New Roman" w:cs="Times New Roman"/>
        </w:rPr>
        <w:t>come</w:t>
      </w:r>
      <w:r w:rsidRPr="00634286">
        <w:rPr>
          <w:rFonts w:ascii="Times New Roman" w:hAnsi="Times New Roman" w:cs="Times New Roman"/>
        </w:rPr>
        <w:t xml:space="preserve"> to </w:t>
      </w:r>
      <w:r w:rsidR="00CC6628" w:rsidRPr="00634286">
        <w:rPr>
          <w:rFonts w:ascii="Times New Roman" w:hAnsi="Times New Roman" w:cs="Times New Roman"/>
        </w:rPr>
        <w:t>understand genetic causes better, so they can make more informed decisions about their own lives</w:t>
      </w:r>
      <w:r w:rsidRPr="00634286">
        <w:rPr>
          <w:rFonts w:ascii="Times New Roman" w:hAnsi="Times New Roman" w:cs="Times New Roman"/>
        </w:rPr>
        <w:t>.</w:t>
      </w:r>
    </w:p>
    <w:p w14:paraId="79B943E7" w14:textId="77777777" w:rsidR="000C50E6" w:rsidRPr="00634286" w:rsidRDefault="000C50E6" w:rsidP="00634286">
      <w:pPr>
        <w:spacing w:line="480" w:lineRule="auto"/>
        <w:rPr>
          <w:rFonts w:ascii="Times New Roman" w:hAnsi="Times New Roman" w:cs="Times New Roman"/>
        </w:rPr>
      </w:pPr>
      <w:r w:rsidRPr="00634286">
        <w:rPr>
          <w:rFonts w:ascii="Times New Roman" w:hAnsi="Times New Roman" w:cs="Times New Roman"/>
        </w:rPr>
        <w:br w:type="page"/>
      </w:r>
    </w:p>
    <w:p w14:paraId="73A4A93D" w14:textId="10DC97D3" w:rsidR="009A6528" w:rsidRPr="00634286" w:rsidRDefault="009A6528" w:rsidP="00634286">
      <w:pPr>
        <w:spacing w:line="480" w:lineRule="auto"/>
        <w:ind w:firstLine="720"/>
        <w:jc w:val="center"/>
        <w:rPr>
          <w:rFonts w:ascii="Times New Roman" w:hAnsi="Times New Roman" w:cs="Times New Roman"/>
          <w:b/>
        </w:rPr>
      </w:pPr>
      <w:r w:rsidRPr="00634286">
        <w:rPr>
          <w:rFonts w:ascii="Times New Roman" w:hAnsi="Times New Roman" w:cs="Times New Roman"/>
          <w:b/>
        </w:rPr>
        <w:lastRenderedPageBreak/>
        <w:t>References</w:t>
      </w:r>
    </w:p>
    <w:p w14:paraId="191E2AF5" w14:textId="77777777" w:rsidR="00FC7105" w:rsidRPr="00634286" w:rsidRDefault="00FC7105" w:rsidP="00634286">
      <w:pPr>
        <w:spacing w:line="480" w:lineRule="auto"/>
        <w:ind w:left="720" w:hanging="720"/>
        <w:rPr>
          <w:rFonts w:ascii="Times New Roman" w:hAnsi="Times New Roman" w:cs="Times New Roman"/>
        </w:rPr>
      </w:pPr>
      <w:r w:rsidRPr="00634286">
        <w:rPr>
          <w:rFonts w:ascii="Times New Roman" w:hAnsi="Times New Roman" w:cs="Times New Roman"/>
        </w:rPr>
        <w:t xml:space="preserve">Adorno, T.W., Frenkel-Brunswik, E., Levinson, Sanford, D.J. &amp; Nevitt, R. (1950) </w:t>
      </w:r>
      <w:r w:rsidRPr="00634286">
        <w:rPr>
          <w:rFonts w:ascii="Times New Roman" w:hAnsi="Times New Roman" w:cs="Times New Roman"/>
          <w:i/>
          <w:iCs/>
        </w:rPr>
        <w:t xml:space="preserve">The authoritarian personality. </w:t>
      </w:r>
      <w:r w:rsidRPr="00634286">
        <w:rPr>
          <w:rFonts w:ascii="Times New Roman" w:hAnsi="Times New Roman" w:cs="Times New Roman"/>
        </w:rPr>
        <w:t xml:space="preserve">Harpers. </w:t>
      </w:r>
    </w:p>
    <w:p w14:paraId="55EFD058" w14:textId="72E6C738" w:rsidR="007B1D67" w:rsidRPr="00634286" w:rsidRDefault="007B1D67" w:rsidP="00634286">
      <w:pPr>
        <w:pStyle w:val="Bibliography"/>
        <w:spacing w:line="480" w:lineRule="auto"/>
        <w:ind w:left="720" w:hanging="720"/>
        <w:rPr>
          <w:rFonts w:cs="Times New Roman"/>
          <w:noProof/>
          <w:szCs w:val="24"/>
          <w:lang w:val="en-US"/>
        </w:rPr>
      </w:pPr>
      <w:r w:rsidRPr="00634286">
        <w:rPr>
          <w:rFonts w:cs="Times New Roman"/>
          <w:noProof/>
          <w:szCs w:val="24"/>
          <w:lang w:val="en-US"/>
        </w:rPr>
        <w:t xml:space="preserve">Aharoni, E., Funk, C., Sinnott-Armstrong, W., &amp; Gazzaniga, M. (2008). Can neurological evidence help courts assess criminal responsibility? Lessons from law and neuroscience. </w:t>
      </w:r>
      <w:r w:rsidRPr="00634286">
        <w:rPr>
          <w:rFonts w:cs="Times New Roman"/>
          <w:i/>
          <w:iCs/>
          <w:noProof/>
          <w:szCs w:val="24"/>
          <w:lang w:val="en-US"/>
        </w:rPr>
        <w:t>Annals of the New York Academy of Science, 1124</w:t>
      </w:r>
      <w:r w:rsidRPr="00634286">
        <w:rPr>
          <w:rFonts w:cs="Times New Roman"/>
          <w:noProof/>
          <w:szCs w:val="24"/>
          <w:lang w:val="en-US"/>
        </w:rPr>
        <w:t xml:space="preserve">, 145-160. </w:t>
      </w:r>
    </w:p>
    <w:p w14:paraId="1A75B47E" w14:textId="17E2542B" w:rsidR="00FC7105" w:rsidRPr="00634286" w:rsidRDefault="00FC7105" w:rsidP="00634286">
      <w:pPr>
        <w:spacing w:line="480" w:lineRule="auto"/>
        <w:ind w:left="720" w:hanging="720"/>
        <w:rPr>
          <w:rFonts w:ascii="Times New Roman" w:hAnsi="Times New Roman" w:cs="Times New Roman"/>
        </w:rPr>
      </w:pPr>
      <w:r w:rsidRPr="00634286">
        <w:rPr>
          <w:rFonts w:ascii="Times New Roman" w:hAnsi="Times New Roman" w:cs="Times New Roman"/>
        </w:rPr>
        <w:t xml:space="preserve">Alford, J.R., Funk, C.L. &amp; Hibbing, J.R. (2005) Are political orientations genetically transmitted? </w:t>
      </w:r>
      <w:r w:rsidRPr="00634286">
        <w:rPr>
          <w:rFonts w:ascii="Times New Roman" w:hAnsi="Times New Roman" w:cs="Times New Roman"/>
          <w:i/>
          <w:iCs/>
        </w:rPr>
        <w:t>American Political Science Review</w:t>
      </w:r>
      <w:r w:rsidRPr="00634286">
        <w:rPr>
          <w:rFonts w:ascii="Times New Roman" w:hAnsi="Times New Roman" w:cs="Times New Roman"/>
        </w:rPr>
        <w:t xml:space="preserve">, 99, 153-67. </w:t>
      </w:r>
    </w:p>
    <w:p w14:paraId="6C18A80B" w14:textId="77777777" w:rsidR="007B1D67" w:rsidRPr="00634286" w:rsidRDefault="007B1D67" w:rsidP="00634286">
      <w:pPr>
        <w:pStyle w:val="Bibliography"/>
        <w:spacing w:line="480" w:lineRule="auto"/>
        <w:ind w:left="720" w:hanging="720"/>
        <w:rPr>
          <w:rFonts w:cs="Times New Roman"/>
          <w:noProof/>
          <w:szCs w:val="24"/>
          <w:lang w:val="en-US"/>
        </w:rPr>
      </w:pPr>
      <w:r w:rsidRPr="00634286">
        <w:rPr>
          <w:rFonts w:cs="Times New Roman"/>
          <w:noProof/>
          <w:szCs w:val="24"/>
          <w:lang w:val="en-US"/>
        </w:rPr>
        <w:t xml:space="preserve">Alper, J. S. (1998). Genes, free will, and criminal responsibility. </w:t>
      </w:r>
      <w:r w:rsidRPr="00634286">
        <w:rPr>
          <w:rFonts w:cs="Times New Roman"/>
          <w:i/>
          <w:iCs/>
          <w:noProof/>
          <w:szCs w:val="24"/>
          <w:lang w:val="en-US"/>
        </w:rPr>
        <w:t>Social Science &amp; Medicine, 46</w:t>
      </w:r>
      <w:r w:rsidRPr="00634286">
        <w:rPr>
          <w:rFonts w:cs="Times New Roman"/>
          <w:noProof/>
          <w:szCs w:val="24"/>
          <w:lang w:val="en-US"/>
        </w:rPr>
        <w:t>(12), 1599-1611. doi:10.1016/S0277-9536(97)10136-8</w:t>
      </w:r>
    </w:p>
    <w:p w14:paraId="17A197F5" w14:textId="77777777" w:rsidR="00917931" w:rsidRPr="00634286" w:rsidRDefault="00917931" w:rsidP="00634286">
      <w:pPr>
        <w:pStyle w:val="Bibliography"/>
        <w:spacing w:line="480" w:lineRule="auto"/>
        <w:ind w:left="720" w:hanging="720"/>
        <w:rPr>
          <w:rFonts w:cs="Times New Roman"/>
          <w:noProof/>
          <w:szCs w:val="24"/>
          <w:lang w:val="en-US"/>
        </w:rPr>
      </w:pPr>
      <w:r w:rsidRPr="00634286">
        <w:rPr>
          <w:rFonts w:cs="Times New Roman"/>
          <w:noProof/>
          <w:szCs w:val="24"/>
          <w:lang w:val="en-US"/>
        </w:rPr>
        <w:t xml:space="preserve">Allport, G. (1954). </w:t>
      </w:r>
      <w:r w:rsidRPr="00634286">
        <w:rPr>
          <w:rFonts w:cs="Times New Roman"/>
          <w:i/>
          <w:noProof/>
          <w:szCs w:val="24"/>
          <w:lang w:val="en-US"/>
        </w:rPr>
        <w:t>The nature of prejudice</w:t>
      </w:r>
      <w:r w:rsidRPr="00634286">
        <w:rPr>
          <w:rFonts w:cs="Times New Roman"/>
          <w:noProof/>
          <w:szCs w:val="24"/>
          <w:lang w:val="en-US"/>
        </w:rPr>
        <w:t>. Reading, MA: Addison-Wesley.</w:t>
      </w:r>
    </w:p>
    <w:p w14:paraId="276EBA05" w14:textId="12490F72" w:rsidR="00FC7105" w:rsidRPr="00634286" w:rsidRDefault="00FC7105" w:rsidP="00634286">
      <w:pPr>
        <w:spacing w:line="480" w:lineRule="auto"/>
        <w:ind w:left="720" w:hanging="720"/>
        <w:rPr>
          <w:rFonts w:ascii="Times New Roman" w:hAnsi="Times New Roman" w:cs="Times New Roman"/>
        </w:rPr>
      </w:pPr>
      <w:r w:rsidRPr="00634286">
        <w:rPr>
          <w:rFonts w:ascii="Times New Roman" w:hAnsi="Times New Roman" w:cs="Times New Roman"/>
        </w:rPr>
        <w:t xml:space="preserve">Altemeyer, B. (1981) </w:t>
      </w:r>
      <w:r w:rsidRPr="00634286">
        <w:rPr>
          <w:rFonts w:ascii="Times New Roman" w:hAnsi="Times New Roman" w:cs="Times New Roman"/>
          <w:i/>
          <w:iCs/>
        </w:rPr>
        <w:t xml:space="preserve">Right-wing authoritarianism. </w:t>
      </w:r>
      <w:r w:rsidRPr="00634286">
        <w:rPr>
          <w:rFonts w:ascii="Times New Roman" w:hAnsi="Times New Roman" w:cs="Times New Roman"/>
        </w:rPr>
        <w:t xml:space="preserve">University of Manitoba Press. </w:t>
      </w:r>
    </w:p>
    <w:p w14:paraId="3B58F9F7" w14:textId="77777777" w:rsidR="00A575CA" w:rsidRPr="00634286" w:rsidRDefault="00A575CA" w:rsidP="00634286">
      <w:pPr>
        <w:pStyle w:val="Bibliography"/>
        <w:spacing w:line="480" w:lineRule="auto"/>
        <w:ind w:left="720" w:hanging="720"/>
        <w:rPr>
          <w:rFonts w:cs="Times New Roman"/>
          <w:szCs w:val="24"/>
          <w:shd w:val="clear" w:color="auto" w:fill="FFFFFF"/>
        </w:rPr>
      </w:pPr>
      <w:r w:rsidRPr="00634286">
        <w:rPr>
          <w:rFonts w:cs="Times New Roman"/>
          <w:szCs w:val="24"/>
          <w:shd w:val="clear" w:color="auto" w:fill="FFFFFF"/>
        </w:rPr>
        <w:t>Andrew, S. E., Goldberg, Y. P., Kremer, B., Telenius, H., Theilmann, J., Adam, S., ... &amp; Kalchman, M. A. (1993). The relationship between trinucleotide (CAG) repeat length and clinical features of Huntington's disease.</w:t>
      </w:r>
      <w:r w:rsidRPr="00634286">
        <w:rPr>
          <w:rStyle w:val="apple-converted-space"/>
          <w:rFonts w:cs="Times New Roman"/>
          <w:szCs w:val="24"/>
          <w:shd w:val="clear" w:color="auto" w:fill="FFFFFF"/>
        </w:rPr>
        <w:t> </w:t>
      </w:r>
      <w:r w:rsidRPr="00634286">
        <w:rPr>
          <w:rFonts w:cs="Times New Roman"/>
          <w:i/>
          <w:iCs/>
          <w:szCs w:val="24"/>
          <w:shd w:val="clear" w:color="auto" w:fill="FFFFFF"/>
        </w:rPr>
        <w:t>Nature genetics</w:t>
      </w:r>
      <w:r w:rsidRPr="00634286">
        <w:rPr>
          <w:rFonts w:cs="Times New Roman"/>
          <w:szCs w:val="24"/>
          <w:shd w:val="clear" w:color="auto" w:fill="FFFFFF"/>
        </w:rPr>
        <w:t>,</w:t>
      </w:r>
      <w:r w:rsidRPr="00634286">
        <w:rPr>
          <w:rStyle w:val="apple-converted-space"/>
          <w:rFonts w:cs="Times New Roman"/>
          <w:szCs w:val="24"/>
          <w:shd w:val="clear" w:color="auto" w:fill="FFFFFF"/>
        </w:rPr>
        <w:t> </w:t>
      </w:r>
      <w:r w:rsidRPr="00634286">
        <w:rPr>
          <w:rFonts w:cs="Times New Roman"/>
          <w:i/>
          <w:iCs/>
          <w:szCs w:val="24"/>
          <w:shd w:val="clear" w:color="auto" w:fill="FFFFFF"/>
        </w:rPr>
        <w:t>4</w:t>
      </w:r>
      <w:r w:rsidRPr="00634286">
        <w:rPr>
          <w:rFonts w:cs="Times New Roman"/>
          <w:szCs w:val="24"/>
          <w:shd w:val="clear" w:color="auto" w:fill="FFFFFF"/>
        </w:rPr>
        <w:t>(4), 398-403.</w:t>
      </w:r>
    </w:p>
    <w:p w14:paraId="585B88DB" w14:textId="5F7A3FC3" w:rsidR="00917931" w:rsidRPr="00634286" w:rsidRDefault="00917931" w:rsidP="00634286">
      <w:pPr>
        <w:pStyle w:val="Bibliography"/>
        <w:spacing w:line="480" w:lineRule="auto"/>
        <w:ind w:left="720" w:hanging="720"/>
        <w:rPr>
          <w:rFonts w:cs="Times New Roman"/>
          <w:noProof/>
          <w:szCs w:val="24"/>
          <w:lang w:val="en-US"/>
        </w:rPr>
      </w:pPr>
      <w:r w:rsidRPr="00634286">
        <w:rPr>
          <w:rFonts w:cs="Times New Roman"/>
          <w:noProof/>
          <w:szCs w:val="24"/>
          <w:lang w:val="en-US"/>
        </w:rPr>
        <w:t xml:space="preserve">Applebaum, A. (2013, Nov. 11). Anti-Semite and Jew. </w:t>
      </w:r>
      <w:r w:rsidRPr="00634286">
        <w:rPr>
          <w:rFonts w:cs="Times New Roman"/>
          <w:i/>
          <w:noProof/>
          <w:szCs w:val="24"/>
          <w:lang w:val="en-US"/>
        </w:rPr>
        <w:t>The New Yorker</w:t>
      </w:r>
      <w:r w:rsidRPr="00634286">
        <w:rPr>
          <w:rFonts w:cs="Times New Roman"/>
          <w:noProof/>
          <w:szCs w:val="24"/>
          <w:lang w:val="en-US"/>
        </w:rPr>
        <w:t xml:space="preserve">. </w:t>
      </w:r>
      <w:hyperlink r:id="rId9" w:history="1">
        <w:r w:rsidRPr="00634286">
          <w:rPr>
            <w:rFonts w:cs="Times New Roman"/>
            <w:noProof/>
            <w:szCs w:val="24"/>
            <w:lang w:val="en-US"/>
          </w:rPr>
          <w:t>http://www.newyorker.com/magazine/2013/11/11/anti-semite-and-jew</w:t>
        </w:r>
      </w:hyperlink>
    </w:p>
    <w:p w14:paraId="08F3934E" w14:textId="77777777" w:rsidR="007B1D67" w:rsidRPr="00634286" w:rsidRDefault="007B1D67" w:rsidP="00634286">
      <w:pPr>
        <w:pStyle w:val="Bibliography"/>
        <w:spacing w:line="480" w:lineRule="auto"/>
        <w:ind w:left="720" w:hanging="720"/>
        <w:rPr>
          <w:rFonts w:cs="Times New Roman"/>
          <w:noProof/>
          <w:szCs w:val="24"/>
          <w:lang w:val="en-US"/>
        </w:rPr>
      </w:pPr>
      <w:r w:rsidRPr="00634286">
        <w:rPr>
          <w:rFonts w:cs="Times New Roman"/>
          <w:noProof/>
          <w:szCs w:val="24"/>
          <w:lang w:val="en-US"/>
        </w:rPr>
        <w:t xml:space="preserve">Appelbaum, P. S., &amp; Scurich, N. (2013). Impact of behavioral genetic evidence on the adjudication of criminal behavior. </w:t>
      </w:r>
      <w:r w:rsidRPr="00634286">
        <w:rPr>
          <w:rFonts w:cs="Times New Roman"/>
          <w:i/>
          <w:iCs/>
          <w:noProof/>
          <w:szCs w:val="24"/>
          <w:lang w:val="en-US"/>
        </w:rPr>
        <w:t>Journal of the American Academy of Psychiatry and the Law, 42</w:t>
      </w:r>
      <w:r w:rsidRPr="00634286">
        <w:rPr>
          <w:rFonts w:cs="Times New Roman"/>
          <w:noProof/>
          <w:szCs w:val="24"/>
          <w:lang w:val="en-US"/>
        </w:rPr>
        <w:t>(1), 2014.</w:t>
      </w:r>
    </w:p>
    <w:p w14:paraId="0366BAA2" w14:textId="08C21852" w:rsidR="007B1D67" w:rsidRPr="00634286" w:rsidRDefault="007B1D67" w:rsidP="00634286">
      <w:pPr>
        <w:pStyle w:val="Bibliography"/>
        <w:spacing w:line="480" w:lineRule="auto"/>
        <w:ind w:left="720" w:hanging="720"/>
        <w:rPr>
          <w:rFonts w:cs="Times New Roman"/>
          <w:noProof/>
          <w:szCs w:val="24"/>
          <w:lang w:val="en-US"/>
        </w:rPr>
      </w:pPr>
      <w:r w:rsidRPr="00634286">
        <w:rPr>
          <w:rFonts w:cs="Times New Roman"/>
          <w:noProof/>
          <w:szCs w:val="24"/>
          <w:lang w:val="en-US"/>
        </w:rPr>
        <w:lastRenderedPageBreak/>
        <w:t xml:space="preserve">Aspinwall, L. G., Brown, T. R., &amp; Tabery, J. (2012). The double-edged sword: Does biomechanism increase or decrease judges' sentencing of psychopaths? </w:t>
      </w:r>
      <w:r w:rsidRPr="00634286">
        <w:rPr>
          <w:rFonts w:cs="Times New Roman"/>
          <w:i/>
          <w:iCs/>
          <w:noProof/>
          <w:szCs w:val="24"/>
          <w:lang w:val="en-US"/>
        </w:rPr>
        <w:t>Science, 337</w:t>
      </w:r>
      <w:r w:rsidRPr="00634286">
        <w:rPr>
          <w:rFonts w:cs="Times New Roman"/>
          <w:noProof/>
          <w:szCs w:val="24"/>
          <w:lang w:val="en-US"/>
        </w:rPr>
        <w:t xml:space="preserve">(6096), 846-849. </w:t>
      </w:r>
    </w:p>
    <w:p w14:paraId="1AA3D1DE" w14:textId="77777777" w:rsidR="00272135" w:rsidRPr="00634286" w:rsidRDefault="00272135" w:rsidP="00634286">
      <w:pPr>
        <w:spacing w:line="480" w:lineRule="auto"/>
        <w:ind w:left="720" w:hanging="720"/>
        <w:rPr>
          <w:rFonts w:ascii="Times New Roman" w:hAnsi="Times New Roman" w:cs="Times New Roman"/>
        </w:rPr>
      </w:pPr>
      <w:r w:rsidRPr="00634286">
        <w:rPr>
          <w:rFonts w:ascii="Times New Roman" w:hAnsi="Times New Roman" w:cs="Times New Roman"/>
        </w:rPr>
        <w:t xml:space="preserve">Astuti, R. (2001). Are we all natural dualists? A cognitive developmental approach. </w:t>
      </w:r>
      <w:r w:rsidRPr="00634286">
        <w:rPr>
          <w:rFonts w:ascii="Times New Roman" w:hAnsi="Times New Roman" w:cs="Times New Roman"/>
          <w:i/>
        </w:rPr>
        <w:t>Journal of the Royal Anthropological Institute, 7</w:t>
      </w:r>
      <w:r w:rsidRPr="00634286">
        <w:rPr>
          <w:rFonts w:ascii="Times New Roman" w:hAnsi="Times New Roman" w:cs="Times New Roman"/>
        </w:rPr>
        <w:t>(3), 429-447.</w:t>
      </w:r>
    </w:p>
    <w:p w14:paraId="12D43D91" w14:textId="77777777" w:rsidR="009E7BFF" w:rsidRPr="00634286" w:rsidRDefault="009E7BFF" w:rsidP="00634286">
      <w:pPr>
        <w:pStyle w:val="Bibliography"/>
        <w:spacing w:line="480" w:lineRule="auto"/>
        <w:ind w:left="720" w:hanging="720"/>
        <w:rPr>
          <w:rFonts w:cs="Times New Roman"/>
          <w:szCs w:val="24"/>
        </w:rPr>
      </w:pPr>
      <w:r w:rsidRPr="00634286">
        <w:rPr>
          <w:rFonts w:cs="Times New Roman"/>
          <w:szCs w:val="24"/>
        </w:rPr>
        <w:t xml:space="preserve">Atran, S. (1998) Folk biology and the anthropology of science: Cognitive universals and cultural particulars. </w:t>
      </w:r>
      <w:r w:rsidRPr="00634286">
        <w:rPr>
          <w:rFonts w:cs="Times New Roman"/>
          <w:i/>
          <w:iCs/>
          <w:szCs w:val="24"/>
        </w:rPr>
        <w:t xml:space="preserve">Behavioral and Brain Sciences </w:t>
      </w:r>
      <w:r w:rsidRPr="00634286">
        <w:rPr>
          <w:rFonts w:cs="Times New Roman"/>
          <w:szCs w:val="24"/>
        </w:rPr>
        <w:t>21:547–69.</w:t>
      </w:r>
    </w:p>
    <w:p w14:paraId="2AB2421C" w14:textId="77777777" w:rsidR="00097CE7" w:rsidRPr="00634286" w:rsidRDefault="00097CE7" w:rsidP="00634286">
      <w:pPr>
        <w:pStyle w:val="Bibliography"/>
        <w:spacing w:line="480" w:lineRule="auto"/>
        <w:ind w:left="720" w:hanging="720"/>
        <w:rPr>
          <w:rFonts w:cs="Times New Roman"/>
          <w:szCs w:val="24"/>
        </w:rPr>
      </w:pPr>
      <w:r w:rsidRPr="00634286">
        <w:rPr>
          <w:rFonts w:cs="Times New Roman"/>
          <w:szCs w:val="24"/>
        </w:rPr>
        <w:t xml:space="preserve">Austin, J. C. (2010). Re-conceptualizing risk in genetic counseling: Implications for clinical practice. </w:t>
      </w:r>
      <w:r w:rsidRPr="00634286">
        <w:rPr>
          <w:rFonts w:cs="Times New Roman"/>
          <w:i/>
          <w:szCs w:val="24"/>
        </w:rPr>
        <w:t>Journal of Genetic Counseling, 19</w:t>
      </w:r>
      <w:r w:rsidRPr="00634286">
        <w:rPr>
          <w:rFonts w:cs="Times New Roman"/>
          <w:szCs w:val="24"/>
        </w:rPr>
        <w:t>, 228-234.</w:t>
      </w:r>
    </w:p>
    <w:p w14:paraId="5B6625A5" w14:textId="214880AB" w:rsidR="00496AD5" w:rsidRPr="00634286" w:rsidRDefault="00496AD5" w:rsidP="00634286">
      <w:pPr>
        <w:autoSpaceDE w:val="0"/>
        <w:autoSpaceDN w:val="0"/>
        <w:adjustRightInd w:val="0"/>
        <w:spacing w:line="480" w:lineRule="auto"/>
        <w:ind w:left="720" w:hanging="720"/>
        <w:rPr>
          <w:rFonts w:ascii="Times New Roman" w:hAnsi="Times New Roman" w:cs="Times New Roman"/>
        </w:rPr>
      </w:pPr>
      <w:r w:rsidRPr="00634286">
        <w:rPr>
          <w:rFonts w:ascii="Times New Roman" w:hAnsi="Times New Roman" w:cs="Times New Roman"/>
        </w:rPr>
        <w:t>Bailey, J. M., &amp; Bell, A. P. (1993). Familia</w:t>
      </w:r>
      <w:r w:rsidR="00BE55AA" w:rsidRPr="00634286">
        <w:rPr>
          <w:rFonts w:ascii="Times New Roman" w:hAnsi="Times New Roman" w:cs="Times New Roman"/>
        </w:rPr>
        <w:t>r</w:t>
      </w:r>
      <w:r w:rsidRPr="00634286">
        <w:rPr>
          <w:rFonts w:ascii="Times New Roman" w:hAnsi="Times New Roman" w:cs="Times New Roman"/>
        </w:rPr>
        <w:t xml:space="preserve">ity of female and male homosexuality. </w:t>
      </w:r>
      <w:r w:rsidRPr="00634286">
        <w:rPr>
          <w:rFonts w:ascii="Times New Roman" w:hAnsi="Times New Roman" w:cs="Times New Roman"/>
          <w:i/>
        </w:rPr>
        <w:t>Behavior Genetics</w:t>
      </w:r>
      <w:r w:rsidRPr="00634286">
        <w:rPr>
          <w:rFonts w:ascii="Times New Roman" w:hAnsi="Times New Roman" w:cs="Times New Roman"/>
        </w:rPr>
        <w:t xml:space="preserve">, </w:t>
      </w:r>
      <w:r w:rsidRPr="00634286">
        <w:rPr>
          <w:rFonts w:ascii="Times New Roman" w:hAnsi="Times New Roman" w:cs="Times New Roman"/>
          <w:i/>
        </w:rPr>
        <w:t>23</w:t>
      </w:r>
      <w:r w:rsidRPr="00634286">
        <w:rPr>
          <w:rFonts w:ascii="Times New Roman" w:hAnsi="Times New Roman" w:cs="Times New Roman"/>
        </w:rPr>
        <w:t>, 313–322.</w:t>
      </w:r>
    </w:p>
    <w:p w14:paraId="6202D22C" w14:textId="77777777" w:rsidR="00A575CA" w:rsidRPr="00634286" w:rsidRDefault="00A575CA" w:rsidP="00634286">
      <w:pPr>
        <w:pStyle w:val="Bibliography"/>
        <w:spacing w:line="480" w:lineRule="auto"/>
        <w:ind w:left="720" w:hanging="720"/>
        <w:rPr>
          <w:rFonts w:cs="Times New Roman"/>
          <w:szCs w:val="24"/>
        </w:rPr>
      </w:pPr>
      <w:r w:rsidRPr="00634286">
        <w:rPr>
          <w:rFonts w:cs="Times New Roman"/>
          <w:szCs w:val="24"/>
        </w:rPr>
        <w:t xml:space="preserve">Bailey, J. M., Dunne, M. P., &amp; Martin, N. G. (2000). Genetic and environmental influences on sexual orientation and its correlates in an Australian twin sample. </w:t>
      </w:r>
      <w:r w:rsidRPr="00634286">
        <w:rPr>
          <w:rFonts w:cs="Times New Roman"/>
          <w:i/>
          <w:szCs w:val="24"/>
        </w:rPr>
        <w:t>Journal of personality and social psychology, 78</w:t>
      </w:r>
      <w:r w:rsidRPr="00634286">
        <w:rPr>
          <w:rFonts w:cs="Times New Roman"/>
          <w:szCs w:val="24"/>
        </w:rPr>
        <w:t xml:space="preserve">(3), 524. </w:t>
      </w:r>
    </w:p>
    <w:p w14:paraId="7C86335B" w14:textId="2145CF75" w:rsidR="003661B4" w:rsidRPr="00634286" w:rsidRDefault="003661B4" w:rsidP="00634286">
      <w:pPr>
        <w:pStyle w:val="Bibliography"/>
        <w:spacing w:line="480" w:lineRule="auto"/>
        <w:ind w:left="720" w:hanging="720"/>
        <w:rPr>
          <w:rFonts w:cs="Times New Roman"/>
          <w:szCs w:val="24"/>
          <w:lang w:val="de-DE"/>
        </w:rPr>
      </w:pPr>
      <w:r w:rsidRPr="00634286">
        <w:rPr>
          <w:rFonts w:cs="Times New Roman"/>
          <w:szCs w:val="24"/>
        </w:rPr>
        <w:t xml:space="preserve">Bandura, A. (1977). Self-efficacy: toward a unifying theory of behavioral change. </w:t>
      </w:r>
      <w:r w:rsidRPr="00634286">
        <w:rPr>
          <w:rFonts w:cs="Times New Roman"/>
          <w:i/>
          <w:iCs/>
          <w:szCs w:val="24"/>
          <w:lang w:val="de-DE"/>
        </w:rPr>
        <w:t>Psychological Review, 84</w:t>
      </w:r>
      <w:r w:rsidRPr="00634286">
        <w:rPr>
          <w:rFonts w:cs="Times New Roman"/>
          <w:szCs w:val="24"/>
          <w:lang w:val="de-DE"/>
        </w:rPr>
        <w:t>(2), 191-215.</w:t>
      </w:r>
    </w:p>
    <w:p w14:paraId="17127B2C" w14:textId="436D3114" w:rsidR="007B1D67" w:rsidRPr="00634286" w:rsidRDefault="007B1D67" w:rsidP="00634286">
      <w:pPr>
        <w:pStyle w:val="Bibliography"/>
        <w:spacing w:line="480" w:lineRule="auto"/>
        <w:ind w:left="720" w:hanging="720"/>
        <w:rPr>
          <w:rFonts w:cs="Times New Roman"/>
          <w:noProof/>
          <w:szCs w:val="24"/>
          <w:lang w:val="en-US"/>
        </w:rPr>
      </w:pPr>
      <w:r w:rsidRPr="00634286">
        <w:rPr>
          <w:rFonts w:cs="Times New Roman"/>
          <w:noProof/>
          <w:szCs w:val="24"/>
          <w:lang w:val="en-US"/>
        </w:rPr>
        <w:t xml:space="preserve">Baum, M. L. (2013). The Monoamine Oxidase A (MAOA) genetic predisposition to impulsive violence: Is it relevant to criminal trials? </w:t>
      </w:r>
      <w:r w:rsidRPr="00634286">
        <w:rPr>
          <w:rFonts w:cs="Times New Roman"/>
          <w:i/>
          <w:iCs/>
          <w:noProof/>
          <w:szCs w:val="24"/>
          <w:lang w:val="en-US"/>
        </w:rPr>
        <w:t>Neuroethics, 6</w:t>
      </w:r>
      <w:r w:rsidRPr="00634286">
        <w:rPr>
          <w:rFonts w:cs="Times New Roman"/>
          <w:noProof/>
          <w:szCs w:val="24"/>
          <w:lang w:val="en-US"/>
        </w:rPr>
        <w:t>(2), 287-306. doi:10.1007/s12152-011-9108-6</w:t>
      </w:r>
    </w:p>
    <w:p w14:paraId="2C19F362" w14:textId="77777777" w:rsidR="003661B4" w:rsidRPr="00634286" w:rsidRDefault="003661B4" w:rsidP="00634286">
      <w:pPr>
        <w:pStyle w:val="Bibliography"/>
        <w:spacing w:line="480" w:lineRule="auto"/>
        <w:ind w:left="720" w:hanging="720"/>
        <w:rPr>
          <w:rFonts w:cs="Times New Roman"/>
          <w:szCs w:val="24"/>
        </w:rPr>
      </w:pPr>
      <w:r w:rsidRPr="00634286">
        <w:rPr>
          <w:rFonts w:cs="Times New Roman"/>
          <w:szCs w:val="24"/>
          <w:lang w:val="de-DE"/>
        </w:rPr>
        <w:lastRenderedPageBreak/>
        <w:t xml:space="preserve">Beauchamp, M. R., Rhodes, R. E., Kreutzer, C., &amp; Rupert, J. L. (2011). </w:t>
      </w:r>
      <w:r w:rsidRPr="00634286">
        <w:rPr>
          <w:rFonts w:cs="Times New Roman"/>
          <w:szCs w:val="24"/>
        </w:rPr>
        <w:t xml:space="preserve">Experiential Versus Genetic Accounts of Inactivity: Implications for Inactive Individuals’ Self-Efficacy Beliefs and Intentions to Exercise. </w:t>
      </w:r>
      <w:r w:rsidRPr="00634286">
        <w:rPr>
          <w:rFonts w:cs="Times New Roman"/>
          <w:i/>
          <w:iCs/>
          <w:szCs w:val="24"/>
        </w:rPr>
        <w:t>Behavioral Medicine, 37</w:t>
      </w:r>
      <w:r w:rsidRPr="00634286">
        <w:rPr>
          <w:rFonts w:cs="Times New Roman"/>
          <w:szCs w:val="24"/>
        </w:rPr>
        <w:t>(1), 8-14.</w:t>
      </w:r>
    </w:p>
    <w:p w14:paraId="3B0C01CE" w14:textId="7A9AC041" w:rsidR="007B1D67" w:rsidRPr="00634286" w:rsidRDefault="007B1D67" w:rsidP="00634286">
      <w:pPr>
        <w:pStyle w:val="Bibliography"/>
        <w:spacing w:line="480" w:lineRule="auto"/>
        <w:ind w:left="720" w:hanging="720"/>
        <w:rPr>
          <w:rFonts w:cs="Times New Roman"/>
          <w:noProof/>
          <w:szCs w:val="24"/>
          <w:lang w:val="en-US"/>
        </w:rPr>
      </w:pPr>
      <w:r w:rsidRPr="00634286">
        <w:rPr>
          <w:rFonts w:cs="Times New Roman"/>
          <w:noProof/>
          <w:szCs w:val="24"/>
          <w:lang w:val="en-US"/>
        </w:rPr>
        <w:t xml:space="preserve">Beaver, K. M., Schwartz, J. A., &amp; Gajos, J. M. (2015). A review of the genetic and gene-environment interplay contributors to antisocial phenotypes. In J. Morizot, &amp; L. Kazemian (Eds.), </w:t>
      </w:r>
      <w:r w:rsidRPr="00634286">
        <w:rPr>
          <w:rFonts w:cs="Times New Roman"/>
          <w:i/>
          <w:iCs/>
          <w:noProof/>
          <w:szCs w:val="24"/>
          <w:lang w:val="en-US"/>
        </w:rPr>
        <w:t>The development of criminal and antisocial behavior: Theory, research, and practical applications</w:t>
      </w:r>
      <w:r w:rsidRPr="00634286">
        <w:rPr>
          <w:rFonts w:cs="Times New Roman"/>
          <w:noProof/>
          <w:szCs w:val="24"/>
          <w:lang w:val="en-US"/>
        </w:rPr>
        <w:t xml:space="preserve"> (pp. 109-122). New York: Springer International Publishing.</w:t>
      </w:r>
    </w:p>
    <w:p w14:paraId="49EE8ECA" w14:textId="78EA90D9" w:rsidR="00D22FA8" w:rsidRPr="00634286" w:rsidRDefault="00D22FA8" w:rsidP="00634286">
      <w:pPr>
        <w:pStyle w:val="Bibliography"/>
        <w:spacing w:line="480" w:lineRule="auto"/>
        <w:ind w:left="720" w:hanging="720"/>
        <w:rPr>
          <w:rFonts w:cs="Times New Roman"/>
        </w:rPr>
      </w:pPr>
      <w:r w:rsidRPr="00634286">
        <w:rPr>
          <w:rFonts w:cs="Times New Roman"/>
        </w:rPr>
        <w:t xml:space="preserve">Bellis, C., Hughes, R. M., Begley, K. N., Quinlan, S., Lea, R. A., Heath, S. C., Blangero, J., &amp; Griffiths, L. R. (2005). Phenotypical characterisation of the isolated Norfolk Island population focusing on epidemiological indicators of cardiovascular disease. </w:t>
      </w:r>
      <w:r w:rsidRPr="00634286">
        <w:rPr>
          <w:rFonts w:cs="Times New Roman"/>
          <w:i/>
        </w:rPr>
        <w:t>Human Heredity, 60</w:t>
      </w:r>
      <w:r w:rsidRPr="00634286">
        <w:rPr>
          <w:rFonts w:cs="Times New Roman"/>
        </w:rPr>
        <w:t>, 211-219.</w:t>
      </w:r>
    </w:p>
    <w:p w14:paraId="56AE05DD" w14:textId="5FE8B9DE" w:rsidR="007B1D67" w:rsidRPr="00634286" w:rsidRDefault="007B1D67" w:rsidP="00634286">
      <w:pPr>
        <w:pStyle w:val="Bibliography"/>
        <w:spacing w:line="480" w:lineRule="auto"/>
        <w:ind w:left="720" w:hanging="720"/>
        <w:rPr>
          <w:rFonts w:cs="Times New Roman"/>
          <w:noProof/>
          <w:szCs w:val="24"/>
          <w:lang w:val="en-US"/>
        </w:rPr>
      </w:pPr>
      <w:r w:rsidRPr="00634286">
        <w:rPr>
          <w:rFonts w:cs="Times New Roman"/>
          <w:noProof/>
          <w:szCs w:val="24"/>
          <w:lang w:val="en-US"/>
        </w:rPr>
        <w:t xml:space="preserve">Berryessa, C. M. (in press). Judges’ views on evidence of genetic contributions to mental disorders in court. </w:t>
      </w:r>
      <w:r w:rsidRPr="00634286">
        <w:rPr>
          <w:rFonts w:cs="Times New Roman"/>
          <w:i/>
          <w:iCs/>
          <w:noProof/>
          <w:szCs w:val="24"/>
          <w:lang w:val="en-US"/>
        </w:rPr>
        <w:t>The Journal of Forensic Psychiatry &amp; Psychology</w:t>
      </w:r>
      <w:r w:rsidRPr="00634286">
        <w:rPr>
          <w:rFonts w:cs="Times New Roman"/>
          <w:noProof/>
          <w:szCs w:val="24"/>
          <w:lang w:val="en-US"/>
        </w:rPr>
        <w:t>, 1-15. doi:10.1080/14789949.2016.1173718</w:t>
      </w:r>
    </w:p>
    <w:p w14:paraId="6D23DACE" w14:textId="77777777" w:rsidR="007B1D67" w:rsidRPr="00634286" w:rsidRDefault="007B1D67" w:rsidP="00634286">
      <w:pPr>
        <w:pStyle w:val="Bibliography"/>
        <w:spacing w:line="480" w:lineRule="auto"/>
        <w:ind w:left="720" w:hanging="720"/>
        <w:rPr>
          <w:rFonts w:cs="Times New Roman"/>
          <w:noProof/>
          <w:szCs w:val="24"/>
          <w:lang w:val="en-US"/>
        </w:rPr>
      </w:pPr>
      <w:r w:rsidRPr="00634286">
        <w:rPr>
          <w:rFonts w:cs="Times New Roman"/>
          <w:noProof/>
          <w:szCs w:val="24"/>
          <w:lang w:val="en-US"/>
        </w:rPr>
        <w:t xml:space="preserve">Berryessa, C. M., &amp; Cho, M. K. (2013). Ethical, legal, social, and policy implications of behavioral genetics. </w:t>
      </w:r>
      <w:r w:rsidRPr="00634286">
        <w:rPr>
          <w:rFonts w:cs="Times New Roman"/>
          <w:i/>
          <w:iCs/>
          <w:noProof/>
          <w:szCs w:val="24"/>
          <w:lang w:val="en-US"/>
        </w:rPr>
        <w:t>Annual Review of Genomics and Human Genetics, 14</w:t>
      </w:r>
      <w:r w:rsidRPr="00634286">
        <w:rPr>
          <w:rFonts w:cs="Times New Roman"/>
          <w:noProof/>
          <w:szCs w:val="24"/>
          <w:lang w:val="en-US"/>
        </w:rPr>
        <w:t>, 515-534. doi:10.1146/annurev-genom-090711-163743</w:t>
      </w:r>
    </w:p>
    <w:p w14:paraId="0156CB78" w14:textId="13BC2098" w:rsidR="00CF260C" w:rsidRPr="00634286" w:rsidRDefault="00CF260C" w:rsidP="00634286">
      <w:pPr>
        <w:pStyle w:val="EndnoteText"/>
        <w:spacing w:line="480" w:lineRule="auto"/>
        <w:ind w:left="720" w:hanging="720"/>
        <w:rPr>
          <w:rFonts w:ascii="Times New Roman" w:hAnsi="Times New Roman" w:cs="Times New Roman"/>
          <w:shd w:val="clear" w:color="auto" w:fill="FFFFFF"/>
        </w:rPr>
      </w:pPr>
      <w:r w:rsidRPr="00634286">
        <w:rPr>
          <w:rFonts w:ascii="Times New Roman" w:hAnsi="Times New Roman" w:cs="Times New Roman"/>
          <w:shd w:val="clear" w:color="auto" w:fill="FFFFFF"/>
        </w:rPr>
        <w:t xml:space="preserve">Blancke, S., Van Breusegem, F., De Jaeger, G., Braeckman, J., &amp; Van Montagu, M. (2015). Fatal attraction: </w:t>
      </w:r>
      <w:r w:rsidR="00B074A2" w:rsidRPr="00634286">
        <w:rPr>
          <w:rFonts w:ascii="Times New Roman" w:hAnsi="Times New Roman" w:cs="Times New Roman"/>
          <w:shd w:val="clear" w:color="auto" w:fill="FFFFFF"/>
        </w:rPr>
        <w:t>T</w:t>
      </w:r>
      <w:r w:rsidRPr="00634286">
        <w:rPr>
          <w:rFonts w:ascii="Times New Roman" w:hAnsi="Times New Roman" w:cs="Times New Roman"/>
          <w:shd w:val="clear" w:color="auto" w:fill="FFFFFF"/>
        </w:rPr>
        <w:t>he intuitive appeal of GMO opposition.</w:t>
      </w:r>
      <w:r w:rsidR="00B074A2" w:rsidRPr="00634286">
        <w:rPr>
          <w:rFonts w:ascii="Times New Roman" w:hAnsi="Times New Roman" w:cs="Times New Roman"/>
          <w:shd w:val="clear" w:color="auto" w:fill="FFFFFF"/>
        </w:rPr>
        <w:t xml:space="preserve"> </w:t>
      </w:r>
      <w:r w:rsidRPr="00634286">
        <w:rPr>
          <w:rFonts w:ascii="Times New Roman" w:hAnsi="Times New Roman" w:cs="Times New Roman"/>
          <w:i/>
          <w:iCs/>
          <w:shd w:val="clear" w:color="auto" w:fill="FFFFFF"/>
        </w:rPr>
        <w:t xml:space="preserve">Trends in </w:t>
      </w:r>
      <w:r w:rsidR="00B074A2" w:rsidRPr="00634286">
        <w:rPr>
          <w:rFonts w:ascii="Times New Roman" w:hAnsi="Times New Roman" w:cs="Times New Roman"/>
          <w:i/>
          <w:iCs/>
          <w:shd w:val="clear" w:color="auto" w:fill="FFFFFF"/>
        </w:rPr>
        <w:t>P</w:t>
      </w:r>
      <w:r w:rsidRPr="00634286">
        <w:rPr>
          <w:rFonts w:ascii="Times New Roman" w:hAnsi="Times New Roman" w:cs="Times New Roman"/>
          <w:i/>
          <w:iCs/>
          <w:shd w:val="clear" w:color="auto" w:fill="FFFFFF"/>
        </w:rPr>
        <w:t xml:space="preserve">lant </w:t>
      </w:r>
      <w:r w:rsidR="00B074A2" w:rsidRPr="00634286">
        <w:rPr>
          <w:rFonts w:ascii="Times New Roman" w:hAnsi="Times New Roman" w:cs="Times New Roman"/>
          <w:i/>
          <w:iCs/>
          <w:shd w:val="clear" w:color="auto" w:fill="FFFFFF"/>
        </w:rPr>
        <w:t>S</w:t>
      </w:r>
      <w:r w:rsidRPr="00634286">
        <w:rPr>
          <w:rFonts w:ascii="Times New Roman" w:hAnsi="Times New Roman" w:cs="Times New Roman"/>
          <w:i/>
          <w:iCs/>
          <w:shd w:val="clear" w:color="auto" w:fill="FFFFFF"/>
        </w:rPr>
        <w:t>cience</w:t>
      </w:r>
      <w:r w:rsidRPr="00634286">
        <w:rPr>
          <w:rFonts w:ascii="Times New Roman" w:hAnsi="Times New Roman" w:cs="Times New Roman"/>
          <w:shd w:val="clear" w:color="auto" w:fill="FFFFFF"/>
        </w:rPr>
        <w:t>,</w:t>
      </w:r>
      <w:r w:rsidRPr="00634286">
        <w:rPr>
          <w:rStyle w:val="apple-converted-space"/>
          <w:rFonts w:ascii="Times New Roman" w:hAnsi="Times New Roman" w:cs="Times New Roman"/>
          <w:shd w:val="clear" w:color="auto" w:fill="FFFFFF"/>
        </w:rPr>
        <w:t> </w:t>
      </w:r>
      <w:r w:rsidRPr="00634286">
        <w:rPr>
          <w:rFonts w:ascii="Times New Roman" w:hAnsi="Times New Roman" w:cs="Times New Roman"/>
          <w:i/>
          <w:iCs/>
          <w:shd w:val="clear" w:color="auto" w:fill="FFFFFF"/>
        </w:rPr>
        <w:t>20</w:t>
      </w:r>
      <w:r w:rsidRPr="00634286">
        <w:rPr>
          <w:rFonts w:ascii="Times New Roman" w:hAnsi="Times New Roman" w:cs="Times New Roman"/>
          <w:shd w:val="clear" w:color="auto" w:fill="FFFFFF"/>
        </w:rPr>
        <w:t>(7), 414-418.</w:t>
      </w:r>
    </w:p>
    <w:p w14:paraId="12AA952E" w14:textId="79C87855" w:rsidR="00E82026" w:rsidRPr="00634286" w:rsidRDefault="00E82026" w:rsidP="00634286">
      <w:pPr>
        <w:pStyle w:val="EndnoteText"/>
        <w:spacing w:line="480" w:lineRule="auto"/>
        <w:ind w:left="720" w:hanging="720"/>
        <w:rPr>
          <w:rFonts w:ascii="Times New Roman" w:hAnsi="Times New Roman" w:cs="Times New Roman"/>
        </w:rPr>
      </w:pPr>
      <w:r w:rsidRPr="00634286">
        <w:rPr>
          <w:rFonts w:ascii="Times New Roman" w:hAnsi="Times New Roman" w:cs="Times New Roman"/>
        </w:rPr>
        <w:lastRenderedPageBreak/>
        <w:t xml:space="preserve">Bliss, C. (2012). </w:t>
      </w:r>
      <w:r w:rsidRPr="00634286">
        <w:rPr>
          <w:rFonts w:ascii="Times New Roman" w:hAnsi="Times New Roman" w:cs="Times New Roman"/>
          <w:i/>
        </w:rPr>
        <w:t>Race decoded: The genomic fight for social justice</w:t>
      </w:r>
      <w:r w:rsidRPr="00634286">
        <w:rPr>
          <w:rFonts w:ascii="Times New Roman" w:hAnsi="Times New Roman" w:cs="Times New Roman"/>
        </w:rPr>
        <w:t>. Stanford, CA: Stanford University Press.</w:t>
      </w:r>
    </w:p>
    <w:p w14:paraId="000A29E3" w14:textId="77777777" w:rsidR="00234BC6" w:rsidRPr="00634286" w:rsidRDefault="00234BC6" w:rsidP="00634286">
      <w:pPr>
        <w:widowControl w:val="0"/>
        <w:autoSpaceDE w:val="0"/>
        <w:autoSpaceDN w:val="0"/>
        <w:adjustRightInd w:val="0"/>
        <w:spacing w:after="240" w:line="480" w:lineRule="auto"/>
        <w:ind w:left="720" w:hanging="720"/>
        <w:rPr>
          <w:rFonts w:ascii="Times New Roman" w:hAnsi="Times New Roman" w:cs="Times New Roman"/>
          <w:shd w:val="clear" w:color="auto" w:fill="FFFFFF"/>
        </w:rPr>
      </w:pPr>
      <w:r w:rsidRPr="00634286">
        <w:rPr>
          <w:rFonts w:ascii="Times New Roman" w:hAnsi="Times New Roman" w:cs="Times New Roman"/>
          <w:shd w:val="clear" w:color="auto" w:fill="FFFFFF"/>
        </w:rPr>
        <w:t>Blumberg, L. (1994). The politics of prenatal testing and selective abortion.</w:t>
      </w:r>
      <w:r w:rsidRPr="00634286">
        <w:rPr>
          <w:rFonts w:ascii="Times New Roman" w:hAnsi="Times New Roman" w:cs="Times New Roman"/>
          <w:i/>
          <w:iCs/>
          <w:shd w:val="clear" w:color="auto" w:fill="FFFFFF"/>
        </w:rPr>
        <w:t>Sexuality and Disability</w:t>
      </w:r>
      <w:r w:rsidRPr="00634286">
        <w:rPr>
          <w:rFonts w:ascii="Times New Roman" w:hAnsi="Times New Roman" w:cs="Times New Roman"/>
          <w:shd w:val="clear" w:color="auto" w:fill="FFFFFF"/>
        </w:rPr>
        <w:t>,</w:t>
      </w:r>
      <w:r w:rsidRPr="00634286">
        <w:rPr>
          <w:rStyle w:val="apple-converted-space"/>
          <w:rFonts w:ascii="Times New Roman" w:hAnsi="Times New Roman" w:cs="Times New Roman"/>
          <w:shd w:val="clear" w:color="auto" w:fill="FFFFFF"/>
        </w:rPr>
        <w:t> </w:t>
      </w:r>
      <w:r w:rsidRPr="00634286">
        <w:rPr>
          <w:rFonts w:ascii="Times New Roman" w:hAnsi="Times New Roman" w:cs="Times New Roman"/>
          <w:i/>
          <w:iCs/>
          <w:shd w:val="clear" w:color="auto" w:fill="FFFFFF"/>
        </w:rPr>
        <w:t>12</w:t>
      </w:r>
      <w:r w:rsidRPr="00634286">
        <w:rPr>
          <w:rFonts w:ascii="Times New Roman" w:hAnsi="Times New Roman" w:cs="Times New Roman"/>
          <w:shd w:val="clear" w:color="auto" w:fill="FFFFFF"/>
        </w:rPr>
        <w:t xml:space="preserve">(2), 135-153. </w:t>
      </w:r>
    </w:p>
    <w:p w14:paraId="75187811" w14:textId="20F588F0" w:rsidR="00363494" w:rsidRPr="00634286" w:rsidRDefault="00363494" w:rsidP="00634286">
      <w:pPr>
        <w:widowControl w:val="0"/>
        <w:autoSpaceDE w:val="0"/>
        <w:autoSpaceDN w:val="0"/>
        <w:adjustRightInd w:val="0"/>
        <w:spacing w:after="240" w:line="480" w:lineRule="auto"/>
        <w:ind w:left="720" w:hanging="720"/>
        <w:rPr>
          <w:rFonts w:ascii="Times New Roman" w:hAnsi="Times New Roman" w:cs="Times New Roman"/>
        </w:rPr>
      </w:pPr>
      <w:r w:rsidRPr="00634286">
        <w:rPr>
          <w:rFonts w:ascii="Times New Roman" w:hAnsi="Times New Roman" w:cs="Times New Roman"/>
        </w:rPr>
        <w:t xml:space="preserve">Boas, F. (1940). </w:t>
      </w:r>
      <w:r w:rsidRPr="00634286">
        <w:rPr>
          <w:rFonts w:ascii="Times New Roman" w:hAnsi="Times New Roman" w:cs="Times New Roman"/>
          <w:i/>
          <w:iCs/>
        </w:rPr>
        <w:t xml:space="preserve">Race, language, and culture. </w:t>
      </w:r>
      <w:r w:rsidRPr="00634286">
        <w:rPr>
          <w:rFonts w:ascii="Times New Roman" w:hAnsi="Times New Roman" w:cs="Times New Roman"/>
        </w:rPr>
        <w:t xml:space="preserve">New York: Free Press. </w:t>
      </w:r>
    </w:p>
    <w:p w14:paraId="544C8699" w14:textId="7D11951E" w:rsidR="002E6328" w:rsidRPr="00634286" w:rsidRDefault="002E6328" w:rsidP="00634286">
      <w:pPr>
        <w:pStyle w:val="EndnoteText"/>
        <w:spacing w:line="480" w:lineRule="auto"/>
        <w:ind w:left="720" w:hanging="720"/>
        <w:rPr>
          <w:rFonts w:ascii="Times New Roman" w:hAnsi="Times New Roman" w:cs="Times New Roman"/>
        </w:rPr>
      </w:pPr>
      <w:r w:rsidRPr="00634286">
        <w:rPr>
          <w:rFonts w:ascii="Times New Roman" w:hAnsi="Times New Roman" w:cs="Times New Roman"/>
        </w:rPr>
        <w:t>Bolnick, D. A.</w:t>
      </w:r>
      <w:r w:rsidR="00B074A2" w:rsidRPr="00634286">
        <w:rPr>
          <w:rFonts w:ascii="Times New Roman" w:hAnsi="Times New Roman" w:cs="Times New Roman"/>
        </w:rPr>
        <w:t>,</w:t>
      </w:r>
      <w:r w:rsidRPr="00634286">
        <w:rPr>
          <w:rFonts w:ascii="Times New Roman" w:hAnsi="Times New Roman" w:cs="Times New Roman"/>
        </w:rPr>
        <w:t xml:space="preserve"> </w:t>
      </w:r>
      <w:r w:rsidR="00B074A2" w:rsidRPr="00634286">
        <w:rPr>
          <w:rFonts w:ascii="Times New Roman" w:hAnsi="Times New Roman" w:cs="Times New Roman"/>
        </w:rPr>
        <w:t xml:space="preserve">Fullwiley, D., Duster, T., Cooper, R. S., Fujimura, J. H., Kahn, J. </w:t>
      </w:r>
      <w:r w:rsidRPr="00634286">
        <w:rPr>
          <w:rFonts w:ascii="Times New Roman" w:hAnsi="Times New Roman" w:cs="Times New Roman"/>
        </w:rPr>
        <w:t xml:space="preserve">et al. (2007). The science and business of genetic ancestry testing. </w:t>
      </w:r>
      <w:r w:rsidRPr="00634286">
        <w:rPr>
          <w:rFonts w:ascii="Times New Roman" w:hAnsi="Times New Roman" w:cs="Times New Roman"/>
          <w:i/>
        </w:rPr>
        <w:t>Science, 318</w:t>
      </w:r>
      <w:r w:rsidRPr="00634286">
        <w:rPr>
          <w:rFonts w:ascii="Times New Roman" w:hAnsi="Times New Roman" w:cs="Times New Roman"/>
        </w:rPr>
        <w:t>, 399-400.</w:t>
      </w:r>
    </w:p>
    <w:p w14:paraId="29E02CBA" w14:textId="4F13B8B1" w:rsidR="00B57B62" w:rsidRPr="00634286" w:rsidRDefault="00B57B62" w:rsidP="00634286">
      <w:pPr>
        <w:pStyle w:val="Bibliography"/>
        <w:spacing w:line="480" w:lineRule="auto"/>
        <w:ind w:left="720" w:hanging="720"/>
        <w:rPr>
          <w:rFonts w:cs="Times New Roman"/>
          <w:szCs w:val="24"/>
        </w:rPr>
      </w:pPr>
      <w:r w:rsidRPr="00634286">
        <w:rPr>
          <w:rFonts w:cs="Times New Roman"/>
          <w:szCs w:val="24"/>
        </w:rPr>
        <w:t xml:space="preserve">Bouchard, T. J. (2004). Genetic influence on human psychological traits:  A survey. </w:t>
      </w:r>
      <w:r w:rsidRPr="00634286">
        <w:rPr>
          <w:rFonts w:cs="Times New Roman"/>
          <w:i/>
          <w:szCs w:val="24"/>
        </w:rPr>
        <w:t>Current Directions in Psychological Science, 13</w:t>
      </w:r>
      <w:r w:rsidRPr="00634286">
        <w:rPr>
          <w:rFonts w:cs="Times New Roman"/>
          <w:szCs w:val="24"/>
        </w:rPr>
        <w:t>, 148-151.</w:t>
      </w:r>
    </w:p>
    <w:p w14:paraId="138E03C7" w14:textId="18209E42" w:rsidR="007B1D67" w:rsidRPr="00634286" w:rsidRDefault="007B1D67" w:rsidP="00634286">
      <w:pPr>
        <w:pStyle w:val="Bibliography"/>
        <w:spacing w:line="480" w:lineRule="auto"/>
        <w:ind w:left="720" w:hanging="720"/>
        <w:rPr>
          <w:rFonts w:cs="Times New Roman"/>
          <w:noProof/>
          <w:szCs w:val="24"/>
          <w:lang w:val="en-US"/>
        </w:rPr>
      </w:pPr>
      <w:r w:rsidRPr="00634286">
        <w:rPr>
          <w:rFonts w:cs="Times New Roman"/>
          <w:noProof/>
          <w:szCs w:val="24"/>
          <w:lang w:val="en-US"/>
        </w:rPr>
        <w:t xml:space="preserve">Boysen, G. A., &amp; Gabreski, J. D. (2012). The effect of combined etiological information on attitudes about mental disorders associated with violent and nonviolent behaviors. </w:t>
      </w:r>
      <w:r w:rsidRPr="00634286">
        <w:rPr>
          <w:rFonts w:cs="Times New Roman"/>
          <w:i/>
          <w:iCs/>
          <w:noProof/>
          <w:szCs w:val="24"/>
          <w:lang w:val="en-US"/>
        </w:rPr>
        <w:t>Journal of Social and Clinical Psychology, 31</w:t>
      </w:r>
      <w:r w:rsidRPr="00634286">
        <w:rPr>
          <w:rFonts w:cs="Times New Roman"/>
          <w:noProof/>
          <w:szCs w:val="24"/>
          <w:lang w:val="en-US"/>
        </w:rPr>
        <w:t>(8), 852-877. doi:10.1521/jscp.2012.31.8.852</w:t>
      </w:r>
    </w:p>
    <w:p w14:paraId="02AA55B8" w14:textId="11D2BAAD" w:rsidR="006B0B5C" w:rsidRPr="00634286" w:rsidRDefault="006B0B5C" w:rsidP="00634286">
      <w:pPr>
        <w:spacing w:line="480" w:lineRule="auto"/>
        <w:ind w:left="720" w:hanging="720"/>
        <w:rPr>
          <w:rFonts w:ascii="Times New Roman" w:hAnsi="Times New Roman" w:cs="Times New Roman"/>
        </w:rPr>
      </w:pPr>
      <w:r w:rsidRPr="00634286">
        <w:rPr>
          <w:rFonts w:ascii="Times New Roman" w:hAnsi="Times New Roman" w:cs="Times New Roman"/>
        </w:rPr>
        <w:t xml:space="preserve">Boysen, G. A., &amp; Vogel, D. L. (2007). Biased assimilation and attitude polarization in response to learning about biological explanations of homosexuality. </w:t>
      </w:r>
      <w:r w:rsidRPr="00634286">
        <w:rPr>
          <w:rFonts w:ascii="Times New Roman" w:hAnsi="Times New Roman" w:cs="Times New Roman"/>
          <w:i/>
        </w:rPr>
        <w:t>Sex Roles, 57</w:t>
      </w:r>
      <w:r w:rsidRPr="00634286">
        <w:rPr>
          <w:rFonts w:ascii="Times New Roman" w:hAnsi="Times New Roman" w:cs="Times New Roman"/>
        </w:rPr>
        <w:t xml:space="preserve">, 755-762. </w:t>
      </w:r>
    </w:p>
    <w:p w14:paraId="4C769F9C" w14:textId="7697C682" w:rsidR="00857F00" w:rsidRPr="00634286" w:rsidRDefault="00857F00" w:rsidP="00634286">
      <w:pPr>
        <w:pStyle w:val="Bibliography"/>
        <w:spacing w:line="480" w:lineRule="auto"/>
        <w:ind w:left="720" w:hanging="720"/>
        <w:rPr>
          <w:rFonts w:cs="Times New Roman"/>
          <w:szCs w:val="24"/>
        </w:rPr>
      </w:pPr>
      <w:r w:rsidRPr="00634286">
        <w:rPr>
          <w:rFonts w:cs="Times New Roman"/>
          <w:color w:val="222222"/>
          <w:szCs w:val="24"/>
          <w:shd w:val="clear" w:color="auto" w:fill="FFFFFF"/>
        </w:rPr>
        <w:t>Brescoll, V., &amp; LaFrance, M. (2004). The correlates and consequences of newspaper reports of research on sex differences.</w:t>
      </w:r>
      <w:r w:rsidRPr="00634286">
        <w:rPr>
          <w:rStyle w:val="apple-converted-space"/>
          <w:rFonts w:cs="Times New Roman"/>
          <w:color w:val="222222"/>
          <w:szCs w:val="24"/>
          <w:shd w:val="clear" w:color="auto" w:fill="FFFFFF"/>
        </w:rPr>
        <w:t> </w:t>
      </w:r>
      <w:r w:rsidRPr="00634286">
        <w:rPr>
          <w:rFonts w:cs="Times New Roman"/>
          <w:i/>
          <w:iCs/>
          <w:color w:val="222222"/>
          <w:szCs w:val="24"/>
          <w:shd w:val="clear" w:color="auto" w:fill="FFFFFF"/>
        </w:rPr>
        <w:t>Psychological Science</w:t>
      </w:r>
      <w:r w:rsidRPr="00634286">
        <w:rPr>
          <w:rFonts w:cs="Times New Roman"/>
          <w:color w:val="222222"/>
          <w:szCs w:val="24"/>
          <w:shd w:val="clear" w:color="auto" w:fill="FFFFFF"/>
        </w:rPr>
        <w:t xml:space="preserve">, </w:t>
      </w:r>
      <w:r w:rsidRPr="00634286">
        <w:rPr>
          <w:rFonts w:cs="Times New Roman"/>
          <w:i/>
          <w:iCs/>
          <w:color w:val="222222"/>
          <w:szCs w:val="24"/>
          <w:shd w:val="clear" w:color="auto" w:fill="FFFFFF"/>
        </w:rPr>
        <w:t>15,</w:t>
      </w:r>
      <w:r w:rsidRPr="00634286">
        <w:rPr>
          <w:rFonts w:cs="Times New Roman"/>
          <w:color w:val="222222"/>
          <w:szCs w:val="24"/>
          <w:shd w:val="clear" w:color="auto" w:fill="FFFFFF"/>
        </w:rPr>
        <w:t xml:space="preserve"> 515-520.</w:t>
      </w:r>
      <w:r w:rsidRPr="00634286">
        <w:rPr>
          <w:rFonts w:cs="Times New Roman"/>
          <w:szCs w:val="24"/>
        </w:rPr>
        <w:t xml:space="preserve"> </w:t>
      </w:r>
    </w:p>
    <w:p w14:paraId="4F342F6B" w14:textId="77777777" w:rsidR="00EA7ABF" w:rsidRPr="00634286" w:rsidRDefault="00EA7ABF" w:rsidP="00634286">
      <w:pPr>
        <w:pStyle w:val="Bibliography"/>
        <w:spacing w:line="480" w:lineRule="auto"/>
        <w:ind w:left="720" w:hanging="720"/>
        <w:rPr>
          <w:rFonts w:cs="Times New Roman"/>
          <w:szCs w:val="24"/>
        </w:rPr>
      </w:pPr>
      <w:r w:rsidRPr="00634286">
        <w:rPr>
          <w:rFonts w:cs="Times New Roman"/>
          <w:szCs w:val="24"/>
        </w:rPr>
        <w:t xml:space="preserve">Broberg, G., &amp; Roll-Hansen, N. (1996). </w:t>
      </w:r>
      <w:r w:rsidRPr="00634286">
        <w:rPr>
          <w:rFonts w:cs="Times New Roman"/>
          <w:i/>
          <w:szCs w:val="24"/>
        </w:rPr>
        <w:t>Eugenics and the welfare state: Sterilization policy in Denmark, Sweden, Norway, and Finland</w:t>
      </w:r>
      <w:r w:rsidRPr="00634286">
        <w:rPr>
          <w:rFonts w:cs="Times New Roman"/>
          <w:szCs w:val="24"/>
        </w:rPr>
        <w:t>. East Lansing, MI: Michigan State University Press.</w:t>
      </w:r>
    </w:p>
    <w:p w14:paraId="4A33B558" w14:textId="200C09CB" w:rsidR="007B1D67" w:rsidRPr="00634286" w:rsidRDefault="007B1D67" w:rsidP="00634286">
      <w:pPr>
        <w:pStyle w:val="Bibliography"/>
        <w:spacing w:line="480" w:lineRule="auto"/>
        <w:ind w:left="720" w:hanging="720"/>
        <w:rPr>
          <w:rFonts w:cs="Times New Roman"/>
          <w:noProof/>
          <w:szCs w:val="24"/>
          <w:lang w:val="en-US"/>
        </w:rPr>
      </w:pPr>
      <w:r w:rsidRPr="00634286">
        <w:rPr>
          <w:rFonts w:cs="Times New Roman"/>
          <w:noProof/>
          <w:szCs w:val="24"/>
          <w:lang w:val="en-US"/>
        </w:rPr>
        <w:lastRenderedPageBreak/>
        <w:t xml:space="preserve">Burley, J., &amp; Harris, J. (1999). Human cloning and child welfare. </w:t>
      </w:r>
      <w:r w:rsidRPr="00634286">
        <w:rPr>
          <w:rFonts w:cs="Times New Roman"/>
          <w:i/>
          <w:iCs/>
          <w:noProof/>
          <w:szCs w:val="24"/>
          <w:lang w:val="en-US"/>
        </w:rPr>
        <w:t>Journal of Medical Ethics, 25</w:t>
      </w:r>
      <w:r w:rsidRPr="00634286">
        <w:rPr>
          <w:rFonts w:cs="Times New Roman"/>
          <w:noProof/>
          <w:szCs w:val="24"/>
          <w:lang w:val="en-US"/>
        </w:rPr>
        <w:t>, 108-113. doi:10.1136/jme.25.2.108</w:t>
      </w:r>
    </w:p>
    <w:p w14:paraId="03D682A6" w14:textId="696E35D2" w:rsidR="00A07166" w:rsidRPr="00634286" w:rsidRDefault="00A07166" w:rsidP="00634286">
      <w:pPr>
        <w:pStyle w:val="Bibliography"/>
        <w:spacing w:line="480" w:lineRule="auto"/>
        <w:ind w:left="720" w:hanging="720"/>
        <w:rPr>
          <w:rFonts w:cs="Times New Roman"/>
          <w:szCs w:val="24"/>
        </w:rPr>
      </w:pPr>
      <w:r w:rsidRPr="00634286">
        <w:rPr>
          <w:rFonts w:cs="Times New Roman"/>
          <w:szCs w:val="24"/>
        </w:rPr>
        <w:t xml:space="preserve">Calnan, M., Montaner, D., &amp; Horne, R. (2005). How acceptable are innovative health-care technologies? A survey of public beliefs and attitudes in England and Wales. </w:t>
      </w:r>
      <w:r w:rsidRPr="00634286">
        <w:rPr>
          <w:rFonts w:cs="Times New Roman"/>
          <w:i/>
          <w:szCs w:val="24"/>
        </w:rPr>
        <w:t>Social Science &amp; Medicine, 60</w:t>
      </w:r>
      <w:r w:rsidRPr="00634286">
        <w:rPr>
          <w:rFonts w:cs="Times New Roman"/>
          <w:szCs w:val="24"/>
        </w:rPr>
        <w:t>, 1937–1948.</w:t>
      </w:r>
    </w:p>
    <w:p w14:paraId="3CC0D8D2" w14:textId="575EC311" w:rsidR="007B1D67" w:rsidRPr="00634286" w:rsidRDefault="007B1D67" w:rsidP="00634286">
      <w:pPr>
        <w:pStyle w:val="Bibliography"/>
        <w:spacing w:line="480" w:lineRule="auto"/>
        <w:ind w:left="720" w:hanging="720"/>
        <w:rPr>
          <w:rFonts w:cs="Times New Roman"/>
          <w:noProof/>
          <w:szCs w:val="24"/>
          <w:lang w:val="en-US"/>
        </w:rPr>
      </w:pPr>
      <w:r w:rsidRPr="00634286">
        <w:rPr>
          <w:rFonts w:cs="Times New Roman"/>
          <w:noProof/>
          <w:szCs w:val="24"/>
          <w:lang w:val="en-US"/>
        </w:rPr>
        <w:t xml:space="preserve">Carlsmith, K. M., Darley, J. M., &amp; Robinson, P. H. (2002). Why do we punish?: Deterrence and just deserts as motives for punishment. </w:t>
      </w:r>
      <w:r w:rsidRPr="00634286">
        <w:rPr>
          <w:rFonts w:cs="Times New Roman"/>
          <w:i/>
          <w:iCs/>
          <w:noProof/>
          <w:szCs w:val="24"/>
          <w:lang w:val="en-US"/>
        </w:rPr>
        <w:t>Journal of Personality and Social Psychology, 83</w:t>
      </w:r>
      <w:r w:rsidRPr="00634286">
        <w:rPr>
          <w:rFonts w:cs="Times New Roman"/>
          <w:noProof/>
          <w:szCs w:val="24"/>
          <w:lang w:val="en-US"/>
        </w:rPr>
        <w:t>(2), 284-299. doi:10.1037/0022-3514.83.2.284</w:t>
      </w:r>
    </w:p>
    <w:p w14:paraId="4D4AC0B0" w14:textId="77777777" w:rsidR="007B1D67" w:rsidRPr="00634286" w:rsidRDefault="007B1D67" w:rsidP="00634286">
      <w:pPr>
        <w:pStyle w:val="Bibliography"/>
        <w:spacing w:line="480" w:lineRule="auto"/>
        <w:ind w:left="720" w:hanging="720"/>
        <w:rPr>
          <w:rFonts w:cs="Times New Roman"/>
          <w:noProof/>
          <w:szCs w:val="24"/>
          <w:lang w:val="en-US"/>
        </w:rPr>
      </w:pPr>
      <w:r w:rsidRPr="00634286">
        <w:rPr>
          <w:rFonts w:cs="Times New Roman"/>
          <w:noProof/>
          <w:szCs w:val="24"/>
          <w:lang w:val="en-US"/>
        </w:rPr>
        <w:t xml:space="preserve">Castéra, J., &amp; Clément, P. (2014). Teachers' conceptions about the genetic determinism of human behaviour: A survey in 23 countries. </w:t>
      </w:r>
      <w:r w:rsidRPr="00634286">
        <w:rPr>
          <w:rFonts w:cs="Times New Roman"/>
          <w:i/>
          <w:iCs/>
          <w:noProof/>
          <w:szCs w:val="24"/>
          <w:lang w:val="en-US"/>
        </w:rPr>
        <w:t>Science &amp; Education, 23</w:t>
      </w:r>
      <w:r w:rsidRPr="00634286">
        <w:rPr>
          <w:rFonts w:cs="Times New Roman"/>
          <w:noProof/>
          <w:szCs w:val="24"/>
          <w:lang w:val="en-US"/>
        </w:rPr>
        <w:t>(2), 417-443. doi:10.1007/s11191-012-9494-0</w:t>
      </w:r>
    </w:p>
    <w:p w14:paraId="2D4E19D9" w14:textId="77777777" w:rsidR="00363494" w:rsidRPr="00634286" w:rsidRDefault="00363494" w:rsidP="00634286">
      <w:pPr>
        <w:widowControl w:val="0"/>
        <w:autoSpaceDE w:val="0"/>
        <w:autoSpaceDN w:val="0"/>
        <w:adjustRightInd w:val="0"/>
        <w:spacing w:after="240" w:line="480" w:lineRule="auto"/>
        <w:ind w:left="720" w:hanging="720"/>
        <w:rPr>
          <w:rFonts w:ascii="Times New Roman" w:hAnsi="Times New Roman" w:cs="Times New Roman"/>
        </w:rPr>
      </w:pPr>
      <w:r w:rsidRPr="00634286">
        <w:rPr>
          <w:rFonts w:ascii="Times New Roman" w:hAnsi="Times New Roman" w:cs="Times New Roman"/>
        </w:rPr>
        <w:t xml:space="preserve">Cavalli-Sforza, L. L., &amp; Feldman, M. W. (2003). The application of molecular genetic approaches to the study of human evolution. </w:t>
      </w:r>
      <w:r w:rsidRPr="00634286">
        <w:rPr>
          <w:rFonts w:ascii="Times New Roman" w:hAnsi="Times New Roman" w:cs="Times New Roman"/>
          <w:i/>
        </w:rPr>
        <w:t>Nature Genetics, 33</w:t>
      </w:r>
      <w:r w:rsidRPr="00634286">
        <w:rPr>
          <w:rFonts w:ascii="Times New Roman" w:hAnsi="Times New Roman" w:cs="Times New Roman"/>
        </w:rPr>
        <w:t>, 266-275.</w:t>
      </w:r>
    </w:p>
    <w:p w14:paraId="47CEF5F4" w14:textId="77777777" w:rsidR="007B1D67" w:rsidRPr="00634286" w:rsidRDefault="007B1D67" w:rsidP="00634286">
      <w:pPr>
        <w:pStyle w:val="Bibliography"/>
        <w:spacing w:line="480" w:lineRule="auto"/>
        <w:ind w:left="720" w:hanging="720"/>
        <w:rPr>
          <w:rFonts w:cs="Times New Roman"/>
          <w:noProof/>
          <w:szCs w:val="24"/>
          <w:lang w:val="en-US"/>
        </w:rPr>
      </w:pPr>
      <w:r w:rsidRPr="00634286">
        <w:rPr>
          <w:rFonts w:cs="Times New Roman"/>
          <w:noProof/>
          <w:szCs w:val="24"/>
          <w:lang w:val="en-US"/>
        </w:rPr>
        <w:t xml:space="preserve">Chabris, C. F., Lee, J. J., Cesarini, D., Benjamin, D. J., &amp; Laibson, D. I. (2015). The fourth law of behavior genetics. </w:t>
      </w:r>
      <w:r w:rsidRPr="00634286">
        <w:rPr>
          <w:rFonts w:cs="Times New Roman"/>
          <w:i/>
          <w:iCs/>
          <w:noProof/>
          <w:szCs w:val="24"/>
          <w:lang w:val="en-US"/>
        </w:rPr>
        <w:t>Current Directions in Psychological Science, 24</w:t>
      </w:r>
      <w:r w:rsidRPr="00634286">
        <w:rPr>
          <w:rFonts w:cs="Times New Roman"/>
          <w:noProof/>
          <w:szCs w:val="24"/>
          <w:lang w:val="en-US"/>
        </w:rPr>
        <w:t>(4), 304-312. doi:10.1177/0963721415580430</w:t>
      </w:r>
    </w:p>
    <w:p w14:paraId="5A88D4E2" w14:textId="1EC37DEA" w:rsidR="00263B61" w:rsidRPr="00634286" w:rsidRDefault="00263B61" w:rsidP="00634286">
      <w:pPr>
        <w:pStyle w:val="Bibliography"/>
        <w:spacing w:line="480" w:lineRule="auto"/>
        <w:ind w:left="720" w:hanging="720"/>
        <w:rPr>
          <w:rFonts w:cs="Times New Roman"/>
          <w:szCs w:val="24"/>
          <w:shd w:val="clear" w:color="auto" w:fill="FFFFFF"/>
        </w:rPr>
      </w:pPr>
      <w:r w:rsidRPr="00634286">
        <w:rPr>
          <w:rFonts w:cs="Times New Roman"/>
          <w:szCs w:val="24"/>
          <w:shd w:val="clear" w:color="auto" w:fill="FFFFFF"/>
        </w:rPr>
        <w:t>Chandler, M. J., &amp; Proulx, T. (2008). Personal persistence and persistent peoples: Continuities in the lives of individual and whole cultural communities.</w:t>
      </w:r>
      <w:r w:rsidRPr="00634286">
        <w:rPr>
          <w:rStyle w:val="apple-converted-space"/>
          <w:rFonts w:cs="Times New Roman"/>
          <w:szCs w:val="24"/>
          <w:shd w:val="clear" w:color="auto" w:fill="FFFFFF"/>
        </w:rPr>
        <w:t> </w:t>
      </w:r>
      <w:r w:rsidR="00B074A2" w:rsidRPr="00634286">
        <w:rPr>
          <w:rStyle w:val="apple-converted-space"/>
          <w:rFonts w:cs="Times New Roman"/>
          <w:szCs w:val="24"/>
          <w:shd w:val="clear" w:color="auto" w:fill="FFFFFF"/>
        </w:rPr>
        <w:t xml:space="preserve">In F. Sani (Ed)., </w:t>
      </w:r>
      <w:r w:rsidRPr="00634286">
        <w:rPr>
          <w:rFonts w:cs="Times New Roman"/>
          <w:i/>
          <w:iCs/>
          <w:szCs w:val="24"/>
          <w:shd w:val="clear" w:color="auto" w:fill="FFFFFF"/>
        </w:rPr>
        <w:t>Self-continuity: Individual and collective perspectives</w:t>
      </w:r>
      <w:r w:rsidR="00B074A2" w:rsidRPr="00634286">
        <w:rPr>
          <w:rFonts w:cs="Times New Roman"/>
          <w:szCs w:val="24"/>
          <w:shd w:val="clear" w:color="auto" w:fill="FFFFFF"/>
        </w:rPr>
        <w:t xml:space="preserve"> (pp. </w:t>
      </w:r>
      <w:r w:rsidRPr="00634286">
        <w:rPr>
          <w:rFonts w:cs="Times New Roman"/>
          <w:szCs w:val="24"/>
          <w:shd w:val="clear" w:color="auto" w:fill="FFFFFF"/>
        </w:rPr>
        <w:t>213-226</w:t>
      </w:r>
      <w:r w:rsidR="00B074A2" w:rsidRPr="00634286">
        <w:rPr>
          <w:rFonts w:cs="Times New Roman"/>
          <w:szCs w:val="24"/>
          <w:shd w:val="clear" w:color="auto" w:fill="FFFFFF"/>
        </w:rPr>
        <w:t>)</w:t>
      </w:r>
      <w:r w:rsidRPr="00634286">
        <w:rPr>
          <w:rFonts w:cs="Times New Roman"/>
          <w:szCs w:val="24"/>
          <w:shd w:val="clear" w:color="auto" w:fill="FFFFFF"/>
        </w:rPr>
        <w:t>.</w:t>
      </w:r>
      <w:r w:rsidR="00B074A2" w:rsidRPr="00634286">
        <w:rPr>
          <w:rFonts w:cs="Times New Roman"/>
          <w:szCs w:val="24"/>
          <w:shd w:val="clear" w:color="auto" w:fill="FFFFFF"/>
        </w:rPr>
        <w:t xml:space="preserve"> Psychology Press.</w:t>
      </w:r>
    </w:p>
    <w:p w14:paraId="1890AB23" w14:textId="4E5BDAA9" w:rsidR="001B4EEC" w:rsidRPr="00634286" w:rsidRDefault="001B4EEC" w:rsidP="00634286">
      <w:pPr>
        <w:pStyle w:val="Bibliography"/>
        <w:spacing w:line="480" w:lineRule="auto"/>
        <w:ind w:left="720" w:hanging="720"/>
        <w:rPr>
          <w:rFonts w:cs="Times New Roman"/>
          <w:szCs w:val="24"/>
        </w:rPr>
      </w:pPr>
      <w:r w:rsidRPr="00634286">
        <w:rPr>
          <w:rFonts w:cs="Times New Roman"/>
          <w:szCs w:val="24"/>
        </w:rPr>
        <w:lastRenderedPageBreak/>
        <w:t xml:space="preserve">Chao, M., Chen, J., Roisman, G., &amp; Hong, Y. (2007). Essentializing race: Implications for bicultural individuals’ cognition and physiological reactivity. </w:t>
      </w:r>
      <w:r w:rsidRPr="00634286">
        <w:rPr>
          <w:rFonts w:cs="Times New Roman"/>
          <w:i/>
          <w:szCs w:val="24"/>
        </w:rPr>
        <w:t>Psychological Science, 18</w:t>
      </w:r>
      <w:r w:rsidRPr="00634286">
        <w:rPr>
          <w:rFonts w:cs="Times New Roman"/>
          <w:szCs w:val="24"/>
        </w:rPr>
        <w:t>, 341-348.</w:t>
      </w:r>
    </w:p>
    <w:p w14:paraId="1EAFC8E8" w14:textId="7765854A" w:rsidR="00313482" w:rsidRPr="00634286" w:rsidRDefault="00313482" w:rsidP="00634286">
      <w:pPr>
        <w:pStyle w:val="Bibliography"/>
        <w:spacing w:line="480" w:lineRule="auto"/>
        <w:ind w:left="720" w:hanging="720"/>
        <w:rPr>
          <w:rFonts w:cs="Times New Roman"/>
          <w:noProof/>
          <w:szCs w:val="24"/>
          <w:lang w:val="en-US"/>
        </w:rPr>
      </w:pPr>
      <w:r w:rsidRPr="00634286">
        <w:rPr>
          <w:rFonts w:cs="Times New Roman"/>
          <w:noProof/>
          <w:szCs w:val="24"/>
          <w:lang w:val="en-US"/>
        </w:rPr>
        <w:t xml:space="preserve">Charney, E., &amp; English, W. (2012). Candidate genes and political behavior. </w:t>
      </w:r>
      <w:r w:rsidRPr="00634286">
        <w:rPr>
          <w:rFonts w:cs="Times New Roman"/>
          <w:i/>
          <w:noProof/>
          <w:szCs w:val="24"/>
          <w:lang w:val="en-US"/>
        </w:rPr>
        <w:t>American Political Science Review, 106</w:t>
      </w:r>
      <w:r w:rsidRPr="00634286">
        <w:rPr>
          <w:rFonts w:cs="Times New Roman"/>
          <w:noProof/>
          <w:szCs w:val="24"/>
          <w:lang w:val="en-US"/>
        </w:rPr>
        <w:t>, 1-34.</w:t>
      </w:r>
    </w:p>
    <w:p w14:paraId="69BE7F8F" w14:textId="2CB5A618" w:rsidR="007B1D67" w:rsidRPr="00634286" w:rsidRDefault="007B1D67" w:rsidP="00634286">
      <w:pPr>
        <w:pStyle w:val="Bibliography"/>
        <w:spacing w:line="480" w:lineRule="auto"/>
        <w:ind w:left="720" w:hanging="720"/>
        <w:rPr>
          <w:rFonts w:cs="Times New Roman"/>
          <w:noProof/>
          <w:szCs w:val="24"/>
          <w:lang w:val="en-US"/>
        </w:rPr>
      </w:pPr>
      <w:r w:rsidRPr="00634286">
        <w:rPr>
          <w:rFonts w:cs="Times New Roman"/>
          <w:noProof/>
          <w:szCs w:val="24"/>
          <w:lang w:val="en-US"/>
        </w:rPr>
        <w:t xml:space="preserve">Cheung, B. Y. (2016). </w:t>
      </w:r>
      <w:r w:rsidRPr="00634286">
        <w:rPr>
          <w:rFonts w:cs="Times New Roman"/>
          <w:i/>
          <w:iCs/>
          <w:noProof/>
          <w:szCs w:val="24"/>
          <w:lang w:val="en-US"/>
        </w:rPr>
        <w:t>Out of my control: The effects of perceived genetic etiology</w:t>
      </w:r>
      <w:r w:rsidRPr="00634286">
        <w:rPr>
          <w:rFonts w:cs="Times New Roman"/>
          <w:iCs/>
          <w:noProof/>
          <w:szCs w:val="24"/>
          <w:lang w:val="en-US"/>
        </w:rPr>
        <w:t xml:space="preserve"> (Doctoral dissertation)</w:t>
      </w:r>
      <w:r w:rsidRPr="00634286">
        <w:rPr>
          <w:rFonts w:cs="Times New Roman"/>
          <w:i/>
          <w:iCs/>
          <w:noProof/>
          <w:szCs w:val="24"/>
          <w:lang w:val="en-US"/>
        </w:rPr>
        <w:t>.</w:t>
      </w:r>
      <w:r w:rsidRPr="00634286">
        <w:rPr>
          <w:rFonts w:cs="Times New Roman"/>
          <w:noProof/>
          <w:szCs w:val="24"/>
          <w:lang w:val="en-US"/>
        </w:rPr>
        <w:t xml:space="preserve"> University of British Columbia. Retrieved from https://open.library.ubc.ca/cIRcle/collections/24/items/1.0228787 (Original work published 2016)</w:t>
      </w:r>
    </w:p>
    <w:p w14:paraId="5ED028F3" w14:textId="77777777" w:rsidR="00A575CA" w:rsidRPr="00634286" w:rsidRDefault="00A575CA" w:rsidP="00634286">
      <w:pPr>
        <w:pStyle w:val="Bibliography"/>
        <w:spacing w:line="480" w:lineRule="auto"/>
        <w:ind w:left="720" w:hanging="720"/>
        <w:rPr>
          <w:rFonts w:cs="Times New Roman"/>
          <w:szCs w:val="24"/>
          <w:shd w:val="clear" w:color="auto" w:fill="FFFFFF"/>
        </w:rPr>
      </w:pPr>
      <w:r w:rsidRPr="00634286">
        <w:rPr>
          <w:rFonts w:cs="Times New Roman"/>
          <w:szCs w:val="24"/>
          <w:shd w:val="clear" w:color="auto" w:fill="FFFFFF"/>
        </w:rPr>
        <w:t>Cheung, B. Y., Dar</w:t>
      </w:r>
      <w:r w:rsidRPr="00634286">
        <w:rPr>
          <w:rFonts w:ascii="Academy Engraved LET" w:hAnsi="Academy Engraved LET" w:cs="Academy Engraved LET"/>
          <w:szCs w:val="24"/>
          <w:shd w:val="clear" w:color="auto" w:fill="FFFFFF"/>
        </w:rPr>
        <w:t>‐</w:t>
      </w:r>
      <w:r w:rsidRPr="00634286">
        <w:rPr>
          <w:rFonts w:cs="Times New Roman"/>
          <w:szCs w:val="24"/>
          <w:shd w:val="clear" w:color="auto" w:fill="FFFFFF"/>
        </w:rPr>
        <w:t>Nimrod, I., &amp; Gonsalkorale, K. (2014). Am I my genes? Perceived genetic etiology, intrapersonal processes, and health.</w:t>
      </w:r>
      <w:r w:rsidRPr="00634286">
        <w:rPr>
          <w:rStyle w:val="apple-converted-space"/>
          <w:rFonts w:cs="Times New Roman"/>
          <w:szCs w:val="24"/>
          <w:shd w:val="clear" w:color="auto" w:fill="FFFFFF"/>
        </w:rPr>
        <w:t> </w:t>
      </w:r>
      <w:r w:rsidRPr="00634286">
        <w:rPr>
          <w:rFonts w:cs="Times New Roman"/>
          <w:i/>
          <w:iCs/>
          <w:szCs w:val="24"/>
          <w:shd w:val="clear" w:color="auto" w:fill="FFFFFF"/>
        </w:rPr>
        <w:t>Social and Personality Psychology Compass</w:t>
      </w:r>
      <w:r w:rsidRPr="00634286">
        <w:rPr>
          <w:rFonts w:cs="Times New Roman"/>
          <w:szCs w:val="24"/>
          <w:shd w:val="clear" w:color="auto" w:fill="FFFFFF"/>
        </w:rPr>
        <w:t>,</w:t>
      </w:r>
      <w:r w:rsidRPr="00634286">
        <w:rPr>
          <w:rStyle w:val="apple-converted-space"/>
          <w:rFonts w:cs="Times New Roman"/>
          <w:szCs w:val="24"/>
          <w:shd w:val="clear" w:color="auto" w:fill="FFFFFF"/>
        </w:rPr>
        <w:t> </w:t>
      </w:r>
      <w:r w:rsidRPr="00634286">
        <w:rPr>
          <w:rFonts w:cs="Times New Roman"/>
          <w:i/>
          <w:iCs/>
          <w:szCs w:val="24"/>
          <w:shd w:val="clear" w:color="auto" w:fill="FFFFFF"/>
        </w:rPr>
        <w:t>8</w:t>
      </w:r>
      <w:r w:rsidRPr="00634286">
        <w:rPr>
          <w:rFonts w:cs="Times New Roman"/>
          <w:szCs w:val="24"/>
          <w:shd w:val="clear" w:color="auto" w:fill="FFFFFF"/>
        </w:rPr>
        <w:t>(11), 626-637.</w:t>
      </w:r>
    </w:p>
    <w:p w14:paraId="4C307CB2" w14:textId="72BFDE8C" w:rsidR="007B1D67" w:rsidRPr="00634286" w:rsidRDefault="007B1D67" w:rsidP="00634286">
      <w:pPr>
        <w:pStyle w:val="Bibliography"/>
        <w:spacing w:line="480" w:lineRule="auto"/>
        <w:ind w:left="720" w:hanging="720"/>
        <w:rPr>
          <w:rFonts w:cs="Times New Roman"/>
          <w:noProof/>
          <w:szCs w:val="24"/>
          <w:lang w:val="en-US"/>
        </w:rPr>
      </w:pPr>
      <w:r w:rsidRPr="00634286">
        <w:rPr>
          <w:rFonts w:cs="Times New Roman"/>
          <w:noProof/>
          <w:szCs w:val="24"/>
          <w:lang w:val="en-US"/>
        </w:rPr>
        <w:t xml:space="preserve">Cheung, B. Y., &amp; Heine, S. J. (2015). The double-edged sword of genetic accounts of criminality: Causal attributions from genetic ascriptions affect legal decision making. </w:t>
      </w:r>
      <w:r w:rsidRPr="00634286">
        <w:rPr>
          <w:rFonts w:cs="Times New Roman"/>
          <w:i/>
          <w:iCs/>
          <w:noProof/>
          <w:szCs w:val="24"/>
          <w:lang w:val="en-US"/>
        </w:rPr>
        <w:t>Personality and Social Psychology Bulletin, 41</w:t>
      </w:r>
      <w:r w:rsidRPr="00634286">
        <w:rPr>
          <w:rFonts w:cs="Times New Roman"/>
          <w:noProof/>
          <w:szCs w:val="24"/>
          <w:lang w:val="en-US"/>
        </w:rPr>
        <w:t>(12), 1723-1738. doi:10.1177/0146167215610520</w:t>
      </w:r>
    </w:p>
    <w:p w14:paraId="0CC44DBA" w14:textId="41696797" w:rsidR="00612966" w:rsidRPr="00634286" w:rsidRDefault="00612966" w:rsidP="00634286">
      <w:pPr>
        <w:pStyle w:val="Bibliography"/>
        <w:spacing w:line="480" w:lineRule="auto"/>
        <w:ind w:left="720" w:hanging="720"/>
        <w:rPr>
          <w:rFonts w:cs="Times New Roman"/>
          <w:noProof/>
          <w:szCs w:val="24"/>
          <w:lang w:val="en-US"/>
        </w:rPr>
      </w:pPr>
      <w:r w:rsidRPr="00634286">
        <w:rPr>
          <w:rFonts w:cs="Times New Roman"/>
          <w:noProof/>
          <w:szCs w:val="24"/>
          <w:lang w:val="en-US"/>
        </w:rPr>
        <w:t>Cheung, B. Y., White, E. T., Sumitani, J., Truong, G., &amp; Heine, S. J. (2016). My genes tell me how I learn: The implications of perceiving learning styles as genetic. Poster presented at the 2016 SPSP Annual Meeting - Society for the Teaching of Psychology Preconference, San Diego, CA, USA.</w:t>
      </w:r>
    </w:p>
    <w:p w14:paraId="3DD78718" w14:textId="296A4B15" w:rsidR="00C63BCB" w:rsidRPr="00634286" w:rsidRDefault="00C63BCB" w:rsidP="00634286">
      <w:pPr>
        <w:tabs>
          <w:tab w:val="left" w:pos="630"/>
        </w:tabs>
        <w:spacing w:line="480" w:lineRule="auto"/>
        <w:ind w:left="720" w:hanging="720"/>
        <w:rPr>
          <w:rFonts w:ascii="Times New Roman" w:hAnsi="Times New Roman" w:cs="Times New Roman"/>
        </w:rPr>
      </w:pPr>
      <w:r w:rsidRPr="00634286">
        <w:rPr>
          <w:rFonts w:ascii="Times New Roman" w:hAnsi="Times New Roman" w:cs="Times New Roman"/>
        </w:rPr>
        <w:lastRenderedPageBreak/>
        <w:t xml:space="preserve">Choi, I., Nisbett, R. E., &amp; Norenzayan, A. (1999). Causal attribution across cultures: Variation and universality.  </w:t>
      </w:r>
      <w:r w:rsidRPr="00634286">
        <w:rPr>
          <w:rFonts w:ascii="Times New Roman" w:hAnsi="Times New Roman" w:cs="Times New Roman"/>
          <w:i/>
        </w:rPr>
        <w:t>Psychological Bulletin, 125</w:t>
      </w:r>
      <w:r w:rsidRPr="00634286">
        <w:rPr>
          <w:rFonts w:ascii="Times New Roman" w:hAnsi="Times New Roman" w:cs="Times New Roman"/>
        </w:rPr>
        <w:t>, 47-63.</w:t>
      </w:r>
    </w:p>
    <w:p w14:paraId="40CAAF84" w14:textId="129DD8C5" w:rsidR="00263B61" w:rsidRPr="00634286" w:rsidRDefault="00263B61" w:rsidP="00634286">
      <w:pPr>
        <w:pStyle w:val="Bibliography"/>
        <w:spacing w:line="480" w:lineRule="auto"/>
        <w:ind w:left="720" w:hanging="720"/>
        <w:rPr>
          <w:rFonts w:cs="Times New Roman"/>
          <w:szCs w:val="24"/>
        </w:rPr>
      </w:pPr>
      <w:r w:rsidRPr="00634286">
        <w:rPr>
          <w:rFonts w:cs="Times New Roman"/>
          <w:szCs w:val="24"/>
        </w:rPr>
        <w:t xml:space="preserve">Christensen, K. D., Jayaratne, T., Roberts, J., Kardia, S., &amp; Petty, E. (2010). Understandings of basic genetics in the United States: results from a national survey of black and white men and women. </w:t>
      </w:r>
      <w:r w:rsidRPr="00634286">
        <w:rPr>
          <w:rFonts w:cs="Times New Roman"/>
          <w:i/>
          <w:iCs/>
          <w:szCs w:val="24"/>
        </w:rPr>
        <w:t>Public Health Genomics, 13</w:t>
      </w:r>
      <w:r w:rsidRPr="00634286">
        <w:rPr>
          <w:rFonts w:cs="Times New Roman"/>
          <w:szCs w:val="24"/>
        </w:rPr>
        <w:t>(7-8), 467-476.</w:t>
      </w:r>
    </w:p>
    <w:p w14:paraId="5D519F08" w14:textId="77777777" w:rsidR="006376A1" w:rsidRPr="00634286" w:rsidRDefault="006376A1" w:rsidP="00634286">
      <w:pPr>
        <w:pStyle w:val="Bibliography"/>
        <w:spacing w:line="480" w:lineRule="auto"/>
        <w:ind w:left="720" w:hanging="720"/>
        <w:rPr>
          <w:rFonts w:cs="Times New Roman"/>
          <w:szCs w:val="24"/>
        </w:rPr>
      </w:pPr>
      <w:r w:rsidRPr="00634286">
        <w:rPr>
          <w:rFonts w:cs="Times New Roman"/>
          <w:szCs w:val="24"/>
        </w:rPr>
        <w:t xml:space="preserve">Cole, S. W. (2009). Social regulation of human gene expression. </w:t>
      </w:r>
      <w:r w:rsidRPr="00634286">
        <w:rPr>
          <w:rFonts w:cs="Times New Roman"/>
          <w:i/>
          <w:szCs w:val="24"/>
        </w:rPr>
        <w:t>Current Directions in Psychological Science, 18</w:t>
      </w:r>
      <w:r w:rsidRPr="00634286">
        <w:rPr>
          <w:rFonts w:cs="Times New Roman"/>
          <w:szCs w:val="24"/>
        </w:rPr>
        <w:t>, 132-137.</w:t>
      </w:r>
    </w:p>
    <w:p w14:paraId="62480E87" w14:textId="1F4EE69A" w:rsidR="00A575CA" w:rsidRPr="00634286" w:rsidRDefault="00A575CA" w:rsidP="00634286">
      <w:pPr>
        <w:pStyle w:val="Bibliography"/>
        <w:spacing w:line="480" w:lineRule="auto"/>
        <w:ind w:left="720" w:hanging="720"/>
        <w:rPr>
          <w:rFonts w:cs="Times New Roman"/>
          <w:szCs w:val="24"/>
        </w:rPr>
      </w:pPr>
      <w:r w:rsidRPr="00634286">
        <w:rPr>
          <w:rFonts w:cs="Times New Roman"/>
          <w:szCs w:val="24"/>
        </w:rPr>
        <w:t xml:space="preserve">Coleman, J., &amp; Hong, Y. (2008). Beyond nature and nurture: The influence of lay gender theories on self-stereotyping. </w:t>
      </w:r>
      <w:r w:rsidRPr="00634286">
        <w:rPr>
          <w:rFonts w:cs="Times New Roman"/>
          <w:i/>
          <w:szCs w:val="24"/>
        </w:rPr>
        <w:t xml:space="preserve">Self &amp; Identity, 7, </w:t>
      </w:r>
      <w:r w:rsidRPr="00634286">
        <w:rPr>
          <w:rFonts w:cs="Times New Roman"/>
          <w:szCs w:val="24"/>
        </w:rPr>
        <w:t>34-53.</w:t>
      </w:r>
    </w:p>
    <w:p w14:paraId="085704FB" w14:textId="77777777" w:rsidR="00234BC6" w:rsidRPr="00634286" w:rsidRDefault="00234BC6" w:rsidP="00634286">
      <w:pPr>
        <w:pStyle w:val="Bibliography"/>
        <w:spacing w:line="480" w:lineRule="auto"/>
        <w:ind w:left="720" w:hanging="720"/>
        <w:rPr>
          <w:rFonts w:cs="Times New Roman"/>
          <w:szCs w:val="24"/>
          <w:shd w:val="clear" w:color="auto" w:fill="FFFFFF"/>
        </w:rPr>
      </w:pPr>
      <w:r w:rsidRPr="00634286">
        <w:rPr>
          <w:rFonts w:cs="Times New Roman"/>
          <w:szCs w:val="24"/>
          <w:shd w:val="clear" w:color="auto" w:fill="FFFFFF"/>
        </w:rPr>
        <w:t>Collins, R. E., Wright, A. J., &amp; Marteau, T. M. (2011). Impact of communicating personalized genetic risk information on perceived control over the risk: a systematic review.</w:t>
      </w:r>
      <w:r w:rsidRPr="00634286">
        <w:rPr>
          <w:rStyle w:val="apple-converted-space"/>
          <w:rFonts w:cs="Times New Roman"/>
          <w:szCs w:val="24"/>
          <w:shd w:val="clear" w:color="auto" w:fill="FFFFFF"/>
        </w:rPr>
        <w:t> </w:t>
      </w:r>
      <w:r w:rsidRPr="00634286">
        <w:rPr>
          <w:rFonts w:cs="Times New Roman"/>
          <w:i/>
          <w:iCs/>
          <w:szCs w:val="24"/>
          <w:shd w:val="clear" w:color="auto" w:fill="FFFFFF"/>
        </w:rPr>
        <w:t>Genetics in Medicine</w:t>
      </w:r>
      <w:r w:rsidRPr="00634286">
        <w:rPr>
          <w:rFonts w:cs="Times New Roman"/>
          <w:szCs w:val="24"/>
          <w:shd w:val="clear" w:color="auto" w:fill="FFFFFF"/>
        </w:rPr>
        <w:t>,</w:t>
      </w:r>
      <w:r w:rsidRPr="00634286">
        <w:rPr>
          <w:rStyle w:val="apple-converted-space"/>
          <w:rFonts w:cs="Times New Roman"/>
          <w:szCs w:val="24"/>
          <w:shd w:val="clear" w:color="auto" w:fill="FFFFFF"/>
        </w:rPr>
        <w:t> </w:t>
      </w:r>
      <w:r w:rsidRPr="00634286">
        <w:rPr>
          <w:rFonts w:cs="Times New Roman"/>
          <w:i/>
          <w:iCs/>
          <w:szCs w:val="24"/>
          <w:shd w:val="clear" w:color="auto" w:fill="FFFFFF"/>
        </w:rPr>
        <w:t>13</w:t>
      </w:r>
      <w:r w:rsidRPr="00634286">
        <w:rPr>
          <w:rFonts w:cs="Times New Roman"/>
          <w:szCs w:val="24"/>
          <w:shd w:val="clear" w:color="auto" w:fill="FFFFFF"/>
        </w:rPr>
        <w:t>(4), 273-277.</w:t>
      </w:r>
    </w:p>
    <w:p w14:paraId="4C20F809" w14:textId="77777777" w:rsidR="002720E5" w:rsidRPr="00634286" w:rsidRDefault="002720E5" w:rsidP="00634286">
      <w:pPr>
        <w:pStyle w:val="Bibliography"/>
        <w:spacing w:line="480" w:lineRule="auto"/>
        <w:ind w:left="720" w:hanging="720"/>
        <w:rPr>
          <w:rFonts w:cs="Times New Roman"/>
          <w:szCs w:val="24"/>
        </w:rPr>
      </w:pPr>
      <w:r w:rsidRPr="00634286">
        <w:rPr>
          <w:rFonts w:cs="Times New Roman"/>
          <w:szCs w:val="24"/>
        </w:rPr>
        <w:t>Comfort, N. (2012).</w:t>
      </w:r>
      <w:r w:rsidRPr="00634286">
        <w:rPr>
          <w:rFonts w:cs="Times New Roman"/>
          <w:i/>
          <w:szCs w:val="24"/>
        </w:rPr>
        <w:t xml:space="preserve"> The science of human perfection</w:t>
      </w:r>
      <w:r w:rsidRPr="00634286">
        <w:rPr>
          <w:rFonts w:cs="Times New Roman"/>
          <w:szCs w:val="24"/>
        </w:rPr>
        <w:t>. New Haven, CT: Yale University Press.</w:t>
      </w:r>
    </w:p>
    <w:p w14:paraId="7DA4D456" w14:textId="27D85FDE" w:rsidR="00263B61" w:rsidRPr="00634286" w:rsidRDefault="00263B61" w:rsidP="00634286">
      <w:pPr>
        <w:pStyle w:val="Bibliography"/>
        <w:spacing w:line="480" w:lineRule="auto"/>
        <w:ind w:left="720" w:hanging="720"/>
        <w:rPr>
          <w:rFonts w:cs="Times New Roman"/>
          <w:szCs w:val="24"/>
        </w:rPr>
      </w:pPr>
      <w:r w:rsidRPr="00634286">
        <w:rPr>
          <w:rFonts w:cs="Times New Roman"/>
          <w:szCs w:val="24"/>
        </w:rPr>
        <w:t xml:space="preserve">Condit, C. M. (2010). Public understandings of genetics and health.  </w:t>
      </w:r>
      <w:r w:rsidRPr="00634286">
        <w:rPr>
          <w:rFonts w:cs="Times New Roman"/>
          <w:i/>
          <w:szCs w:val="24"/>
        </w:rPr>
        <w:t>Clinical Genetics, 77</w:t>
      </w:r>
      <w:r w:rsidRPr="00634286">
        <w:rPr>
          <w:rFonts w:cs="Times New Roman"/>
          <w:szCs w:val="24"/>
        </w:rPr>
        <w:t>, 1-9.</w:t>
      </w:r>
    </w:p>
    <w:p w14:paraId="19F78ADC" w14:textId="5E552814" w:rsidR="00496AD5" w:rsidRPr="00634286" w:rsidRDefault="00496AD5" w:rsidP="00634286">
      <w:pPr>
        <w:autoSpaceDE w:val="0"/>
        <w:autoSpaceDN w:val="0"/>
        <w:adjustRightInd w:val="0"/>
        <w:spacing w:line="480" w:lineRule="auto"/>
        <w:ind w:left="720" w:hanging="720"/>
        <w:rPr>
          <w:rFonts w:ascii="Times New Roman" w:hAnsi="Times New Roman" w:cs="Times New Roman"/>
        </w:rPr>
      </w:pPr>
      <w:r w:rsidRPr="00634286">
        <w:rPr>
          <w:rStyle w:val="Strong"/>
          <w:rFonts w:ascii="Times New Roman" w:hAnsi="Times New Roman"/>
          <w:b w:val="0"/>
        </w:rPr>
        <w:t xml:space="preserve">Condit, C. M., Parrott, R. L., Harris, T. M., Lynch, J., &amp; Dubriwy, T. (2004). The role of “genetics” in popular understandings of race in the United States. </w:t>
      </w:r>
      <w:r w:rsidRPr="00634286">
        <w:rPr>
          <w:rStyle w:val="Strong"/>
          <w:rFonts w:ascii="Times New Roman" w:hAnsi="Times New Roman"/>
          <w:b w:val="0"/>
          <w:i/>
        </w:rPr>
        <w:t>Public Understanding of Science, 13</w:t>
      </w:r>
      <w:r w:rsidRPr="00634286">
        <w:rPr>
          <w:rStyle w:val="Strong"/>
          <w:rFonts w:ascii="Times New Roman" w:hAnsi="Times New Roman"/>
          <w:b w:val="0"/>
        </w:rPr>
        <w:t>, 249-272.</w:t>
      </w:r>
    </w:p>
    <w:p w14:paraId="310DFFE6" w14:textId="77777777" w:rsidR="00496AD5" w:rsidRPr="00634286" w:rsidRDefault="00496AD5" w:rsidP="00634286">
      <w:pPr>
        <w:autoSpaceDE w:val="0"/>
        <w:autoSpaceDN w:val="0"/>
        <w:adjustRightInd w:val="0"/>
        <w:spacing w:line="480" w:lineRule="auto"/>
        <w:ind w:left="720" w:hanging="720"/>
        <w:rPr>
          <w:rStyle w:val="medium-font"/>
          <w:rFonts w:ascii="Times New Roman" w:hAnsi="Times New Roman" w:cs="Times New Roman"/>
        </w:rPr>
      </w:pPr>
      <w:r w:rsidRPr="00634286">
        <w:rPr>
          <w:rStyle w:val="Strong"/>
          <w:rFonts w:ascii="Times New Roman" w:hAnsi="Times New Roman"/>
          <w:b w:val="0"/>
        </w:rPr>
        <w:t>Conrad</w:t>
      </w:r>
      <w:r w:rsidRPr="00634286">
        <w:rPr>
          <w:rStyle w:val="medium-font"/>
          <w:rFonts w:ascii="Times New Roman" w:hAnsi="Times New Roman" w:cs="Times New Roman"/>
        </w:rPr>
        <w:t xml:space="preserve">, </w:t>
      </w:r>
      <w:r w:rsidRPr="00634286">
        <w:rPr>
          <w:rStyle w:val="Strong"/>
          <w:rFonts w:ascii="Times New Roman" w:hAnsi="Times New Roman"/>
          <w:b w:val="0"/>
        </w:rPr>
        <w:t>P. (1999).</w:t>
      </w:r>
      <w:r w:rsidRPr="00634286">
        <w:rPr>
          <w:rStyle w:val="Strong"/>
          <w:rFonts w:ascii="Times New Roman" w:hAnsi="Times New Roman"/>
          <w:i/>
        </w:rPr>
        <w:t xml:space="preserve"> </w:t>
      </w:r>
      <w:r w:rsidRPr="00634286">
        <w:rPr>
          <w:rFonts w:ascii="Times New Roman" w:hAnsi="Times New Roman" w:cs="Times New Roman"/>
        </w:rPr>
        <w:t>A mirage of genes.</w:t>
      </w:r>
      <w:r w:rsidRPr="00634286">
        <w:rPr>
          <w:rStyle w:val="Strong"/>
          <w:rFonts w:ascii="Times New Roman" w:hAnsi="Times New Roman"/>
          <w:i/>
        </w:rPr>
        <w:t xml:space="preserve"> </w:t>
      </w:r>
      <w:r w:rsidRPr="00634286">
        <w:rPr>
          <w:rStyle w:val="medium-font"/>
          <w:rFonts w:ascii="Times New Roman" w:hAnsi="Times New Roman" w:cs="Times New Roman"/>
          <w:i/>
        </w:rPr>
        <w:t>Sociology of Health and Illness, 21</w:t>
      </w:r>
      <w:r w:rsidRPr="00634286">
        <w:rPr>
          <w:rStyle w:val="medium-font"/>
          <w:rFonts w:ascii="Times New Roman" w:hAnsi="Times New Roman" w:cs="Times New Roman"/>
        </w:rPr>
        <w:t>, 228-241.</w:t>
      </w:r>
    </w:p>
    <w:p w14:paraId="42498884" w14:textId="77777777" w:rsidR="00084FFB" w:rsidRPr="00634286" w:rsidRDefault="00084FFB" w:rsidP="00634286">
      <w:pPr>
        <w:pStyle w:val="Bibliography"/>
        <w:spacing w:line="480" w:lineRule="auto"/>
        <w:ind w:left="720" w:hanging="720"/>
        <w:rPr>
          <w:rFonts w:cs="Times New Roman"/>
          <w:szCs w:val="24"/>
        </w:rPr>
      </w:pPr>
      <w:r w:rsidRPr="00634286">
        <w:rPr>
          <w:rFonts w:cs="Times New Roman"/>
          <w:szCs w:val="24"/>
        </w:rPr>
        <w:lastRenderedPageBreak/>
        <w:t>Conrad, P. (2002).</w:t>
      </w:r>
      <w:r w:rsidRPr="00634286">
        <w:rPr>
          <w:rFonts w:cs="Times New Roman"/>
          <w:b/>
          <w:szCs w:val="24"/>
        </w:rPr>
        <w:t xml:space="preserve"> </w:t>
      </w:r>
      <w:r w:rsidRPr="00634286">
        <w:rPr>
          <w:rFonts w:cs="Times New Roman"/>
          <w:szCs w:val="24"/>
        </w:rPr>
        <w:t xml:space="preserve">Genetics and behavior in the news: Dilemmas of a rising paradigm. In J. S. Alper C. Ard, Asch, A., J. Beckwith, P. Conrad &amp; L. N. Geller (Eds.) </w:t>
      </w:r>
      <w:r w:rsidRPr="00634286">
        <w:rPr>
          <w:rFonts w:cs="Times New Roman"/>
          <w:i/>
          <w:szCs w:val="24"/>
        </w:rPr>
        <w:t xml:space="preserve">The double-edged helix: Social implications of genetics in a diverse society. </w:t>
      </w:r>
      <w:r w:rsidRPr="00634286">
        <w:rPr>
          <w:rFonts w:cs="Times New Roman"/>
          <w:szCs w:val="24"/>
        </w:rPr>
        <w:t>Baltimore, MD: Johns Hopkins University Press.</w:t>
      </w:r>
    </w:p>
    <w:p w14:paraId="2E0FA2BE" w14:textId="1A06F869" w:rsidR="00263B61" w:rsidRPr="00634286" w:rsidRDefault="00263B61" w:rsidP="00634286">
      <w:pPr>
        <w:pStyle w:val="Bibliography"/>
        <w:spacing w:line="480" w:lineRule="auto"/>
        <w:ind w:left="720" w:hanging="720"/>
        <w:rPr>
          <w:rFonts w:cs="Times New Roman"/>
          <w:szCs w:val="24"/>
        </w:rPr>
      </w:pPr>
      <w:r w:rsidRPr="00634286">
        <w:rPr>
          <w:rFonts w:cs="Times New Roman"/>
          <w:szCs w:val="24"/>
        </w:rPr>
        <w:t xml:space="preserve">Dar-Nimrod, I. (2012). Postgenomics and genetic essentialism. </w:t>
      </w:r>
      <w:r w:rsidRPr="00634286">
        <w:rPr>
          <w:rFonts w:cs="Times New Roman"/>
          <w:i/>
          <w:szCs w:val="24"/>
        </w:rPr>
        <w:t>Behavioral and Brain Sciences</w:t>
      </w:r>
      <w:r w:rsidRPr="00634286">
        <w:rPr>
          <w:rFonts w:cs="Times New Roman"/>
          <w:szCs w:val="24"/>
        </w:rPr>
        <w:t xml:space="preserve">, </w:t>
      </w:r>
      <w:r w:rsidRPr="00634286">
        <w:rPr>
          <w:rFonts w:cs="Times New Roman"/>
          <w:i/>
          <w:szCs w:val="24"/>
        </w:rPr>
        <w:t>35</w:t>
      </w:r>
      <w:r w:rsidRPr="00634286">
        <w:rPr>
          <w:rFonts w:cs="Times New Roman"/>
          <w:szCs w:val="24"/>
        </w:rPr>
        <w:t>(5), 362-363.</w:t>
      </w:r>
    </w:p>
    <w:p w14:paraId="7D34C7FF" w14:textId="77777777" w:rsidR="00CF260C" w:rsidRPr="00634286" w:rsidRDefault="00CF260C" w:rsidP="00634286">
      <w:pPr>
        <w:pStyle w:val="Bibliography"/>
        <w:spacing w:line="480" w:lineRule="auto"/>
        <w:ind w:left="720" w:hanging="720"/>
        <w:rPr>
          <w:rFonts w:cs="Times New Roman"/>
          <w:szCs w:val="24"/>
        </w:rPr>
      </w:pPr>
      <w:r w:rsidRPr="00634286">
        <w:rPr>
          <w:rFonts w:cs="Times New Roman"/>
          <w:szCs w:val="24"/>
        </w:rPr>
        <w:t>Dar-Nimrod, I. (2014, April). The varied effects of genetic essentialist biases: A look at health, prejudice, and person perception realms</w:t>
      </w:r>
      <w:r w:rsidRPr="00634286">
        <w:rPr>
          <w:rStyle w:val="apple-style-span"/>
          <w:rFonts w:cs="Times New Roman"/>
          <w:b/>
          <w:szCs w:val="24"/>
        </w:rPr>
        <w:t xml:space="preserve">. </w:t>
      </w:r>
      <w:r w:rsidRPr="00634286">
        <w:rPr>
          <w:rFonts w:cs="Times New Roman"/>
          <w:szCs w:val="24"/>
        </w:rPr>
        <w:t>Paper presented at</w:t>
      </w:r>
      <w:r w:rsidRPr="00634286">
        <w:rPr>
          <w:rFonts w:cs="Times New Roman"/>
          <w:b/>
          <w:szCs w:val="24"/>
        </w:rPr>
        <w:t xml:space="preserve"> </w:t>
      </w:r>
      <w:r w:rsidRPr="00634286">
        <w:rPr>
          <w:rFonts w:cs="Times New Roman"/>
          <w:szCs w:val="24"/>
        </w:rPr>
        <w:t>the annual meeting of the Society of Australasian Social Psychologists, Canberra, ACT, Australia.</w:t>
      </w:r>
    </w:p>
    <w:p w14:paraId="43157A96" w14:textId="6CE97147" w:rsidR="00E819EB" w:rsidRPr="00634286" w:rsidRDefault="00E819EB" w:rsidP="00634286">
      <w:pPr>
        <w:pStyle w:val="Bibliography"/>
        <w:spacing w:line="480" w:lineRule="auto"/>
        <w:ind w:left="720" w:hanging="720"/>
        <w:rPr>
          <w:rFonts w:cs="Times New Roman"/>
          <w:szCs w:val="24"/>
        </w:rPr>
      </w:pPr>
      <w:r w:rsidRPr="00634286">
        <w:rPr>
          <w:rFonts w:cs="Times New Roman"/>
          <w:szCs w:val="24"/>
        </w:rPr>
        <w:t xml:space="preserve">Dar-Nimrod, I., Cheung, B. Y., Ruby, M. B., &amp; Heine, S. J. (2014). Can merely learning about obesity genes lead to weight gain? </w:t>
      </w:r>
      <w:r w:rsidRPr="00634286">
        <w:rPr>
          <w:rFonts w:cs="Times New Roman"/>
          <w:i/>
          <w:szCs w:val="24"/>
        </w:rPr>
        <w:t>Appetite, 81,</w:t>
      </w:r>
      <w:r w:rsidRPr="00634286">
        <w:rPr>
          <w:rFonts w:cs="Times New Roman"/>
          <w:szCs w:val="24"/>
        </w:rPr>
        <w:t xml:space="preserve"> 269-276.</w:t>
      </w:r>
    </w:p>
    <w:p w14:paraId="11648533" w14:textId="77777777" w:rsidR="004B1901" w:rsidRPr="00634286" w:rsidRDefault="004B1901" w:rsidP="00634286">
      <w:pPr>
        <w:pStyle w:val="Bibliography"/>
        <w:spacing w:line="480" w:lineRule="auto"/>
        <w:ind w:left="720" w:hanging="720"/>
        <w:rPr>
          <w:rFonts w:cs="Times New Roman"/>
          <w:szCs w:val="24"/>
        </w:rPr>
      </w:pPr>
      <w:r w:rsidRPr="00634286">
        <w:rPr>
          <w:rFonts w:cs="Times New Roman"/>
          <w:szCs w:val="24"/>
          <w:lang w:val="de-DE"/>
        </w:rPr>
        <w:t xml:space="preserve">Dar-Nimrod, I., &amp; Godwin, A. (2016). </w:t>
      </w:r>
      <w:r w:rsidRPr="00634286">
        <w:rPr>
          <w:rFonts w:cs="Times New Roman"/>
          <w:i/>
          <w:iCs/>
          <w:szCs w:val="24"/>
        </w:rPr>
        <w:t>The relationship between genetic knowledge and genetic essentialist biases in an Australian national probabilistic sample</w:t>
      </w:r>
      <w:r w:rsidRPr="00634286">
        <w:rPr>
          <w:rFonts w:cs="Times New Roman"/>
          <w:szCs w:val="24"/>
        </w:rPr>
        <w:t xml:space="preserve">. Manuscript in preparation, University of Sydney. </w:t>
      </w:r>
    </w:p>
    <w:p w14:paraId="48884BBB" w14:textId="77777777" w:rsidR="00A575CA" w:rsidRPr="00634286" w:rsidRDefault="00A575CA" w:rsidP="00634286">
      <w:pPr>
        <w:pStyle w:val="Bibliography"/>
        <w:spacing w:line="480" w:lineRule="auto"/>
        <w:ind w:left="720" w:hanging="720"/>
        <w:rPr>
          <w:rFonts w:cs="Times New Roman"/>
          <w:szCs w:val="24"/>
        </w:rPr>
      </w:pPr>
      <w:r w:rsidRPr="00634286">
        <w:rPr>
          <w:rFonts w:cs="Times New Roman"/>
          <w:szCs w:val="24"/>
          <w:lang w:val="de-DE"/>
        </w:rPr>
        <w:t xml:space="preserve">Dar-Nimrod, I., &amp; Heine, S. J. (2006). </w:t>
      </w:r>
      <w:r w:rsidRPr="00634286">
        <w:rPr>
          <w:rFonts w:cs="Times New Roman"/>
          <w:szCs w:val="24"/>
        </w:rPr>
        <w:t xml:space="preserve">Exposure to scientific theories affects women's math performance. </w:t>
      </w:r>
      <w:r w:rsidRPr="00634286">
        <w:rPr>
          <w:rFonts w:cs="Times New Roman"/>
          <w:i/>
          <w:iCs/>
          <w:szCs w:val="24"/>
        </w:rPr>
        <w:t>Science, 314</w:t>
      </w:r>
      <w:r w:rsidRPr="00634286">
        <w:rPr>
          <w:rFonts w:cs="Times New Roman"/>
          <w:szCs w:val="24"/>
        </w:rPr>
        <w:t>(5798), 435-435.</w:t>
      </w:r>
    </w:p>
    <w:p w14:paraId="7B2C9A24" w14:textId="2FCE2C30" w:rsidR="007B1D67" w:rsidRPr="00634286" w:rsidRDefault="007B1D67" w:rsidP="00634286">
      <w:pPr>
        <w:pStyle w:val="Bibliography"/>
        <w:spacing w:line="480" w:lineRule="auto"/>
        <w:ind w:left="720" w:hanging="720"/>
        <w:rPr>
          <w:rFonts w:cs="Times New Roman"/>
          <w:noProof/>
          <w:szCs w:val="24"/>
          <w:lang w:val="en-US"/>
        </w:rPr>
      </w:pPr>
      <w:r w:rsidRPr="00634286">
        <w:rPr>
          <w:rFonts w:cs="Times New Roman"/>
          <w:noProof/>
          <w:szCs w:val="24"/>
          <w:lang w:val="en-US"/>
        </w:rPr>
        <w:t xml:space="preserve">Dar-Nimrod, I., &amp; Heine, S. J. (2011). Genetic essentialism: On the deceptive determinism of DNA. </w:t>
      </w:r>
      <w:r w:rsidRPr="00634286">
        <w:rPr>
          <w:rFonts w:cs="Times New Roman"/>
          <w:i/>
          <w:iCs/>
          <w:noProof/>
          <w:szCs w:val="24"/>
          <w:lang w:val="en-US"/>
        </w:rPr>
        <w:t>Psychological Bulletin, 137</w:t>
      </w:r>
      <w:r w:rsidRPr="00634286">
        <w:rPr>
          <w:rFonts w:cs="Times New Roman"/>
          <w:noProof/>
          <w:szCs w:val="24"/>
          <w:lang w:val="en-US"/>
        </w:rPr>
        <w:t>(5), 800-818. doi:10.1037/a0021860</w:t>
      </w:r>
    </w:p>
    <w:p w14:paraId="79226357" w14:textId="77777777" w:rsidR="007B1D67" w:rsidRPr="00634286" w:rsidRDefault="007B1D67" w:rsidP="00634286">
      <w:pPr>
        <w:pStyle w:val="Bibliography"/>
        <w:spacing w:line="480" w:lineRule="auto"/>
        <w:ind w:left="720" w:hanging="720"/>
        <w:rPr>
          <w:rFonts w:cs="Times New Roman"/>
          <w:noProof/>
          <w:szCs w:val="24"/>
          <w:lang w:val="en-US"/>
        </w:rPr>
      </w:pPr>
      <w:r w:rsidRPr="00634286">
        <w:rPr>
          <w:rFonts w:cs="Times New Roman"/>
          <w:noProof/>
          <w:szCs w:val="24"/>
          <w:lang w:val="en-US"/>
        </w:rPr>
        <w:lastRenderedPageBreak/>
        <w:t xml:space="preserve">Dar-Nimrod, I., Heine, S. J., Cheung, B. Y., &amp; Schaller, M. (2011). Do scientific theories affect men's evaluations of sex crimes? </w:t>
      </w:r>
      <w:r w:rsidRPr="00634286">
        <w:rPr>
          <w:rFonts w:cs="Times New Roman"/>
          <w:i/>
          <w:iCs/>
          <w:noProof/>
          <w:szCs w:val="24"/>
          <w:lang w:val="en-US"/>
        </w:rPr>
        <w:t>Aggressive Behavior, 37</w:t>
      </w:r>
      <w:r w:rsidRPr="00634286">
        <w:rPr>
          <w:rFonts w:cs="Times New Roman"/>
          <w:noProof/>
          <w:szCs w:val="24"/>
          <w:lang w:val="en-US"/>
        </w:rPr>
        <w:t>(5), 440-449. doi:10.1002/ab.20401</w:t>
      </w:r>
    </w:p>
    <w:p w14:paraId="0899EDFA" w14:textId="16E40D6E" w:rsidR="00CF260C" w:rsidRPr="00634286" w:rsidRDefault="00CF260C" w:rsidP="00634286">
      <w:pPr>
        <w:pStyle w:val="Bibliography"/>
        <w:spacing w:line="480" w:lineRule="auto"/>
        <w:ind w:left="720" w:hanging="720"/>
        <w:rPr>
          <w:rFonts w:cs="Times New Roman"/>
          <w:szCs w:val="24"/>
          <w:shd w:val="clear" w:color="auto" w:fill="FFFFFF"/>
        </w:rPr>
      </w:pPr>
      <w:r w:rsidRPr="00634286">
        <w:rPr>
          <w:rFonts w:cs="Times New Roman"/>
          <w:szCs w:val="24"/>
          <w:shd w:val="clear" w:color="auto" w:fill="FFFFFF"/>
        </w:rPr>
        <w:t xml:space="preserve">Dar-Nimrod, I., Ruby, M., Godwin, A., Cheung, B., Murray, D., Tam, K. (2016). </w:t>
      </w:r>
      <w:r w:rsidRPr="00634286">
        <w:rPr>
          <w:rFonts w:cs="Times New Roman"/>
          <w:i/>
          <w:szCs w:val="24"/>
          <w:shd w:val="clear" w:color="auto" w:fill="FFFFFF"/>
        </w:rPr>
        <w:t>The Genetic Essentialist Tendencies Scale (GETS): What can our genetic essentialist biases predict?</w:t>
      </w:r>
      <w:r w:rsidRPr="00634286">
        <w:rPr>
          <w:rFonts w:cs="Times New Roman"/>
          <w:szCs w:val="24"/>
          <w:shd w:val="clear" w:color="auto" w:fill="FFFFFF"/>
        </w:rPr>
        <w:t xml:space="preserve"> Manuscript in preparation. University of Sydney. </w:t>
      </w:r>
    </w:p>
    <w:p w14:paraId="67243E13" w14:textId="51CA2176" w:rsidR="003661B4" w:rsidRPr="00634286" w:rsidRDefault="003661B4" w:rsidP="00634286">
      <w:pPr>
        <w:pStyle w:val="Bibliography"/>
        <w:spacing w:line="480" w:lineRule="auto"/>
        <w:ind w:left="720" w:hanging="720"/>
        <w:rPr>
          <w:rFonts w:cs="Times New Roman"/>
          <w:szCs w:val="24"/>
        </w:rPr>
      </w:pPr>
      <w:r w:rsidRPr="00634286">
        <w:rPr>
          <w:rFonts w:cs="Times New Roman"/>
          <w:szCs w:val="24"/>
          <w:lang w:val="de-DE"/>
        </w:rPr>
        <w:t>Dar-Nimrod,</w:t>
      </w:r>
      <w:r w:rsidRPr="00634286">
        <w:rPr>
          <w:rFonts w:cs="Times New Roman"/>
          <w:b/>
          <w:szCs w:val="24"/>
          <w:lang w:val="de-DE"/>
        </w:rPr>
        <w:t xml:space="preserve"> </w:t>
      </w:r>
      <w:r w:rsidRPr="00634286">
        <w:rPr>
          <w:rFonts w:cs="Times New Roman"/>
          <w:szCs w:val="24"/>
          <w:lang w:val="de-DE"/>
        </w:rPr>
        <w:t>I</w:t>
      </w:r>
      <w:r w:rsidRPr="00634286">
        <w:rPr>
          <w:rFonts w:cs="Times New Roman"/>
          <w:b/>
          <w:szCs w:val="24"/>
          <w:lang w:val="de-DE"/>
        </w:rPr>
        <w:t>.</w:t>
      </w:r>
      <w:r w:rsidRPr="00634286">
        <w:rPr>
          <w:rFonts w:cs="Times New Roman"/>
          <w:szCs w:val="24"/>
          <w:lang w:val="de-DE"/>
        </w:rPr>
        <w:t xml:space="preserve">, Zuckerman, M., &amp; Duberstein, P. R. (2013). </w:t>
      </w:r>
      <w:r w:rsidRPr="00634286">
        <w:rPr>
          <w:rFonts w:cs="Times New Roman"/>
          <w:szCs w:val="24"/>
        </w:rPr>
        <w:t xml:space="preserve">The effects of learning about one’s own genetic susceptibility to alcoholism: A randomized experiment. </w:t>
      </w:r>
      <w:r w:rsidRPr="00634286">
        <w:rPr>
          <w:rFonts w:cs="Times New Roman"/>
          <w:i/>
          <w:szCs w:val="24"/>
        </w:rPr>
        <w:t>Genetics in Medicine</w:t>
      </w:r>
      <w:r w:rsidRPr="00634286">
        <w:rPr>
          <w:rFonts w:cs="Times New Roman"/>
          <w:szCs w:val="24"/>
        </w:rPr>
        <w:t xml:space="preserve">, </w:t>
      </w:r>
      <w:r w:rsidRPr="00634286">
        <w:rPr>
          <w:rFonts w:cs="Times New Roman"/>
          <w:i/>
          <w:szCs w:val="24"/>
        </w:rPr>
        <w:t>15</w:t>
      </w:r>
      <w:r w:rsidRPr="00634286">
        <w:rPr>
          <w:rFonts w:cs="Times New Roman"/>
          <w:szCs w:val="24"/>
        </w:rPr>
        <w:t>(2), 132-138.</w:t>
      </w:r>
    </w:p>
    <w:p w14:paraId="2E3CBB6C" w14:textId="77777777" w:rsidR="00234BC6" w:rsidRPr="00634286" w:rsidRDefault="00234BC6" w:rsidP="00634286">
      <w:pPr>
        <w:pStyle w:val="Bibliography"/>
        <w:spacing w:line="480" w:lineRule="auto"/>
        <w:ind w:left="720" w:hanging="720"/>
        <w:rPr>
          <w:rFonts w:cs="Times New Roman"/>
          <w:szCs w:val="24"/>
          <w:shd w:val="clear" w:color="auto" w:fill="FFFFFF"/>
        </w:rPr>
      </w:pPr>
      <w:r w:rsidRPr="00634286">
        <w:rPr>
          <w:rFonts w:cs="Times New Roman"/>
          <w:szCs w:val="24"/>
          <w:shd w:val="clear" w:color="auto" w:fill="FFFFFF"/>
        </w:rPr>
        <w:t>Dar-Nimrod, I., Zuckerman, M., &amp; Duberstein, P. (2014). Smoking at the workplace: effects of genetic and environmental causal accounts on attitudes toward smoking employees and restrictive policies.</w:t>
      </w:r>
      <w:r w:rsidRPr="00634286">
        <w:rPr>
          <w:rStyle w:val="apple-converted-space"/>
          <w:rFonts w:cs="Times New Roman"/>
          <w:szCs w:val="24"/>
          <w:shd w:val="clear" w:color="auto" w:fill="FFFFFF"/>
        </w:rPr>
        <w:t> </w:t>
      </w:r>
      <w:r w:rsidRPr="00634286">
        <w:rPr>
          <w:rFonts w:cs="Times New Roman"/>
          <w:i/>
          <w:iCs/>
          <w:szCs w:val="24"/>
          <w:shd w:val="clear" w:color="auto" w:fill="FFFFFF"/>
        </w:rPr>
        <w:t>New genetics and society</w:t>
      </w:r>
      <w:r w:rsidRPr="00634286">
        <w:rPr>
          <w:rFonts w:cs="Times New Roman"/>
          <w:szCs w:val="24"/>
          <w:shd w:val="clear" w:color="auto" w:fill="FFFFFF"/>
        </w:rPr>
        <w:t>,</w:t>
      </w:r>
      <w:r w:rsidRPr="00634286">
        <w:rPr>
          <w:rStyle w:val="apple-converted-space"/>
          <w:rFonts w:cs="Times New Roman"/>
          <w:szCs w:val="24"/>
          <w:shd w:val="clear" w:color="auto" w:fill="FFFFFF"/>
        </w:rPr>
        <w:t> </w:t>
      </w:r>
      <w:r w:rsidRPr="00634286">
        <w:rPr>
          <w:rFonts w:cs="Times New Roman"/>
          <w:i/>
          <w:iCs/>
          <w:szCs w:val="24"/>
          <w:shd w:val="clear" w:color="auto" w:fill="FFFFFF"/>
        </w:rPr>
        <w:t>33</w:t>
      </w:r>
      <w:r w:rsidRPr="00634286">
        <w:rPr>
          <w:rFonts w:cs="Times New Roman"/>
          <w:szCs w:val="24"/>
          <w:shd w:val="clear" w:color="auto" w:fill="FFFFFF"/>
        </w:rPr>
        <w:t xml:space="preserve">(4), 400-412. </w:t>
      </w:r>
    </w:p>
    <w:p w14:paraId="6156385F" w14:textId="75BAD97F" w:rsidR="006003B4" w:rsidRPr="00634286" w:rsidRDefault="006003B4" w:rsidP="00634286">
      <w:pPr>
        <w:pStyle w:val="Bibliography"/>
        <w:spacing w:line="480" w:lineRule="auto"/>
        <w:ind w:left="720" w:hanging="720"/>
        <w:rPr>
          <w:rFonts w:cs="Times New Roman"/>
          <w:szCs w:val="24"/>
        </w:rPr>
      </w:pPr>
      <w:r w:rsidRPr="00634286">
        <w:rPr>
          <w:rFonts w:cs="Times New Roman"/>
          <w:szCs w:val="24"/>
        </w:rPr>
        <w:t xml:space="preserve">Davies, G., Tenesa, A., Payton, A., Yang, J., Harris, S. E., Liewald, D., </w:t>
      </w:r>
      <w:r w:rsidR="00B074A2" w:rsidRPr="00634286">
        <w:rPr>
          <w:rFonts w:cs="Times New Roman"/>
          <w:szCs w:val="24"/>
        </w:rPr>
        <w:t>… &amp; McGhee, K.</w:t>
      </w:r>
      <w:r w:rsidRPr="00634286">
        <w:rPr>
          <w:rFonts w:cs="Times New Roman"/>
          <w:szCs w:val="24"/>
        </w:rPr>
        <w:t xml:space="preserve"> (2011). Genome-wide association studies establish that human intelligence is highly heritable and polygenic. </w:t>
      </w:r>
      <w:r w:rsidRPr="00634286">
        <w:rPr>
          <w:rFonts w:cs="Times New Roman"/>
          <w:i/>
          <w:szCs w:val="24"/>
        </w:rPr>
        <w:t>Molecular Psychiatry, 16,</w:t>
      </w:r>
      <w:r w:rsidRPr="00634286">
        <w:rPr>
          <w:rFonts w:cs="Times New Roman"/>
          <w:szCs w:val="24"/>
        </w:rPr>
        <w:t xml:space="preserve"> 996-1005.</w:t>
      </w:r>
    </w:p>
    <w:p w14:paraId="374A0202" w14:textId="43BD7565" w:rsidR="007B1D67" w:rsidRPr="00634286" w:rsidRDefault="007B1D67" w:rsidP="00634286">
      <w:pPr>
        <w:pStyle w:val="Bibliography"/>
        <w:spacing w:line="480" w:lineRule="auto"/>
        <w:ind w:left="720" w:hanging="720"/>
        <w:rPr>
          <w:rFonts w:cs="Times New Roman"/>
          <w:noProof/>
          <w:szCs w:val="24"/>
          <w:lang w:val="en-US"/>
        </w:rPr>
      </w:pPr>
      <w:r w:rsidRPr="00634286">
        <w:rPr>
          <w:rFonts w:cs="Times New Roman"/>
          <w:noProof/>
          <w:szCs w:val="24"/>
          <w:lang w:val="en-US"/>
        </w:rPr>
        <w:t xml:space="preserve">Deacon, B. J., &amp; Baird, G. L. (2009). The chemical imbalance explanation of depression: Reducing blame at what cost? </w:t>
      </w:r>
      <w:r w:rsidRPr="00634286">
        <w:rPr>
          <w:rFonts w:cs="Times New Roman"/>
          <w:i/>
          <w:iCs/>
          <w:noProof/>
          <w:szCs w:val="24"/>
          <w:lang w:val="en-US"/>
        </w:rPr>
        <w:t>Journal of Social and Clinical Psychology, 28</w:t>
      </w:r>
      <w:r w:rsidRPr="00634286">
        <w:rPr>
          <w:rFonts w:cs="Times New Roman"/>
          <w:noProof/>
          <w:szCs w:val="24"/>
          <w:lang w:val="en-US"/>
        </w:rPr>
        <w:t xml:space="preserve">(4), 415-435. doi:10.1521/jscp.2009.28.4.415 </w:t>
      </w:r>
    </w:p>
    <w:p w14:paraId="26E015AC" w14:textId="77777777" w:rsidR="00A575CA" w:rsidRPr="00634286" w:rsidRDefault="00A575CA" w:rsidP="00634286">
      <w:pPr>
        <w:pStyle w:val="Bibliography"/>
        <w:spacing w:line="480" w:lineRule="auto"/>
        <w:ind w:left="720" w:hanging="720"/>
        <w:rPr>
          <w:rFonts w:cs="Times New Roman"/>
          <w:szCs w:val="24"/>
          <w:shd w:val="clear" w:color="auto" w:fill="FFFFFF"/>
        </w:rPr>
      </w:pPr>
      <w:r w:rsidRPr="00634286">
        <w:rPr>
          <w:rFonts w:cs="Times New Roman"/>
          <w:szCs w:val="24"/>
          <w:shd w:val="clear" w:color="auto" w:fill="FFFFFF"/>
        </w:rPr>
        <w:t>de Vries, H., Mesters, I., Van de Steeg, H., &amp; Honing, C. (2005). The general public’s information needs and perceptions regarding hereditary cancer: an application of the Integrated Change Model.</w:t>
      </w:r>
      <w:r w:rsidRPr="00634286">
        <w:rPr>
          <w:rStyle w:val="apple-converted-space"/>
          <w:rFonts w:cs="Times New Roman"/>
          <w:szCs w:val="24"/>
          <w:shd w:val="clear" w:color="auto" w:fill="FFFFFF"/>
        </w:rPr>
        <w:t> </w:t>
      </w:r>
      <w:r w:rsidRPr="00634286">
        <w:rPr>
          <w:rFonts w:cs="Times New Roman"/>
          <w:i/>
          <w:iCs/>
          <w:szCs w:val="24"/>
          <w:shd w:val="clear" w:color="auto" w:fill="FFFFFF"/>
        </w:rPr>
        <w:t>Patient education and counseling</w:t>
      </w:r>
      <w:r w:rsidRPr="00634286">
        <w:rPr>
          <w:rFonts w:cs="Times New Roman"/>
          <w:szCs w:val="24"/>
          <w:shd w:val="clear" w:color="auto" w:fill="FFFFFF"/>
        </w:rPr>
        <w:t>,</w:t>
      </w:r>
      <w:r w:rsidRPr="00634286">
        <w:rPr>
          <w:rStyle w:val="apple-converted-space"/>
          <w:rFonts w:cs="Times New Roman"/>
          <w:szCs w:val="24"/>
          <w:shd w:val="clear" w:color="auto" w:fill="FFFFFF"/>
        </w:rPr>
        <w:t> </w:t>
      </w:r>
      <w:r w:rsidRPr="00634286">
        <w:rPr>
          <w:rFonts w:cs="Times New Roman"/>
          <w:i/>
          <w:iCs/>
          <w:szCs w:val="24"/>
          <w:shd w:val="clear" w:color="auto" w:fill="FFFFFF"/>
        </w:rPr>
        <w:t>56</w:t>
      </w:r>
      <w:r w:rsidRPr="00634286">
        <w:rPr>
          <w:rFonts w:cs="Times New Roman"/>
          <w:szCs w:val="24"/>
          <w:shd w:val="clear" w:color="auto" w:fill="FFFFFF"/>
        </w:rPr>
        <w:t>(2), 154-165.</w:t>
      </w:r>
    </w:p>
    <w:p w14:paraId="3824C069" w14:textId="26FD50DD" w:rsidR="00F06CEE" w:rsidRPr="00634286" w:rsidRDefault="00F06CEE" w:rsidP="00634286">
      <w:pPr>
        <w:pStyle w:val="Bibliography"/>
        <w:spacing w:line="480" w:lineRule="auto"/>
        <w:ind w:left="720" w:hanging="720"/>
        <w:rPr>
          <w:rFonts w:cs="Times New Roman"/>
          <w:szCs w:val="24"/>
        </w:rPr>
      </w:pPr>
      <w:r w:rsidRPr="00634286">
        <w:rPr>
          <w:rFonts w:cs="Times New Roman"/>
          <w:szCs w:val="24"/>
        </w:rPr>
        <w:lastRenderedPageBreak/>
        <w:t xml:space="preserve">Deppe, K. D., Stoltenberg, S. F., Smith, K.B., &amp; Hibbing, J. R. (2013). Candidate genes and voter turnout: Further evidence on the role of 5-HTTLPR. </w:t>
      </w:r>
      <w:r w:rsidRPr="00634286">
        <w:rPr>
          <w:rFonts w:cs="Times New Roman"/>
          <w:i/>
          <w:szCs w:val="24"/>
        </w:rPr>
        <w:t>American Political Science Review, 107</w:t>
      </w:r>
      <w:r w:rsidRPr="00634286">
        <w:rPr>
          <w:rFonts w:cs="Times New Roman"/>
          <w:szCs w:val="24"/>
        </w:rPr>
        <w:t>, 375-381.</w:t>
      </w:r>
    </w:p>
    <w:p w14:paraId="330FD9C1" w14:textId="74F6468C" w:rsidR="00A575CA" w:rsidRPr="00634286" w:rsidRDefault="00A575CA" w:rsidP="00634286">
      <w:pPr>
        <w:pStyle w:val="Bibliography"/>
        <w:spacing w:line="480" w:lineRule="auto"/>
        <w:ind w:left="720" w:hanging="720"/>
        <w:rPr>
          <w:rFonts w:cs="Times New Roman"/>
          <w:szCs w:val="24"/>
        </w:rPr>
      </w:pPr>
      <w:r w:rsidRPr="00634286">
        <w:rPr>
          <w:rFonts w:cs="Times New Roman"/>
          <w:szCs w:val="24"/>
        </w:rPr>
        <w:t xml:space="preserve">Diamond, MN., &amp; Sigmundson, H. K. (1997). Sex reassignment at birth: A long term review and clinical implications. </w:t>
      </w:r>
      <w:r w:rsidRPr="00634286">
        <w:rPr>
          <w:rFonts w:cs="Times New Roman"/>
          <w:i/>
          <w:szCs w:val="24"/>
        </w:rPr>
        <w:t>Archives of Pediatrics and Adolescent Medicine, 151</w:t>
      </w:r>
      <w:r w:rsidRPr="00634286">
        <w:rPr>
          <w:rFonts w:cs="Times New Roman"/>
          <w:szCs w:val="24"/>
        </w:rPr>
        <w:t>, 298-304.</w:t>
      </w:r>
    </w:p>
    <w:p w14:paraId="1EF0980B" w14:textId="02218800" w:rsidR="00027BCE" w:rsidRPr="00634286" w:rsidRDefault="00027BCE" w:rsidP="00634286">
      <w:pPr>
        <w:pStyle w:val="Bibliography"/>
        <w:spacing w:line="480" w:lineRule="auto"/>
        <w:ind w:left="720" w:hanging="720"/>
        <w:rPr>
          <w:rFonts w:cs="Times New Roman"/>
          <w:noProof/>
          <w:szCs w:val="24"/>
          <w:lang w:val="en-US"/>
        </w:rPr>
      </w:pPr>
      <w:r w:rsidRPr="00634286">
        <w:rPr>
          <w:rFonts w:cs="Times New Roman"/>
          <w:noProof/>
          <w:szCs w:val="24"/>
          <w:lang w:val="en-US"/>
        </w:rPr>
        <w:t xml:space="preserve">D'Onofrio, B. M., Eaves, L. J., Murrelle, L., Maes, H. H., &amp; Spilka, B. (1999). Understanding biological and social influences on religious affiliation, attitudes and behaviors: A behavior-genetic perspective. </w:t>
      </w:r>
      <w:r w:rsidRPr="00634286">
        <w:rPr>
          <w:rFonts w:cs="Times New Roman"/>
          <w:i/>
          <w:noProof/>
          <w:szCs w:val="24"/>
          <w:lang w:val="en-US"/>
        </w:rPr>
        <w:t>Journal of Personality, 67,</w:t>
      </w:r>
      <w:r w:rsidRPr="00634286">
        <w:rPr>
          <w:rFonts w:cs="Times New Roman"/>
          <w:noProof/>
          <w:szCs w:val="24"/>
          <w:lang w:val="en-US"/>
        </w:rPr>
        <w:t xml:space="preserve"> 953-984.</w:t>
      </w:r>
    </w:p>
    <w:p w14:paraId="30DBC936" w14:textId="402BFD95" w:rsidR="00FC7105" w:rsidRPr="00634286" w:rsidRDefault="00FC7105" w:rsidP="00634286">
      <w:pPr>
        <w:spacing w:line="480" w:lineRule="auto"/>
        <w:ind w:left="720" w:hanging="720"/>
        <w:rPr>
          <w:rFonts w:ascii="Times New Roman" w:hAnsi="Times New Roman" w:cs="Times New Roman"/>
        </w:rPr>
      </w:pPr>
      <w:r w:rsidRPr="00634286">
        <w:rPr>
          <w:rFonts w:ascii="Times New Roman" w:hAnsi="Times New Roman" w:cs="Times New Roman"/>
        </w:rPr>
        <w:t xml:space="preserve">Dodd, M.D., Balzer, A., Jacobs, C.M., Gruszczynski, M.W., Smith, K.B. &amp; Hibbing, J.R. (2012) The political left rolls with the good; the political right confronts the bad. </w:t>
      </w:r>
      <w:r w:rsidRPr="00634286">
        <w:rPr>
          <w:rFonts w:ascii="Times New Roman" w:hAnsi="Times New Roman" w:cs="Times New Roman"/>
          <w:i/>
          <w:iCs/>
        </w:rPr>
        <w:t xml:space="preserve">Philosophical Transactions of the Royal Society of London, Biological Sciences, </w:t>
      </w:r>
      <w:r w:rsidRPr="00634286">
        <w:rPr>
          <w:rFonts w:ascii="Times New Roman" w:hAnsi="Times New Roman" w:cs="Times New Roman"/>
          <w:i/>
        </w:rPr>
        <w:t>367,</w:t>
      </w:r>
      <w:r w:rsidRPr="00634286">
        <w:rPr>
          <w:rFonts w:ascii="Times New Roman" w:hAnsi="Times New Roman" w:cs="Times New Roman"/>
        </w:rPr>
        <w:t xml:space="preserve"> 640-9. </w:t>
      </w:r>
    </w:p>
    <w:p w14:paraId="07A0AC46" w14:textId="77777777" w:rsidR="00263B61" w:rsidRPr="00634286" w:rsidRDefault="00263B61" w:rsidP="00634286">
      <w:pPr>
        <w:pStyle w:val="Bibliography"/>
        <w:spacing w:line="480" w:lineRule="auto"/>
        <w:ind w:left="720" w:hanging="720"/>
        <w:rPr>
          <w:rFonts w:cs="Times New Roman"/>
          <w:szCs w:val="24"/>
          <w:lang w:eastAsia="he-IL" w:bidi="he-IL"/>
        </w:rPr>
      </w:pPr>
      <w:r w:rsidRPr="00634286">
        <w:rPr>
          <w:rFonts w:cs="Times New Roman"/>
          <w:szCs w:val="24"/>
          <w:lang w:eastAsia="he-IL" w:bidi="he-IL"/>
        </w:rPr>
        <w:t xml:space="preserve">Dougherty, M. J. (2009). Closing the gap: Inverting the genetics curriculum to ensure an informed public. </w:t>
      </w:r>
      <w:r w:rsidRPr="00634286">
        <w:rPr>
          <w:rFonts w:cs="Times New Roman"/>
          <w:i/>
          <w:iCs/>
          <w:szCs w:val="24"/>
          <w:lang w:eastAsia="he-IL" w:bidi="he-IL"/>
        </w:rPr>
        <w:t>The American Journal of Human Genetics, 85</w:t>
      </w:r>
      <w:r w:rsidRPr="00634286">
        <w:rPr>
          <w:rFonts w:cs="Times New Roman"/>
          <w:szCs w:val="24"/>
          <w:lang w:eastAsia="he-IL" w:bidi="he-IL"/>
        </w:rPr>
        <w:t xml:space="preserve">, 6–12. </w:t>
      </w:r>
    </w:p>
    <w:p w14:paraId="4D730B5A" w14:textId="77777777" w:rsidR="00FC7105" w:rsidRPr="00634286" w:rsidRDefault="00FC7105" w:rsidP="00634286">
      <w:pPr>
        <w:spacing w:line="480" w:lineRule="auto"/>
        <w:ind w:left="720" w:hanging="720"/>
        <w:rPr>
          <w:rFonts w:ascii="Times New Roman" w:hAnsi="Times New Roman" w:cs="Times New Roman"/>
        </w:rPr>
      </w:pPr>
      <w:r w:rsidRPr="00634286">
        <w:rPr>
          <w:rFonts w:ascii="Times New Roman" w:hAnsi="Times New Roman" w:cs="Times New Roman"/>
        </w:rPr>
        <w:t>Duarte, J. L., Crawford, J. T., Stern, C., Haidt, J., Jussim, L., &amp; Tetlock, P. E. (2015). Political diversity will improve social psychological science. </w:t>
      </w:r>
      <w:r w:rsidRPr="00634286">
        <w:rPr>
          <w:rFonts w:ascii="Times New Roman" w:hAnsi="Times New Roman" w:cs="Times New Roman"/>
          <w:i/>
          <w:iCs/>
        </w:rPr>
        <w:t>Behavioral and Brain Sciences</w:t>
      </w:r>
      <w:r w:rsidRPr="00634286">
        <w:rPr>
          <w:rFonts w:ascii="Times New Roman" w:hAnsi="Times New Roman" w:cs="Times New Roman"/>
        </w:rPr>
        <w:t>, </w:t>
      </w:r>
      <w:r w:rsidRPr="00634286">
        <w:rPr>
          <w:rFonts w:ascii="Times New Roman" w:hAnsi="Times New Roman" w:cs="Times New Roman"/>
          <w:i/>
          <w:iCs/>
        </w:rPr>
        <w:t>38</w:t>
      </w:r>
      <w:r w:rsidRPr="00634286">
        <w:rPr>
          <w:rFonts w:ascii="Times New Roman" w:hAnsi="Times New Roman" w:cs="Times New Roman"/>
        </w:rPr>
        <w:t>, e130.</w:t>
      </w:r>
    </w:p>
    <w:p w14:paraId="41F5DF7E" w14:textId="77777777" w:rsidR="00612966" w:rsidRPr="00634286" w:rsidRDefault="00612966" w:rsidP="00634286">
      <w:pPr>
        <w:pStyle w:val="Bibliography"/>
        <w:spacing w:line="480" w:lineRule="auto"/>
        <w:ind w:left="720" w:hanging="720"/>
        <w:rPr>
          <w:rFonts w:cs="Times New Roman"/>
          <w:noProof/>
          <w:szCs w:val="24"/>
          <w:lang w:val="en-US"/>
        </w:rPr>
      </w:pPr>
      <w:r w:rsidRPr="00634286">
        <w:rPr>
          <w:rFonts w:cs="Times New Roman"/>
          <w:noProof/>
          <w:szCs w:val="24"/>
          <w:lang w:val="en-US"/>
        </w:rPr>
        <w:t xml:space="preserve">Dunn, R., Griggs, S. A., Olson, J., Beasley, M., &amp; Gorman, B. S. (1995). A meta-analytic validation of the Dunn and Dunn model of learning-style preferences. </w:t>
      </w:r>
      <w:r w:rsidRPr="00634286">
        <w:rPr>
          <w:rFonts w:cs="Times New Roman"/>
          <w:i/>
          <w:iCs/>
          <w:noProof/>
          <w:szCs w:val="24"/>
          <w:lang w:val="en-US"/>
        </w:rPr>
        <w:t>The Journal of Educational Research, 88</w:t>
      </w:r>
      <w:r w:rsidRPr="00634286">
        <w:rPr>
          <w:rFonts w:cs="Times New Roman"/>
          <w:noProof/>
          <w:szCs w:val="24"/>
          <w:lang w:val="en-US"/>
        </w:rPr>
        <w:t>(6), 353-362.</w:t>
      </w:r>
    </w:p>
    <w:p w14:paraId="50208220" w14:textId="77777777" w:rsidR="00056766" w:rsidRPr="00634286" w:rsidRDefault="00056766" w:rsidP="00634286">
      <w:pPr>
        <w:pStyle w:val="Bibliography"/>
        <w:spacing w:line="480" w:lineRule="auto"/>
        <w:ind w:left="720" w:hanging="720"/>
        <w:rPr>
          <w:rFonts w:cs="Times New Roman"/>
          <w:szCs w:val="24"/>
        </w:rPr>
      </w:pPr>
      <w:r w:rsidRPr="00634286">
        <w:rPr>
          <w:rFonts w:cs="Times New Roman"/>
          <w:szCs w:val="24"/>
        </w:rPr>
        <w:lastRenderedPageBreak/>
        <w:t xml:space="preserve">Duster, T. (2003). </w:t>
      </w:r>
      <w:r w:rsidRPr="00634286">
        <w:rPr>
          <w:rFonts w:cs="Times New Roman"/>
          <w:i/>
          <w:szCs w:val="24"/>
        </w:rPr>
        <w:t>Backdoor to eugenics.</w:t>
      </w:r>
      <w:r w:rsidRPr="00634286">
        <w:rPr>
          <w:rFonts w:cs="Times New Roman"/>
          <w:szCs w:val="24"/>
        </w:rPr>
        <w:t xml:space="preserve"> New York, NY: Routledge.</w:t>
      </w:r>
    </w:p>
    <w:p w14:paraId="65782A49" w14:textId="77777777" w:rsidR="007505F0" w:rsidRPr="00186A5C" w:rsidRDefault="007505F0" w:rsidP="007505F0">
      <w:pPr>
        <w:pStyle w:val="Bibliography"/>
        <w:spacing w:line="480" w:lineRule="auto"/>
        <w:ind w:left="720" w:hanging="720"/>
        <w:rPr>
          <w:rFonts w:cs="Times New Roman"/>
          <w:szCs w:val="24"/>
        </w:rPr>
      </w:pPr>
      <w:r w:rsidRPr="009479A7">
        <w:rPr>
          <w:rFonts w:cs="Times New Roman"/>
          <w:color w:val="222222"/>
          <w:szCs w:val="24"/>
          <w:shd w:val="clear" w:color="auto" w:fill="FFFFFF"/>
        </w:rPr>
        <w:t>Eidelman, S., &amp; Crandall, C. S. (2014). The intuitive traditionalist: How biases for existence and longevity promote the status quo.</w:t>
      </w:r>
      <w:r w:rsidRPr="009479A7">
        <w:rPr>
          <w:rStyle w:val="apple-converted-space"/>
          <w:rFonts w:cs="Times New Roman"/>
          <w:color w:val="222222"/>
          <w:szCs w:val="24"/>
          <w:shd w:val="clear" w:color="auto" w:fill="FFFFFF"/>
        </w:rPr>
        <w:t> </w:t>
      </w:r>
      <w:r w:rsidRPr="009479A7">
        <w:rPr>
          <w:rFonts w:cs="Times New Roman"/>
          <w:i/>
          <w:iCs/>
          <w:color w:val="222222"/>
          <w:szCs w:val="24"/>
          <w:shd w:val="clear" w:color="auto" w:fill="FFFFFF"/>
        </w:rPr>
        <w:t>Advances in experimental social psychology</w:t>
      </w:r>
      <w:r w:rsidRPr="009479A7">
        <w:rPr>
          <w:rFonts w:cs="Times New Roman"/>
          <w:color w:val="222222"/>
          <w:szCs w:val="24"/>
          <w:shd w:val="clear" w:color="auto" w:fill="FFFFFF"/>
        </w:rPr>
        <w:t>,</w:t>
      </w:r>
      <w:r w:rsidRPr="009479A7">
        <w:rPr>
          <w:rStyle w:val="apple-converted-space"/>
          <w:rFonts w:cs="Times New Roman"/>
          <w:color w:val="222222"/>
          <w:szCs w:val="24"/>
          <w:shd w:val="clear" w:color="auto" w:fill="FFFFFF"/>
        </w:rPr>
        <w:t> </w:t>
      </w:r>
      <w:r w:rsidRPr="009479A7">
        <w:rPr>
          <w:rFonts w:cs="Times New Roman"/>
          <w:i/>
          <w:iCs/>
          <w:color w:val="222222"/>
          <w:szCs w:val="24"/>
          <w:shd w:val="clear" w:color="auto" w:fill="FFFFFF"/>
        </w:rPr>
        <w:t>50</w:t>
      </w:r>
      <w:r w:rsidRPr="009479A7">
        <w:rPr>
          <w:rFonts w:cs="Times New Roman"/>
          <w:color w:val="222222"/>
          <w:szCs w:val="24"/>
          <w:shd w:val="clear" w:color="auto" w:fill="FFFFFF"/>
        </w:rPr>
        <w:t>, 53-104.</w:t>
      </w:r>
      <w:r w:rsidRPr="00186A5C">
        <w:rPr>
          <w:rFonts w:cs="Times New Roman"/>
          <w:szCs w:val="24"/>
        </w:rPr>
        <w:t xml:space="preserve"> </w:t>
      </w:r>
    </w:p>
    <w:p w14:paraId="408C032B" w14:textId="0A2CF87E" w:rsidR="00917931" w:rsidRPr="00634286" w:rsidRDefault="00917931" w:rsidP="00634286">
      <w:pPr>
        <w:pStyle w:val="Bibliography"/>
        <w:spacing w:line="480" w:lineRule="auto"/>
        <w:ind w:left="720" w:hanging="720"/>
        <w:rPr>
          <w:rFonts w:cs="Times New Roman"/>
          <w:szCs w:val="24"/>
        </w:rPr>
      </w:pPr>
      <w:r w:rsidRPr="00634286">
        <w:rPr>
          <w:rFonts w:cs="Times New Roman"/>
          <w:szCs w:val="24"/>
        </w:rPr>
        <w:t xml:space="preserve">Ereshefsky, M. (2004). </w:t>
      </w:r>
      <w:r w:rsidRPr="00634286">
        <w:rPr>
          <w:rFonts w:cs="Times New Roman"/>
          <w:i/>
          <w:szCs w:val="24"/>
        </w:rPr>
        <w:t>The poverty of the Linnaean hierarchy</w:t>
      </w:r>
      <w:r w:rsidRPr="00634286">
        <w:rPr>
          <w:rFonts w:cs="Times New Roman"/>
          <w:szCs w:val="24"/>
        </w:rPr>
        <w:t>. Cambridge, UK: Cambridge University Press.</w:t>
      </w:r>
    </w:p>
    <w:p w14:paraId="1B847A31" w14:textId="3E48D772" w:rsidR="00097CE7" w:rsidRPr="00634286" w:rsidRDefault="00097CE7" w:rsidP="00634286">
      <w:pPr>
        <w:pStyle w:val="Bibliography"/>
        <w:spacing w:line="480" w:lineRule="auto"/>
        <w:ind w:left="720" w:hanging="720"/>
        <w:rPr>
          <w:rFonts w:cs="Times New Roman"/>
          <w:szCs w:val="24"/>
        </w:rPr>
      </w:pPr>
      <w:r w:rsidRPr="00634286">
        <w:rPr>
          <w:rFonts w:cs="Times New Roman"/>
          <w:szCs w:val="24"/>
        </w:rPr>
        <w:t xml:space="preserve">Evans, D. G. R., Blair, V., Greenhalgh, R., Hopwood, P., &amp; Howell, A. (1994). The impact of genetic counseling on risk perception in women with a family history of breast cancer. </w:t>
      </w:r>
      <w:r w:rsidRPr="00634286">
        <w:rPr>
          <w:rFonts w:cs="Times New Roman"/>
          <w:i/>
          <w:szCs w:val="24"/>
        </w:rPr>
        <w:t>British Journal of Cancer, 70</w:t>
      </w:r>
      <w:r w:rsidRPr="00634286">
        <w:rPr>
          <w:rFonts w:cs="Times New Roman"/>
          <w:szCs w:val="24"/>
        </w:rPr>
        <w:t>, 934-938.</w:t>
      </w:r>
    </w:p>
    <w:p w14:paraId="4D50F5A3" w14:textId="3732EBE1" w:rsidR="00A575CA" w:rsidRPr="00634286" w:rsidRDefault="00A575CA" w:rsidP="00634286">
      <w:pPr>
        <w:spacing w:line="480" w:lineRule="auto"/>
        <w:ind w:left="720" w:hanging="720"/>
        <w:rPr>
          <w:rFonts w:ascii="Times New Roman" w:hAnsi="Times New Roman" w:cs="Times New Roman"/>
          <w:shd w:val="clear" w:color="auto" w:fill="FFFFFF"/>
        </w:rPr>
      </w:pPr>
      <w:r w:rsidRPr="00634286">
        <w:rPr>
          <w:rFonts w:ascii="Times New Roman" w:hAnsi="Times New Roman" w:cs="Times New Roman"/>
          <w:shd w:val="clear" w:color="auto" w:fill="FFFFFF"/>
        </w:rPr>
        <w:t xml:space="preserve">Falomir Pichastor, J. M., &amp; Mugny, G. (2009). " I'm not gay.... I'm a real man!": Heterosexual </w:t>
      </w:r>
      <w:r w:rsidR="00B074A2" w:rsidRPr="00634286">
        <w:rPr>
          <w:rFonts w:ascii="Times New Roman" w:hAnsi="Times New Roman" w:cs="Times New Roman"/>
          <w:shd w:val="clear" w:color="auto" w:fill="FFFFFF"/>
        </w:rPr>
        <w:t>m</w:t>
      </w:r>
      <w:r w:rsidRPr="00634286">
        <w:rPr>
          <w:rFonts w:ascii="Times New Roman" w:hAnsi="Times New Roman" w:cs="Times New Roman"/>
          <w:shd w:val="clear" w:color="auto" w:fill="FFFFFF"/>
        </w:rPr>
        <w:t xml:space="preserve">en's </w:t>
      </w:r>
      <w:r w:rsidR="00B074A2" w:rsidRPr="00634286">
        <w:rPr>
          <w:rFonts w:ascii="Times New Roman" w:hAnsi="Times New Roman" w:cs="Times New Roman"/>
          <w:shd w:val="clear" w:color="auto" w:fill="FFFFFF"/>
        </w:rPr>
        <w:t>g</w:t>
      </w:r>
      <w:r w:rsidRPr="00634286">
        <w:rPr>
          <w:rFonts w:ascii="Times New Roman" w:hAnsi="Times New Roman" w:cs="Times New Roman"/>
          <w:shd w:val="clear" w:color="auto" w:fill="FFFFFF"/>
        </w:rPr>
        <w:t xml:space="preserve">ender </w:t>
      </w:r>
      <w:r w:rsidR="00B074A2" w:rsidRPr="00634286">
        <w:rPr>
          <w:rFonts w:ascii="Times New Roman" w:hAnsi="Times New Roman" w:cs="Times New Roman"/>
          <w:shd w:val="clear" w:color="auto" w:fill="FFFFFF"/>
        </w:rPr>
        <w:t>s</w:t>
      </w:r>
      <w:r w:rsidRPr="00634286">
        <w:rPr>
          <w:rFonts w:ascii="Times New Roman" w:hAnsi="Times New Roman" w:cs="Times New Roman"/>
          <w:shd w:val="clear" w:color="auto" w:fill="FFFFFF"/>
        </w:rPr>
        <w:t>elf-</w:t>
      </w:r>
      <w:r w:rsidR="00B074A2" w:rsidRPr="00634286">
        <w:rPr>
          <w:rFonts w:ascii="Times New Roman" w:hAnsi="Times New Roman" w:cs="Times New Roman"/>
          <w:shd w:val="clear" w:color="auto" w:fill="FFFFFF"/>
        </w:rPr>
        <w:t>e</w:t>
      </w:r>
      <w:r w:rsidRPr="00634286">
        <w:rPr>
          <w:rFonts w:ascii="Times New Roman" w:hAnsi="Times New Roman" w:cs="Times New Roman"/>
          <w:shd w:val="clear" w:color="auto" w:fill="FFFFFF"/>
        </w:rPr>
        <w:t>steem and</w:t>
      </w:r>
      <w:r w:rsidR="00B074A2" w:rsidRPr="00634286">
        <w:rPr>
          <w:rFonts w:ascii="Times New Roman" w:hAnsi="Times New Roman" w:cs="Times New Roman"/>
          <w:shd w:val="clear" w:color="auto" w:fill="FFFFFF"/>
        </w:rPr>
        <w:t xml:space="preserve"> s</w:t>
      </w:r>
      <w:r w:rsidRPr="00634286">
        <w:rPr>
          <w:rFonts w:ascii="Times New Roman" w:hAnsi="Times New Roman" w:cs="Times New Roman"/>
          <w:shd w:val="clear" w:color="auto" w:fill="FFFFFF"/>
        </w:rPr>
        <w:t xml:space="preserve">exual </w:t>
      </w:r>
      <w:r w:rsidR="00B074A2" w:rsidRPr="00634286">
        <w:rPr>
          <w:rFonts w:ascii="Times New Roman" w:hAnsi="Times New Roman" w:cs="Times New Roman"/>
          <w:shd w:val="clear" w:color="auto" w:fill="FFFFFF"/>
        </w:rPr>
        <w:t>p</w:t>
      </w:r>
      <w:r w:rsidRPr="00634286">
        <w:rPr>
          <w:rFonts w:ascii="Times New Roman" w:hAnsi="Times New Roman" w:cs="Times New Roman"/>
          <w:shd w:val="clear" w:color="auto" w:fill="FFFFFF"/>
        </w:rPr>
        <w:t>rejudice.</w:t>
      </w:r>
      <w:r w:rsidR="00B074A2" w:rsidRPr="00634286">
        <w:rPr>
          <w:rFonts w:ascii="Times New Roman" w:hAnsi="Times New Roman" w:cs="Times New Roman"/>
          <w:shd w:val="clear" w:color="auto" w:fill="FFFFFF"/>
        </w:rPr>
        <w:t xml:space="preserve"> </w:t>
      </w:r>
      <w:r w:rsidRPr="00634286">
        <w:rPr>
          <w:rFonts w:ascii="Times New Roman" w:hAnsi="Times New Roman" w:cs="Times New Roman"/>
          <w:i/>
          <w:iCs/>
          <w:shd w:val="clear" w:color="auto" w:fill="FFFFFF"/>
        </w:rPr>
        <w:t>Personality and Social Psychology Bulletin</w:t>
      </w:r>
      <w:r w:rsidRPr="00634286">
        <w:rPr>
          <w:rFonts w:ascii="Times New Roman" w:hAnsi="Times New Roman" w:cs="Times New Roman"/>
          <w:shd w:val="clear" w:color="auto" w:fill="FFFFFF"/>
        </w:rPr>
        <w:t>,</w:t>
      </w:r>
      <w:r w:rsidRPr="00634286">
        <w:rPr>
          <w:rStyle w:val="apple-converted-space"/>
          <w:rFonts w:ascii="Times New Roman" w:hAnsi="Times New Roman" w:cs="Times New Roman"/>
          <w:shd w:val="clear" w:color="auto" w:fill="FFFFFF"/>
        </w:rPr>
        <w:t> </w:t>
      </w:r>
      <w:r w:rsidRPr="00634286">
        <w:rPr>
          <w:rFonts w:ascii="Times New Roman" w:hAnsi="Times New Roman" w:cs="Times New Roman"/>
          <w:i/>
          <w:iCs/>
          <w:shd w:val="clear" w:color="auto" w:fill="FFFFFF"/>
        </w:rPr>
        <w:t>35</w:t>
      </w:r>
      <w:r w:rsidRPr="00634286">
        <w:rPr>
          <w:rFonts w:ascii="Times New Roman" w:hAnsi="Times New Roman" w:cs="Times New Roman"/>
          <w:shd w:val="clear" w:color="auto" w:fill="FFFFFF"/>
        </w:rPr>
        <w:t>(9), 1233-1243.</w:t>
      </w:r>
    </w:p>
    <w:p w14:paraId="029DD165" w14:textId="378FD9CD" w:rsidR="00A575CA" w:rsidRPr="00634286" w:rsidRDefault="00A575CA" w:rsidP="00634286">
      <w:pPr>
        <w:spacing w:line="480" w:lineRule="auto"/>
        <w:ind w:left="720" w:hanging="720"/>
        <w:rPr>
          <w:rFonts w:ascii="Times New Roman" w:hAnsi="Times New Roman" w:cs="Times New Roman"/>
        </w:rPr>
      </w:pPr>
      <w:r w:rsidRPr="00634286">
        <w:rPr>
          <w:rFonts w:ascii="Times New Roman" w:hAnsi="Times New Roman" w:cs="Times New Roman"/>
        </w:rPr>
        <w:t>Fausto-Sterling, A. (1985). Myths of gender: Biological theories about women and men. New York</w:t>
      </w:r>
      <w:r w:rsidR="00B074A2" w:rsidRPr="00634286">
        <w:rPr>
          <w:rFonts w:ascii="Times New Roman" w:hAnsi="Times New Roman" w:cs="Times New Roman"/>
        </w:rPr>
        <w:t>, NY</w:t>
      </w:r>
      <w:r w:rsidRPr="00634286">
        <w:rPr>
          <w:rFonts w:ascii="Times New Roman" w:hAnsi="Times New Roman" w:cs="Times New Roman"/>
        </w:rPr>
        <w:t>: Basic Books.</w:t>
      </w:r>
    </w:p>
    <w:p w14:paraId="0DED8318" w14:textId="7B76BB5F" w:rsidR="00A16214" w:rsidRPr="00634286" w:rsidRDefault="00A16214" w:rsidP="00634286">
      <w:pPr>
        <w:spacing w:line="480" w:lineRule="auto"/>
        <w:ind w:left="720" w:hanging="720"/>
        <w:rPr>
          <w:rFonts w:ascii="Times New Roman" w:hAnsi="Times New Roman" w:cs="Times New Roman"/>
        </w:rPr>
      </w:pPr>
      <w:r w:rsidRPr="00634286">
        <w:rPr>
          <w:rFonts w:ascii="Times New Roman" w:hAnsi="Times New Roman" w:cs="Times New Roman"/>
        </w:rPr>
        <w:t>Festinger, L., Schachter, S., &amp; Back, K. (1950).</w:t>
      </w:r>
      <w:r w:rsidRPr="00634286">
        <w:rPr>
          <w:rFonts w:ascii="Times New Roman" w:hAnsi="Times New Roman" w:cs="Times New Roman"/>
          <w:u w:val="single"/>
        </w:rPr>
        <w:t xml:space="preserve"> </w:t>
      </w:r>
      <w:r w:rsidRPr="00634286">
        <w:rPr>
          <w:rFonts w:ascii="Times New Roman" w:hAnsi="Times New Roman" w:cs="Times New Roman"/>
          <w:i/>
        </w:rPr>
        <w:t>Social pressures in informal groups: A study of human factors in housing</w:t>
      </w:r>
      <w:r w:rsidRPr="00634286">
        <w:rPr>
          <w:rFonts w:ascii="Times New Roman" w:hAnsi="Times New Roman" w:cs="Times New Roman"/>
        </w:rPr>
        <w:t>.  Stanford, CA: Stanford University Press.</w:t>
      </w:r>
    </w:p>
    <w:p w14:paraId="7F40F55F" w14:textId="36B485D8" w:rsidR="00F06CEE" w:rsidRPr="00634286" w:rsidRDefault="00F06CEE" w:rsidP="00634286">
      <w:pPr>
        <w:autoSpaceDE w:val="0"/>
        <w:spacing w:line="480" w:lineRule="auto"/>
        <w:ind w:left="720" w:hanging="720"/>
        <w:rPr>
          <w:rFonts w:ascii="Times New Roman" w:hAnsi="Times New Roman" w:cs="Times New Roman"/>
        </w:rPr>
      </w:pPr>
      <w:r w:rsidRPr="00634286">
        <w:rPr>
          <w:rFonts w:ascii="Times New Roman" w:hAnsi="Times New Roman" w:cs="Times New Roman"/>
        </w:rPr>
        <w:t xml:space="preserve">Fowler, J. H., &amp; Dawes, C. T. (2008). Two genes predict voter turnout. </w:t>
      </w:r>
      <w:r w:rsidRPr="00634286">
        <w:rPr>
          <w:rFonts w:ascii="Times New Roman" w:hAnsi="Times New Roman" w:cs="Times New Roman"/>
          <w:i/>
        </w:rPr>
        <w:t>The Journal of Politics, 70</w:t>
      </w:r>
      <w:r w:rsidRPr="00634286">
        <w:rPr>
          <w:rFonts w:ascii="Times New Roman" w:hAnsi="Times New Roman" w:cs="Times New Roman"/>
        </w:rPr>
        <w:t>, 579-594.</w:t>
      </w:r>
    </w:p>
    <w:p w14:paraId="13B1EC18" w14:textId="7A123492" w:rsidR="00496AD5" w:rsidRPr="00634286" w:rsidRDefault="00496AD5" w:rsidP="00634286">
      <w:pPr>
        <w:autoSpaceDE w:val="0"/>
        <w:spacing w:line="480" w:lineRule="auto"/>
        <w:ind w:left="720" w:hanging="720"/>
        <w:rPr>
          <w:rFonts w:ascii="Times New Roman" w:hAnsi="Times New Roman" w:cs="Times New Roman"/>
        </w:rPr>
      </w:pPr>
      <w:r w:rsidRPr="00634286">
        <w:rPr>
          <w:rFonts w:ascii="Times New Roman" w:hAnsi="Times New Roman" w:cs="Times New Roman"/>
        </w:rPr>
        <w:t xml:space="preserve">Frankena, W. K. (1939). The naturalistic fallacy. </w:t>
      </w:r>
      <w:r w:rsidRPr="00634286">
        <w:rPr>
          <w:rFonts w:ascii="Times New Roman" w:hAnsi="Times New Roman" w:cs="Times New Roman"/>
          <w:i/>
        </w:rPr>
        <w:t>Mind, 48,</w:t>
      </w:r>
      <w:r w:rsidRPr="00634286">
        <w:rPr>
          <w:rFonts w:ascii="Times New Roman" w:hAnsi="Times New Roman" w:cs="Times New Roman"/>
        </w:rPr>
        <w:t xml:space="preserve"> 464-477.</w:t>
      </w:r>
    </w:p>
    <w:p w14:paraId="72F49742" w14:textId="77777777" w:rsidR="00A575CA" w:rsidRPr="00634286" w:rsidRDefault="00A575CA" w:rsidP="00634286">
      <w:pPr>
        <w:pStyle w:val="Bibliography"/>
        <w:spacing w:line="480" w:lineRule="auto"/>
        <w:ind w:left="720" w:hanging="720"/>
        <w:rPr>
          <w:rFonts w:cs="Times New Roman"/>
          <w:szCs w:val="24"/>
          <w:shd w:val="clear" w:color="auto" w:fill="FFFFFF"/>
        </w:rPr>
      </w:pPr>
      <w:r w:rsidRPr="00634286">
        <w:rPr>
          <w:rFonts w:cs="Times New Roman"/>
          <w:szCs w:val="24"/>
          <w:shd w:val="clear" w:color="auto" w:fill="FFFFFF"/>
        </w:rPr>
        <w:t>Frias-Navarro, D., Monterde-i-Bort, H., Pascual-Soler, M., &amp; Badenes-Ribera, L. (2015). Etiology of homosexuality and attitudes toward same-sex parenting: A randomized study.</w:t>
      </w:r>
      <w:r w:rsidRPr="00634286">
        <w:rPr>
          <w:rStyle w:val="apple-converted-space"/>
          <w:rFonts w:cs="Times New Roman"/>
          <w:szCs w:val="24"/>
          <w:shd w:val="clear" w:color="auto" w:fill="FFFFFF"/>
        </w:rPr>
        <w:t> </w:t>
      </w:r>
      <w:r w:rsidRPr="00634286">
        <w:rPr>
          <w:rFonts w:cs="Times New Roman"/>
          <w:i/>
          <w:iCs/>
          <w:szCs w:val="24"/>
          <w:shd w:val="clear" w:color="auto" w:fill="FFFFFF"/>
        </w:rPr>
        <w:t>The Journal of Sex Research</w:t>
      </w:r>
      <w:r w:rsidRPr="00634286">
        <w:rPr>
          <w:rFonts w:cs="Times New Roman"/>
          <w:szCs w:val="24"/>
          <w:shd w:val="clear" w:color="auto" w:fill="FFFFFF"/>
        </w:rPr>
        <w:t>,</w:t>
      </w:r>
      <w:r w:rsidRPr="00634286">
        <w:rPr>
          <w:rStyle w:val="apple-converted-space"/>
          <w:rFonts w:cs="Times New Roman"/>
          <w:szCs w:val="24"/>
          <w:shd w:val="clear" w:color="auto" w:fill="FFFFFF"/>
        </w:rPr>
        <w:t> </w:t>
      </w:r>
      <w:r w:rsidRPr="00634286">
        <w:rPr>
          <w:rFonts w:cs="Times New Roman"/>
          <w:i/>
          <w:iCs/>
          <w:szCs w:val="24"/>
          <w:shd w:val="clear" w:color="auto" w:fill="FFFFFF"/>
        </w:rPr>
        <w:t>52</w:t>
      </w:r>
      <w:r w:rsidRPr="00634286">
        <w:rPr>
          <w:rFonts w:cs="Times New Roman"/>
          <w:szCs w:val="24"/>
          <w:shd w:val="clear" w:color="auto" w:fill="FFFFFF"/>
        </w:rPr>
        <w:t>(2), 151-161.</w:t>
      </w:r>
    </w:p>
    <w:p w14:paraId="2D3BD4E1" w14:textId="2C5BB4FD" w:rsidR="007B1D67" w:rsidRPr="00634286" w:rsidRDefault="007B1D67" w:rsidP="00634286">
      <w:pPr>
        <w:pStyle w:val="Bibliography"/>
        <w:spacing w:line="480" w:lineRule="auto"/>
        <w:ind w:left="720" w:hanging="720"/>
        <w:rPr>
          <w:rFonts w:cs="Times New Roman"/>
          <w:noProof/>
          <w:szCs w:val="24"/>
          <w:lang w:val="en-US"/>
        </w:rPr>
      </w:pPr>
      <w:r w:rsidRPr="00634286">
        <w:rPr>
          <w:rFonts w:cs="Times New Roman"/>
          <w:noProof/>
          <w:szCs w:val="24"/>
          <w:lang w:val="en-US"/>
        </w:rPr>
        <w:lastRenderedPageBreak/>
        <w:t xml:space="preserve">Friedland, S. I. (1998). The criminal law implications of the Human Genome Project: Reimagining a genetically oriented criminal justice system. </w:t>
      </w:r>
      <w:r w:rsidRPr="00634286">
        <w:rPr>
          <w:rFonts w:cs="Times New Roman"/>
          <w:i/>
          <w:iCs/>
          <w:noProof/>
          <w:szCs w:val="24"/>
          <w:lang w:val="en-US"/>
        </w:rPr>
        <w:t>Kentucky Law Journal, 86</w:t>
      </w:r>
      <w:r w:rsidRPr="00634286">
        <w:rPr>
          <w:rFonts w:cs="Times New Roman"/>
          <w:noProof/>
          <w:szCs w:val="24"/>
          <w:lang w:val="en-US"/>
        </w:rPr>
        <w:t>, 303-341.</w:t>
      </w:r>
    </w:p>
    <w:p w14:paraId="19CB530C" w14:textId="77777777" w:rsidR="00A31A5D" w:rsidRPr="00634286" w:rsidRDefault="00A31A5D" w:rsidP="00634286">
      <w:pPr>
        <w:autoSpaceDE w:val="0"/>
        <w:spacing w:line="480" w:lineRule="auto"/>
        <w:ind w:left="720" w:hanging="720"/>
        <w:rPr>
          <w:rFonts w:ascii="Times New Roman" w:hAnsi="Times New Roman" w:cs="Times New Roman"/>
        </w:rPr>
      </w:pPr>
      <w:r w:rsidRPr="00634286">
        <w:rPr>
          <w:rFonts w:ascii="Times New Roman" w:hAnsi="Times New Roman" w:cs="Times New Roman"/>
        </w:rPr>
        <w:t xml:space="preserve">Galton, F. (1875). The history of twins, as a criterion of the relative powers of nature and nurture. </w:t>
      </w:r>
      <w:r w:rsidRPr="00634286">
        <w:rPr>
          <w:rFonts w:ascii="Times New Roman" w:hAnsi="Times New Roman" w:cs="Times New Roman"/>
          <w:i/>
        </w:rPr>
        <w:t>Fraser’s Magazine, 12</w:t>
      </w:r>
      <w:r w:rsidRPr="00634286">
        <w:rPr>
          <w:rFonts w:ascii="Times New Roman" w:hAnsi="Times New Roman" w:cs="Times New Roman"/>
        </w:rPr>
        <w:t>, 566-576.</w:t>
      </w:r>
    </w:p>
    <w:p w14:paraId="0AB99AA8" w14:textId="678348BE" w:rsidR="00A31A5D" w:rsidRPr="00634286" w:rsidRDefault="00A31A5D" w:rsidP="00634286">
      <w:pPr>
        <w:autoSpaceDE w:val="0"/>
        <w:spacing w:line="480" w:lineRule="auto"/>
        <w:ind w:left="720" w:hanging="720"/>
        <w:rPr>
          <w:rFonts w:ascii="Times New Roman" w:hAnsi="Times New Roman" w:cs="Times New Roman"/>
        </w:rPr>
      </w:pPr>
      <w:r w:rsidRPr="00634286">
        <w:rPr>
          <w:rFonts w:ascii="Times New Roman" w:hAnsi="Times New Roman" w:cs="Times New Roman"/>
        </w:rPr>
        <w:t xml:space="preserve">Galton, F. (1883). </w:t>
      </w:r>
      <w:r w:rsidRPr="00634286">
        <w:rPr>
          <w:rFonts w:ascii="Times New Roman" w:hAnsi="Times New Roman" w:cs="Times New Roman"/>
          <w:i/>
        </w:rPr>
        <w:t>Inquiries into human faculty and its development</w:t>
      </w:r>
      <w:r w:rsidRPr="00634286">
        <w:rPr>
          <w:rFonts w:ascii="Times New Roman" w:hAnsi="Times New Roman" w:cs="Times New Roman"/>
        </w:rPr>
        <w:t>. London, UK: J. M. Dent and Sons.</w:t>
      </w:r>
    </w:p>
    <w:p w14:paraId="1B1C318A" w14:textId="2943F651" w:rsidR="003F758B" w:rsidRPr="00634286" w:rsidRDefault="003F758B" w:rsidP="00634286">
      <w:pPr>
        <w:autoSpaceDE w:val="0"/>
        <w:spacing w:line="480" w:lineRule="auto"/>
        <w:ind w:left="720" w:hanging="720"/>
        <w:rPr>
          <w:rFonts w:ascii="Times New Roman" w:hAnsi="Times New Roman" w:cs="Times New Roman"/>
        </w:rPr>
      </w:pPr>
      <w:r w:rsidRPr="00634286">
        <w:rPr>
          <w:rFonts w:ascii="Times New Roman" w:hAnsi="Times New Roman" w:cs="Times New Roman"/>
        </w:rPr>
        <w:t>Gaskell, G.</w:t>
      </w:r>
      <w:r w:rsidR="0034399B" w:rsidRPr="00634286">
        <w:rPr>
          <w:rFonts w:ascii="Times New Roman" w:hAnsi="Times New Roman" w:cs="Times New Roman"/>
        </w:rPr>
        <w:t xml:space="preserve">, Stares, S., Allansdottir, A., Allum, N., Castro, P., Esmer, Y., </w:t>
      </w:r>
      <w:r w:rsidR="00B074A2" w:rsidRPr="00634286">
        <w:rPr>
          <w:rFonts w:ascii="Times New Roman" w:hAnsi="Times New Roman" w:cs="Times New Roman"/>
        </w:rPr>
        <w:t xml:space="preserve">&amp; Meilgaard, N. </w:t>
      </w:r>
      <w:r w:rsidRPr="00634286">
        <w:rPr>
          <w:rFonts w:ascii="Times New Roman" w:hAnsi="Times New Roman" w:cs="Times New Roman"/>
        </w:rPr>
        <w:t xml:space="preserve">(2010). </w:t>
      </w:r>
      <w:r w:rsidRPr="00634286">
        <w:rPr>
          <w:rFonts w:ascii="Times New Roman" w:hAnsi="Times New Roman" w:cs="Times New Roman"/>
          <w:i/>
        </w:rPr>
        <w:t>Europeans and biotechnology in 2010. Winds of change?</w:t>
      </w:r>
      <w:r w:rsidRPr="00634286">
        <w:rPr>
          <w:rFonts w:ascii="Times New Roman" w:hAnsi="Times New Roman" w:cs="Times New Roman"/>
        </w:rPr>
        <w:t xml:space="preserve"> Eurobarometer Survey Series No. 7; Report EUR 24537: Publications Office of the European Union.</w:t>
      </w:r>
    </w:p>
    <w:p w14:paraId="3C492406" w14:textId="23A53DE5" w:rsidR="00642CB2" w:rsidRPr="00634286" w:rsidRDefault="00642CB2" w:rsidP="00634286">
      <w:pPr>
        <w:autoSpaceDE w:val="0"/>
        <w:spacing w:line="480" w:lineRule="auto"/>
        <w:ind w:left="720" w:hanging="720"/>
        <w:rPr>
          <w:rFonts w:ascii="Times New Roman" w:hAnsi="Times New Roman" w:cs="Times New Roman"/>
        </w:rPr>
      </w:pPr>
      <w:r w:rsidRPr="00634286">
        <w:rPr>
          <w:rFonts w:ascii="Times New Roman" w:hAnsi="Times New Roman" w:cs="Times New Roman"/>
        </w:rPr>
        <w:t xml:space="preserve">Gelman, S. A. (2003). </w:t>
      </w:r>
      <w:r w:rsidRPr="00634286">
        <w:rPr>
          <w:rFonts w:ascii="Times New Roman" w:hAnsi="Times New Roman" w:cs="Times New Roman"/>
          <w:i/>
        </w:rPr>
        <w:t xml:space="preserve">The essential child: Origins of essentialism in everyday thought. </w:t>
      </w:r>
      <w:r w:rsidRPr="00634286">
        <w:rPr>
          <w:rFonts w:ascii="Times New Roman" w:hAnsi="Times New Roman" w:cs="Times New Roman"/>
        </w:rPr>
        <w:t>New York: Oxford University Press.</w:t>
      </w:r>
    </w:p>
    <w:p w14:paraId="449235DE" w14:textId="12C79487" w:rsidR="009D753A" w:rsidRPr="00634286" w:rsidRDefault="009D753A" w:rsidP="00634286">
      <w:pPr>
        <w:pStyle w:val="Bibliography"/>
        <w:spacing w:line="480" w:lineRule="auto"/>
        <w:ind w:left="720" w:hanging="720"/>
        <w:rPr>
          <w:rFonts w:cs="Times New Roman"/>
          <w:szCs w:val="24"/>
        </w:rPr>
      </w:pPr>
      <w:r w:rsidRPr="00634286">
        <w:rPr>
          <w:rFonts w:cs="Times New Roman"/>
          <w:szCs w:val="24"/>
        </w:rPr>
        <w:t xml:space="preserve">Gelman, S. A. (2004). Psychological essentialism in children. </w:t>
      </w:r>
      <w:r w:rsidRPr="00634286">
        <w:rPr>
          <w:rFonts w:cs="Times New Roman"/>
          <w:i/>
          <w:szCs w:val="24"/>
        </w:rPr>
        <w:t>Trends in Cognitive Sciences, 8</w:t>
      </w:r>
      <w:r w:rsidRPr="00634286">
        <w:rPr>
          <w:rFonts w:cs="Times New Roman"/>
          <w:szCs w:val="24"/>
        </w:rPr>
        <w:t>, 404-409.</w:t>
      </w:r>
    </w:p>
    <w:p w14:paraId="6E1E3C6B" w14:textId="1900C45E" w:rsidR="003C6384" w:rsidRPr="00634286" w:rsidRDefault="003C6384" w:rsidP="00634286">
      <w:pPr>
        <w:spacing w:line="480" w:lineRule="auto"/>
        <w:ind w:left="720" w:hanging="720"/>
        <w:rPr>
          <w:rFonts w:ascii="Times New Roman" w:hAnsi="Times New Roman" w:cs="Times New Roman"/>
        </w:rPr>
      </w:pPr>
      <w:r w:rsidRPr="00634286">
        <w:rPr>
          <w:rFonts w:ascii="Times New Roman" w:hAnsi="Times New Roman" w:cs="Times New Roman"/>
        </w:rPr>
        <w:t xml:space="preserve">Gelman, S. A., Frazier, B. N., Noles, N. S., Manczak, E. M., &amp; Stilwell, S. M. (2015). How much are Harry Potter’s glasses worth? Children’s monetary evaluation of authentic objects. </w:t>
      </w:r>
      <w:r w:rsidRPr="00634286">
        <w:rPr>
          <w:rFonts w:ascii="Times New Roman" w:hAnsi="Times New Roman" w:cs="Times New Roman"/>
          <w:i/>
        </w:rPr>
        <w:t>Journal of Cognition and Development, 16,</w:t>
      </w:r>
      <w:r w:rsidRPr="00634286">
        <w:rPr>
          <w:rFonts w:ascii="Times New Roman" w:hAnsi="Times New Roman" w:cs="Times New Roman"/>
        </w:rPr>
        <w:t xml:space="preserve"> 97-117.</w:t>
      </w:r>
    </w:p>
    <w:p w14:paraId="11802AD9" w14:textId="5D6030D3" w:rsidR="00642CB2" w:rsidRPr="00634286" w:rsidRDefault="00642CB2" w:rsidP="00634286">
      <w:pPr>
        <w:spacing w:line="480" w:lineRule="auto"/>
        <w:ind w:left="720" w:hanging="720"/>
        <w:rPr>
          <w:rFonts w:ascii="Times New Roman" w:hAnsi="Times New Roman" w:cs="Times New Roman"/>
        </w:rPr>
      </w:pPr>
      <w:r w:rsidRPr="00634286">
        <w:rPr>
          <w:rFonts w:ascii="Times New Roman" w:hAnsi="Times New Roman" w:cs="Times New Roman"/>
        </w:rPr>
        <w:t xml:space="preserve">Gelman, S. A., &amp; Markman, E. M. (1987). Young children’s inductions from natural kinds: The role of categories and appearances. </w:t>
      </w:r>
      <w:r w:rsidRPr="00634286">
        <w:rPr>
          <w:rFonts w:ascii="Times New Roman" w:hAnsi="Times New Roman" w:cs="Times New Roman"/>
          <w:i/>
          <w:iCs/>
        </w:rPr>
        <w:t>Child Development,</w:t>
      </w:r>
      <w:r w:rsidRPr="00634286">
        <w:rPr>
          <w:rFonts w:ascii="Times New Roman" w:hAnsi="Times New Roman" w:cs="Times New Roman"/>
        </w:rPr>
        <w:t xml:space="preserve"> 58,1532-1541.</w:t>
      </w:r>
    </w:p>
    <w:p w14:paraId="3567E343" w14:textId="5CF7BDB0" w:rsidR="00A61319" w:rsidRPr="00634286" w:rsidRDefault="00A61319" w:rsidP="00634286">
      <w:pPr>
        <w:pStyle w:val="Bibliography"/>
        <w:spacing w:line="480" w:lineRule="auto"/>
        <w:ind w:left="720" w:hanging="720"/>
        <w:rPr>
          <w:rFonts w:cs="Times New Roman"/>
          <w:szCs w:val="24"/>
        </w:rPr>
      </w:pPr>
      <w:r w:rsidRPr="00634286">
        <w:rPr>
          <w:rFonts w:cs="Times New Roman"/>
          <w:szCs w:val="24"/>
        </w:rPr>
        <w:t xml:space="preserve">Gelman, S. </w:t>
      </w:r>
      <w:r w:rsidR="00642CB2" w:rsidRPr="00634286">
        <w:rPr>
          <w:rFonts w:cs="Times New Roman"/>
          <w:szCs w:val="24"/>
        </w:rPr>
        <w:t xml:space="preserve">A. </w:t>
      </w:r>
      <w:r w:rsidRPr="00634286">
        <w:rPr>
          <w:rFonts w:cs="Times New Roman"/>
          <w:szCs w:val="24"/>
        </w:rPr>
        <w:t xml:space="preserve">&amp; Welman, H. (1991). Insides and essences. </w:t>
      </w:r>
      <w:r w:rsidRPr="00634286">
        <w:rPr>
          <w:rFonts w:cs="Times New Roman"/>
          <w:i/>
          <w:szCs w:val="24"/>
        </w:rPr>
        <w:t>Cognition, 38</w:t>
      </w:r>
      <w:r w:rsidRPr="00634286">
        <w:rPr>
          <w:rFonts w:cs="Times New Roman"/>
          <w:szCs w:val="24"/>
        </w:rPr>
        <w:t xml:space="preserve">, 214-244.  </w:t>
      </w:r>
    </w:p>
    <w:p w14:paraId="20960A62" w14:textId="77777777" w:rsidR="009E7BFF" w:rsidRPr="00634286" w:rsidRDefault="009E7BFF" w:rsidP="00634286">
      <w:pPr>
        <w:pStyle w:val="Bibliography"/>
        <w:spacing w:line="480" w:lineRule="auto"/>
        <w:ind w:left="720" w:hanging="720"/>
        <w:rPr>
          <w:rFonts w:cs="Times New Roman"/>
          <w:szCs w:val="24"/>
        </w:rPr>
      </w:pPr>
      <w:r w:rsidRPr="00634286">
        <w:rPr>
          <w:rFonts w:cs="Times New Roman"/>
          <w:szCs w:val="24"/>
        </w:rPr>
        <w:lastRenderedPageBreak/>
        <w:t xml:space="preserve">Gil-White, F. J. (2001). Are ethnic groups biological "species" to the human brain? Essentialism in our cognition of some social categories. </w:t>
      </w:r>
      <w:r w:rsidRPr="00634286">
        <w:rPr>
          <w:rFonts w:cs="Times New Roman"/>
          <w:i/>
          <w:szCs w:val="24"/>
        </w:rPr>
        <w:t>Current Anthropology, 42</w:t>
      </w:r>
      <w:r w:rsidRPr="00634286">
        <w:rPr>
          <w:rFonts w:cs="Times New Roman"/>
          <w:szCs w:val="24"/>
        </w:rPr>
        <w:t>, 515-554.</w:t>
      </w:r>
    </w:p>
    <w:p w14:paraId="3DCAFDB3" w14:textId="37192526" w:rsidR="00D47E78" w:rsidRPr="00634286" w:rsidRDefault="00D47E78" w:rsidP="00634286">
      <w:pPr>
        <w:pStyle w:val="Bibliography"/>
        <w:spacing w:line="480" w:lineRule="auto"/>
        <w:ind w:left="720" w:hanging="720"/>
        <w:rPr>
          <w:rFonts w:cs="Times New Roman"/>
          <w:noProof/>
          <w:szCs w:val="24"/>
          <w:lang w:val="en-US"/>
        </w:rPr>
      </w:pPr>
      <w:r w:rsidRPr="00634286">
        <w:rPr>
          <w:rFonts w:cs="Times New Roman"/>
          <w:noProof/>
          <w:szCs w:val="24"/>
          <w:lang w:val="en-US"/>
        </w:rPr>
        <w:t xml:space="preserve">Giles, J. W. (2003). Children’s essentialist beliefs about aggression. </w:t>
      </w:r>
      <w:r w:rsidRPr="00634286">
        <w:rPr>
          <w:rFonts w:cs="Times New Roman"/>
          <w:i/>
          <w:noProof/>
          <w:szCs w:val="24"/>
          <w:lang w:val="en-US"/>
        </w:rPr>
        <w:t>Developmental Review, 23,</w:t>
      </w:r>
      <w:r w:rsidRPr="00634286">
        <w:rPr>
          <w:rFonts w:cs="Times New Roman"/>
          <w:noProof/>
          <w:szCs w:val="24"/>
          <w:lang w:val="en-US"/>
        </w:rPr>
        <w:t xml:space="preserve"> 413-443.</w:t>
      </w:r>
    </w:p>
    <w:p w14:paraId="5F3412BA" w14:textId="11E73B16" w:rsidR="00F864CB" w:rsidRPr="00634286" w:rsidRDefault="00F864CB" w:rsidP="00634286">
      <w:pPr>
        <w:spacing w:line="480" w:lineRule="auto"/>
        <w:ind w:left="720" w:hanging="720"/>
        <w:rPr>
          <w:rFonts w:ascii="Times New Roman" w:hAnsi="Times New Roman" w:cs="Times New Roman"/>
        </w:rPr>
      </w:pPr>
      <w:r w:rsidRPr="00634286">
        <w:rPr>
          <w:rFonts w:ascii="Times New Roman" w:hAnsi="Times New Roman" w:cs="Times New Roman"/>
        </w:rPr>
        <w:t xml:space="preserve">Giles, J. W., Legare, C., &amp; Samson, J. E. (2008). Psychological essentialism and cultural variation: Children’s beliefs about aggression in the United States and South Africa. </w:t>
      </w:r>
      <w:r w:rsidRPr="00634286">
        <w:rPr>
          <w:rFonts w:ascii="Times New Roman" w:hAnsi="Times New Roman" w:cs="Times New Roman"/>
          <w:i/>
        </w:rPr>
        <w:t>Infant and Child Development, 17</w:t>
      </w:r>
      <w:r w:rsidRPr="00634286">
        <w:rPr>
          <w:rFonts w:ascii="Times New Roman" w:hAnsi="Times New Roman" w:cs="Times New Roman"/>
        </w:rPr>
        <w:t>, 137-150.</w:t>
      </w:r>
    </w:p>
    <w:p w14:paraId="011C9E8D" w14:textId="5EEFC1D2" w:rsidR="00CF260C" w:rsidRPr="00634286" w:rsidRDefault="00CF260C" w:rsidP="00634286">
      <w:pPr>
        <w:pStyle w:val="Bibliography"/>
        <w:spacing w:line="480" w:lineRule="auto"/>
        <w:ind w:left="720" w:hanging="720"/>
        <w:rPr>
          <w:rFonts w:cs="Times New Roman"/>
          <w:szCs w:val="24"/>
          <w:shd w:val="clear" w:color="auto" w:fill="FFFFFF"/>
        </w:rPr>
      </w:pPr>
      <w:r w:rsidRPr="00634286">
        <w:rPr>
          <w:rFonts w:cs="Times New Roman"/>
          <w:szCs w:val="24"/>
          <w:shd w:val="clear" w:color="auto" w:fill="FFFFFF"/>
        </w:rPr>
        <w:t>Gillborn, D. (1997). Racism and reform: new ethnicities/old inequalities?</w:t>
      </w:r>
      <w:r w:rsidR="00B074A2" w:rsidRPr="00634286">
        <w:rPr>
          <w:rFonts w:cs="Times New Roman"/>
          <w:szCs w:val="24"/>
          <w:shd w:val="clear" w:color="auto" w:fill="FFFFFF"/>
        </w:rPr>
        <w:t xml:space="preserve"> </w:t>
      </w:r>
      <w:r w:rsidRPr="00634286">
        <w:rPr>
          <w:rFonts w:cs="Times New Roman"/>
          <w:i/>
          <w:iCs/>
          <w:szCs w:val="24"/>
          <w:shd w:val="clear" w:color="auto" w:fill="FFFFFF"/>
        </w:rPr>
        <w:t xml:space="preserve">British </w:t>
      </w:r>
      <w:r w:rsidR="00B074A2" w:rsidRPr="00634286">
        <w:rPr>
          <w:rFonts w:cs="Times New Roman"/>
          <w:i/>
          <w:iCs/>
          <w:szCs w:val="24"/>
          <w:shd w:val="clear" w:color="auto" w:fill="FFFFFF"/>
        </w:rPr>
        <w:t>E</w:t>
      </w:r>
      <w:r w:rsidRPr="00634286">
        <w:rPr>
          <w:rFonts w:cs="Times New Roman"/>
          <w:i/>
          <w:iCs/>
          <w:szCs w:val="24"/>
          <w:shd w:val="clear" w:color="auto" w:fill="FFFFFF"/>
        </w:rPr>
        <w:t xml:space="preserve">ducational </w:t>
      </w:r>
      <w:r w:rsidR="00B074A2" w:rsidRPr="00634286">
        <w:rPr>
          <w:rFonts w:cs="Times New Roman"/>
          <w:i/>
          <w:iCs/>
          <w:szCs w:val="24"/>
          <w:shd w:val="clear" w:color="auto" w:fill="FFFFFF"/>
        </w:rPr>
        <w:t>R</w:t>
      </w:r>
      <w:r w:rsidRPr="00634286">
        <w:rPr>
          <w:rFonts w:cs="Times New Roman"/>
          <w:i/>
          <w:iCs/>
          <w:szCs w:val="24"/>
          <w:shd w:val="clear" w:color="auto" w:fill="FFFFFF"/>
        </w:rPr>
        <w:t xml:space="preserve">esearch </w:t>
      </w:r>
      <w:r w:rsidR="00B074A2" w:rsidRPr="00634286">
        <w:rPr>
          <w:rFonts w:cs="Times New Roman"/>
          <w:i/>
          <w:iCs/>
          <w:szCs w:val="24"/>
          <w:shd w:val="clear" w:color="auto" w:fill="FFFFFF"/>
        </w:rPr>
        <w:t>J</w:t>
      </w:r>
      <w:r w:rsidRPr="00634286">
        <w:rPr>
          <w:rFonts w:cs="Times New Roman"/>
          <w:i/>
          <w:iCs/>
          <w:szCs w:val="24"/>
          <w:shd w:val="clear" w:color="auto" w:fill="FFFFFF"/>
        </w:rPr>
        <w:t>ournal</w:t>
      </w:r>
      <w:r w:rsidRPr="00634286">
        <w:rPr>
          <w:rFonts w:cs="Times New Roman"/>
          <w:szCs w:val="24"/>
          <w:shd w:val="clear" w:color="auto" w:fill="FFFFFF"/>
        </w:rPr>
        <w:t>,</w:t>
      </w:r>
      <w:r w:rsidRPr="00634286">
        <w:rPr>
          <w:rStyle w:val="apple-converted-space"/>
          <w:rFonts w:cs="Times New Roman"/>
          <w:szCs w:val="24"/>
          <w:shd w:val="clear" w:color="auto" w:fill="FFFFFF"/>
        </w:rPr>
        <w:t> </w:t>
      </w:r>
      <w:r w:rsidRPr="00634286">
        <w:rPr>
          <w:rFonts w:cs="Times New Roman"/>
          <w:i/>
          <w:iCs/>
          <w:szCs w:val="24"/>
          <w:shd w:val="clear" w:color="auto" w:fill="FFFFFF"/>
        </w:rPr>
        <w:t>23</w:t>
      </w:r>
      <w:r w:rsidRPr="00634286">
        <w:rPr>
          <w:rFonts w:cs="Times New Roman"/>
          <w:szCs w:val="24"/>
          <w:shd w:val="clear" w:color="auto" w:fill="FFFFFF"/>
        </w:rPr>
        <w:t>(3), 345-360.</w:t>
      </w:r>
    </w:p>
    <w:p w14:paraId="422CB801" w14:textId="41FB371A" w:rsidR="00FF67B4" w:rsidRPr="00634286" w:rsidRDefault="00FF67B4" w:rsidP="00634286">
      <w:pPr>
        <w:pStyle w:val="Bibliography"/>
        <w:spacing w:line="480" w:lineRule="auto"/>
        <w:ind w:left="720" w:hanging="720"/>
        <w:rPr>
          <w:rFonts w:cs="Times New Roman"/>
          <w:szCs w:val="24"/>
        </w:rPr>
      </w:pPr>
      <w:r w:rsidRPr="00634286">
        <w:rPr>
          <w:rFonts w:cs="Times New Roman"/>
          <w:szCs w:val="24"/>
        </w:rPr>
        <w:t xml:space="preserve">Gonder, M. K., Locatelli, S., Ghobrial, L., Mitchell, M. W., Kujawski, J. T., Lakester, F. J., Steward, C., &amp; Tishkoff, S. A. (2011). Evidence from Cameroon reveals differences in the genetic structure and histories of chimpanzee populations. </w:t>
      </w:r>
      <w:r w:rsidRPr="00634286">
        <w:rPr>
          <w:rFonts w:cs="Times New Roman"/>
          <w:i/>
          <w:szCs w:val="24"/>
        </w:rPr>
        <w:t>Proceedings of the National Academy of Science, 108,</w:t>
      </w:r>
      <w:r w:rsidRPr="00634286">
        <w:rPr>
          <w:rFonts w:cs="Times New Roman"/>
          <w:szCs w:val="24"/>
        </w:rPr>
        <w:t xml:space="preserve"> 4766-4771.</w:t>
      </w:r>
    </w:p>
    <w:p w14:paraId="0BD759AB" w14:textId="489BDCC6" w:rsidR="00E11327" w:rsidRPr="00634286" w:rsidRDefault="00E11327" w:rsidP="00634286">
      <w:pPr>
        <w:pStyle w:val="Bibliography"/>
        <w:spacing w:line="480" w:lineRule="auto"/>
        <w:ind w:left="720" w:hanging="720"/>
        <w:rPr>
          <w:rFonts w:cs="Times New Roman"/>
          <w:szCs w:val="24"/>
        </w:rPr>
      </w:pPr>
      <w:r w:rsidRPr="00634286">
        <w:rPr>
          <w:rFonts w:cs="Times New Roman"/>
          <w:szCs w:val="24"/>
        </w:rPr>
        <w:t xml:space="preserve">Gordon, E. S., Griffin, G., Wawak, L., Pang, H., Gollust, S. E., &amp; Bernhardt, B. A. (2012). “It’s not like judgment day”: Public understanding of and reactions to personalized genomic risk information. </w:t>
      </w:r>
      <w:r w:rsidRPr="00634286">
        <w:rPr>
          <w:rFonts w:cs="Times New Roman"/>
          <w:i/>
          <w:szCs w:val="24"/>
        </w:rPr>
        <w:t>Journal of Genetic Counseling, 21</w:t>
      </w:r>
      <w:r w:rsidRPr="00634286">
        <w:rPr>
          <w:rFonts w:cs="Times New Roman"/>
          <w:szCs w:val="24"/>
        </w:rPr>
        <w:t>, 423-432.</w:t>
      </w:r>
    </w:p>
    <w:p w14:paraId="2FC8C6CA" w14:textId="77777777" w:rsidR="003661B4" w:rsidRPr="00634286" w:rsidRDefault="003661B4" w:rsidP="00634286">
      <w:pPr>
        <w:autoSpaceDE w:val="0"/>
        <w:spacing w:line="480" w:lineRule="auto"/>
        <w:ind w:left="720" w:hanging="720"/>
        <w:rPr>
          <w:rFonts w:ascii="Times New Roman" w:eastAsia="Times New Roman" w:hAnsi="Times New Roman" w:cs="Times New Roman"/>
          <w:shd w:val="clear" w:color="auto" w:fill="FFFFFF"/>
          <w:lang w:val="en-AU"/>
        </w:rPr>
      </w:pPr>
      <w:r w:rsidRPr="00634286">
        <w:rPr>
          <w:rFonts w:ascii="Times New Roman" w:eastAsia="Times New Roman" w:hAnsi="Times New Roman" w:cs="Times New Roman"/>
          <w:shd w:val="clear" w:color="auto" w:fill="FFFFFF"/>
          <w:lang w:val="en-AU"/>
        </w:rPr>
        <w:t>Gould, W. A., &amp; Heine, S. J. (2012). Implicit essentialism: Genetic concepts are implicitly associated with fate concepts. </w:t>
      </w:r>
      <w:r w:rsidRPr="00634286">
        <w:rPr>
          <w:rFonts w:ascii="Times New Roman" w:eastAsia="Times New Roman" w:hAnsi="Times New Roman" w:cs="Times New Roman"/>
          <w:i/>
          <w:iCs/>
          <w:shd w:val="clear" w:color="auto" w:fill="FFFFFF"/>
          <w:lang w:val="en-AU"/>
        </w:rPr>
        <w:t>PloS one</w:t>
      </w:r>
      <w:r w:rsidRPr="00634286">
        <w:rPr>
          <w:rFonts w:ascii="Times New Roman" w:eastAsia="Times New Roman" w:hAnsi="Times New Roman" w:cs="Times New Roman"/>
          <w:shd w:val="clear" w:color="auto" w:fill="FFFFFF"/>
          <w:lang w:val="en-AU"/>
        </w:rPr>
        <w:t>, </w:t>
      </w:r>
      <w:r w:rsidRPr="00634286">
        <w:rPr>
          <w:rFonts w:ascii="Times New Roman" w:eastAsia="Times New Roman" w:hAnsi="Times New Roman" w:cs="Times New Roman"/>
          <w:i/>
          <w:iCs/>
          <w:shd w:val="clear" w:color="auto" w:fill="FFFFFF"/>
          <w:lang w:val="en-AU"/>
        </w:rPr>
        <w:t>7</w:t>
      </w:r>
      <w:r w:rsidRPr="00634286">
        <w:rPr>
          <w:rFonts w:ascii="Times New Roman" w:eastAsia="Times New Roman" w:hAnsi="Times New Roman" w:cs="Times New Roman"/>
          <w:shd w:val="clear" w:color="auto" w:fill="FFFFFF"/>
          <w:lang w:val="en-AU"/>
        </w:rPr>
        <w:t>(6), e38176.</w:t>
      </w:r>
    </w:p>
    <w:p w14:paraId="419D4005" w14:textId="77777777" w:rsidR="00FC7105" w:rsidRPr="00634286" w:rsidRDefault="00FC7105" w:rsidP="00634286">
      <w:pPr>
        <w:spacing w:line="480" w:lineRule="auto"/>
        <w:ind w:left="720" w:hanging="720"/>
        <w:rPr>
          <w:rFonts w:ascii="Times New Roman" w:hAnsi="Times New Roman" w:cs="Times New Roman"/>
        </w:rPr>
      </w:pPr>
      <w:r w:rsidRPr="00634286">
        <w:rPr>
          <w:rFonts w:ascii="Times New Roman" w:hAnsi="Times New Roman" w:cs="Times New Roman"/>
        </w:rPr>
        <w:lastRenderedPageBreak/>
        <w:t>Haider-Markel, D. P., &amp; Joslyn, M. R. (2008). Beliefs About the Origins of Homosexuality and Support For Gay Rights An Empirical Test of Attribution Theory. </w:t>
      </w:r>
      <w:r w:rsidRPr="00634286">
        <w:rPr>
          <w:rFonts w:ascii="Times New Roman" w:hAnsi="Times New Roman" w:cs="Times New Roman"/>
          <w:i/>
          <w:iCs/>
        </w:rPr>
        <w:t>Public Opinion Quarterly</w:t>
      </w:r>
      <w:r w:rsidRPr="00634286">
        <w:rPr>
          <w:rFonts w:ascii="Times New Roman" w:hAnsi="Times New Roman" w:cs="Times New Roman"/>
        </w:rPr>
        <w:t>, </w:t>
      </w:r>
      <w:r w:rsidRPr="00634286">
        <w:rPr>
          <w:rFonts w:ascii="Times New Roman" w:hAnsi="Times New Roman" w:cs="Times New Roman"/>
          <w:i/>
          <w:iCs/>
        </w:rPr>
        <w:t>72</w:t>
      </w:r>
      <w:r w:rsidRPr="00634286">
        <w:rPr>
          <w:rFonts w:ascii="Times New Roman" w:hAnsi="Times New Roman" w:cs="Times New Roman"/>
        </w:rPr>
        <w:t>(2), 291-310.</w:t>
      </w:r>
    </w:p>
    <w:p w14:paraId="0FEC9DF3" w14:textId="3B169248" w:rsidR="00796DBF" w:rsidRPr="00634286" w:rsidRDefault="00796DBF" w:rsidP="00634286">
      <w:pPr>
        <w:autoSpaceDE w:val="0"/>
        <w:spacing w:line="480" w:lineRule="auto"/>
        <w:ind w:left="720" w:hanging="720"/>
        <w:rPr>
          <w:rFonts w:ascii="Times New Roman" w:hAnsi="Times New Roman" w:cs="Times New Roman"/>
        </w:rPr>
      </w:pPr>
      <w:r w:rsidRPr="00634286">
        <w:rPr>
          <w:rFonts w:ascii="Times New Roman" w:hAnsi="Times New Roman" w:cs="Times New Roman"/>
        </w:rPr>
        <w:t xml:space="preserve">Hallman, W., Hebden, C., Aquino, H., Cuite, C., &amp; Lang, J. (2003). </w:t>
      </w:r>
      <w:r w:rsidRPr="00634286">
        <w:rPr>
          <w:rFonts w:ascii="Times New Roman" w:hAnsi="Times New Roman" w:cs="Times New Roman"/>
          <w:i/>
        </w:rPr>
        <w:t xml:space="preserve">Public perceptions of genetically modified foods: A national study of American knowledge and opinion. </w:t>
      </w:r>
      <w:r w:rsidRPr="00634286">
        <w:rPr>
          <w:rFonts w:ascii="Times New Roman" w:hAnsi="Times New Roman" w:cs="Times New Roman"/>
        </w:rPr>
        <w:t>Publication number RR-1003-004. New Brunswick NJ: Food Policy Ins</w:t>
      </w:r>
      <w:r w:rsidR="00EB1C34" w:rsidRPr="00634286">
        <w:rPr>
          <w:rFonts w:ascii="Times New Roman" w:hAnsi="Times New Roman" w:cs="Times New Roman"/>
        </w:rPr>
        <w:t>t</w:t>
      </w:r>
      <w:r w:rsidRPr="00634286">
        <w:rPr>
          <w:rFonts w:ascii="Times New Roman" w:hAnsi="Times New Roman" w:cs="Times New Roman"/>
        </w:rPr>
        <w:t>itute, Cook Collee, Rutgers.</w:t>
      </w:r>
    </w:p>
    <w:p w14:paraId="6B8E8245" w14:textId="77777777" w:rsidR="00796DBF" w:rsidRPr="00634286" w:rsidRDefault="00796DBF" w:rsidP="00634286">
      <w:pPr>
        <w:autoSpaceDE w:val="0"/>
        <w:spacing w:line="480" w:lineRule="auto"/>
        <w:ind w:left="720" w:hanging="720"/>
        <w:rPr>
          <w:rFonts w:ascii="Times New Roman" w:hAnsi="Times New Roman" w:cs="Times New Roman"/>
        </w:rPr>
      </w:pPr>
      <w:r w:rsidRPr="00634286">
        <w:rPr>
          <w:rFonts w:ascii="Times New Roman" w:hAnsi="Times New Roman" w:cs="Times New Roman"/>
        </w:rPr>
        <w:t xml:space="preserve">Hallman, W. K., Hebden, W. C., Cuite, C. L., Aquino, H. L., &amp; Lang, J. T. (2004). </w:t>
      </w:r>
      <w:r w:rsidRPr="00634286">
        <w:rPr>
          <w:rFonts w:ascii="Times New Roman" w:hAnsi="Times New Roman" w:cs="Times New Roman"/>
          <w:i/>
        </w:rPr>
        <w:t>Americans and GM food: Knowledge, opinion, and interest in 2004</w:t>
      </w:r>
      <w:r w:rsidRPr="00634286">
        <w:rPr>
          <w:rFonts w:ascii="Times New Roman" w:hAnsi="Times New Roman" w:cs="Times New Roman"/>
        </w:rPr>
        <w:t>. The State University of New Jersey: Food Policy Institute Publication RR-1104-007:</w:t>
      </w:r>
    </w:p>
    <w:p w14:paraId="448FA6D3" w14:textId="55289085" w:rsidR="00A575CA" w:rsidRPr="00634286" w:rsidRDefault="00A575CA" w:rsidP="00634286">
      <w:pPr>
        <w:autoSpaceDE w:val="0"/>
        <w:spacing w:line="480" w:lineRule="auto"/>
        <w:ind w:left="720" w:hanging="720"/>
        <w:rPr>
          <w:rFonts w:ascii="Times New Roman" w:hAnsi="Times New Roman" w:cs="Times New Roman"/>
          <w:shd w:val="clear" w:color="auto" w:fill="FFFFFF"/>
        </w:rPr>
      </w:pPr>
      <w:r w:rsidRPr="00634286">
        <w:rPr>
          <w:rFonts w:ascii="Times New Roman" w:hAnsi="Times New Roman" w:cs="Times New Roman"/>
          <w:shd w:val="clear" w:color="auto" w:fill="FFFFFF"/>
        </w:rPr>
        <w:t>Hamer, D. H., Hu, S., Magnuson, V. L., Hu, N., &amp; Pattatucci, A. M. (1993). A linkage between DNA markers on the X chromosome and male sexual orientation.</w:t>
      </w:r>
      <w:r w:rsidRPr="00634286">
        <w:rPr>
          <w:rStyle w:val="apple-converted-space"/>
          <w:rFonts w:ascii="Times New Roman" w:hAnsi="Times New Roman" w:cs="Times New Roman"/>
          <w:shd w:val="clear" w:color="auto" w:fill="FFFFFF"/>
        </w:rPr>
        <w:t> </w:t>
      </w:r>
      <w:r w:rsidRPr="00634286">
        <w:rPr>
          <w:rFonts w:ascii="Times New Roman" w:hAnsi="Times New Roman" w:cs="Times New Roman"/>
          <w:i/>
          <w:iCs/>
          <w:shd w:val="clear" w:color="auto" w:fill="FFFFFF"/>
        </w:rPr>
        <w:t>Science</w:t>
      </w:r>
      <w:r w:rsidRPr="00634286">
        <w:rPr>
          <w:rFonts w:ascii="Times New Roman" w:hAnsi="Times New Roman" w:cs="Times New Roman"/>
          <w:shd w:val="clear" w:color="auto" w:fill="FFFFFF"/>
        </w:rPr>
        <w:t>,</w:t>
      </w:r>
      <w:r w:rsidRPr="00634286">
        <w:rPr>
          <w:rStyle w:val="apple-converted-space"/>
          <w:rFonts w:ascii="Times New Roman" w:hAnsi="Times New Roman" w:cs="Times New Roman"/>
          <w:shd w:val="clear" w:color="auto" w:fill="FFFFFF"/>
        </w:rPr>
        <w:t> </w:t>
      </w:r>
      <w:r w:rsidRPr="00634286">
        <w:rPr>
          <w:rFonts w:ascii="Times New Roman" w:hAnsi="Times New Roman" w:cs="Times New Roman"/>
          <w:i/>
          <w:iCs/>
          <w:shd w:val="clear" w:color="auto" w:fill="FFFFFF"/>
        </w:rPr>
        <w:t>261</w:t>
      </w:r>
      <w:r w:rsidRPr="00634286">
        <w:rPr>
          <w:rFonts w:ascii="Times New Roman" w:hAnsi="Times New Roman" w:cs="Times New Roman"/>
          <w:shd w:val="clear" w:color="auto" w:fill="FFFFFF"/>
        </w:rPr>
        <w:t>(5119), 321-327.</w:t>
      </w:r>
    </w:p>
    <w:p w14:paraId="2071339D" w14:textId="6AC561A6" w:rsidR="00A07166" w:rsidRPr="00634286" w:rsidRDefault="00A07166" w:rsidP="00634286">
      <w:pPr>
        <w:autoSpaceDE w:val="0"/>
        <w:spacing w:line="480" w:lineRule="auto"/>
        <w:ind w:left="720" w:hanging="720"/>
        <w:rPr>
          <w:rFonts w:ascii="Times New Roman" w:hAnsi="Times New Roman" w:cs="Times New Roman"/>
        </w:rPr>
      </w:pPr>
      <w:r w:rsidRPr="00634286">
        <w:rPr>
          <w:rFonts w:ascii="Times New Roman" w:hAnsi="Times New Roman" w:cs="Times New Roman"/>
        </w:rPr>
        <w:t xml:space="preserve">Harmon, A. (January 4, 2014). A lonely quest for facts on genetically modified crops. </w:t>
      </w:r>
      <w:r w:rsidRPr="00634286">
        <w:rPr>
          <w:rFonts w:ascii="Times New Roman" w:hAnsi="Times New Roman" w:cs="Times New Roman"/>
          <w:i/>
        </w:rPr>
        <w:t>New York Times</w:t>
      </w:r>
      <w:r w:rsidRPr="00634286">
        <w:rPr>
          <w:rFonts w:ascii="Times New Roman" w:hAnsi="Times New Roman" w:cs="Times New Roman"/>
        </w:rPr>
        <w:t xml:space="preserve">. Retrieved October 6, 2015 from </w:t>
      </w:r>
      <w:hyperlink r:id="rId10" w:history="1">
        <w:r w:rsidRPr="00634286">
          <w:rPr>
            <w:rStyle w:val="Hyperlink"/>
            <w:rFonts w:ascii="Times New Roman" w:hAnsi="Times New Roman" w:cs="Times New Roman"/>
            <w:color w:val="auto"/>
          </w:rPr>
          <w:t>http://www.nytimes.com/2014/01/05/us/on-hawaii-a-lonely-quest-for-facts-about-gmos.html?hp&amp;_r=1</w:t>
        </w:r>
      </w:hyperlink>
    </w:p>
    <w:p w14:paraId="0731DD06" w14:textId="31D5D824" w:rsidR="003661B4" w:rsidRPr="00634286" w:rsidRDefault="003661B4" w:rsidP="00634286">
      <w:pPr>
        <w:autoSpaceDE w:val="0"/>
        <w:spacing w:line="480" w:lineRule="auto"/>
        <w:ind w:left="720" w:hanging="720"/>
        <w:rPr>
          <w:rFonts w:ascii="Times New Roman" w:hAnsi="Times New Roman" w:cs="Times New Roman"/>
        </w:rPr>
      </w:pPr>
      <w:r w:rsidRPr="00634286">
        <w:rPr>
          <w:rFonts w:ascii="Times New Roman" w:hAnsi="Times New Roman" w:cs="Times New Roman"/>
        </w:rPr>
        <w:t xml:space="preserve">Haslam, N. (2011). Genetic essentialism, neuroessentialism, and stigma: Commentary on Dar-Nimrod and Heine (2011). </w:t>
      </w:r>
      <w:r w:rsidRPr="00634286">
        <w:rPr>
          <w:rFonts w:ascii="Times New Roman" w:hAnsi="Times New Roman" w:cs="Times New Roman"/>
          <w:i/>
          <w:iCs/>
        </w:rPr>
        <w:t>Psychological Bulletin, 137</w:t>
      </w:r>
      <w:r w:rsidRPr="00634286">
        <w:rPr>
          <w:rFonts w:ascii="Times New Roman" w:hAnsi="Times New Roman" w:cs="Times New Roman"/>
        </w:rPr>
        <w:t xml:space="preserve">, 819-823. </w:t>
      </w:r>
    </w:p>
    <w:p w14:paraId="3330193B" w14:textId="77777777" w:rsidR="00BE55AA" w:rsidRPr="00634286" w:rsidRDefault="00BE55AA" w:rsidP="00634286">
      <w:pPr>
        <w:autoSpaceDE w:val="0"/>
        <w:autoSpaceDN w:val="0"/>
        <w:adjustRightInd w:val="0"/>
        <w:spacing w:line="480" w:lineRule="auto"/>
        <w:ind w:left="720" w:hanging="720"/>
        <w:rPr>
          <w:rFonts w:ascii="Times New Roman" w:hAnsi="Times New Roman" w:cs="Times New Roman"/>
        </w:rPr>
      </w:pPr>
      <w:r w:rsidRPr="00634286">
        <w:rPr>
          <w:rFonts w:ascii="Times New Roman" w:hAnsi="Times New Roman" w:cs="Times New Roman"/>
        </w:rPr>
        <w:t xml:space="preserve">Haslam, N., &amp; Levy, S. R. (2007). Essentialist beliefs about homosexuality: Structure and implications for prejudice. </w:t>
      </w:r>
      <w:r w:rsidRPr="00634286">
        <w:rPr>
          <w:rFonts w:ascii="Times New Roman" w:hAnsi="Times New Roman" w:cs="Times New Roman"/>
          <w:i/>
        </w:rPr>
        <w:t>Personality and Social Psychology Bulletin</w:t>
      </w:r>
      <w:r w:rsidRPr="00634286">
        <w:rPr>
          <w:rFonts w:ascii="Times New Roman" w:hAnsi="Times New Roman" w:cs="Times New Roman"/>
        </w:rPr>
        <w:t xml:space="preserve">, </w:t>
      </w:r>
      <w:r w:rsidRPr="00634286">
        <w:rPr>
          <w:rFonts w:ascii="Times New Roman" w:hAnsi="Times New Roman" w:cs="Times New Roman"/>
          <w:i/>
        </w:rPr>
        <w:t>32</w:t>
      </w:r>
      <w:r w:rsidRPr="00634286">
        <w:rPr>
          <w:rFonts w:ascii="Times New Roman" w:hAnsi="Times New Roman" w:cs="Times New Roman"/>
        </w:rPr>
        <w:t>, 471-485.</w:t>
      </w:r>
    </w:p>
    <w:p w14:paraId="68045375" w14:textId="77777777" w:rsidR="00CF260C" w:rsidRPr="00634286" w:rsidRDefault="00CF260C" w:rsidP="00634286">
      <w:pPr>
        <w:pStyle w:val="Bibliography"/>
        <w:spacing w:line="480" w:lineRule="auto"/>
        <w:ind w:left="720" w:hanging="720"/>
        <w:rPr>
          <w:rFonts w:cs="Times New Roman"/>
          <w:szCs w:val="24"/>
        </w:rPr>
      </w:pPr>
      <w:r w:rsidRPr="00634286">
        <w:rPr>
          <w:rFonts w:cs="Times New Roman"/>
          <w:szCs w:val="24"/>
        </w:rPr>
        <w:lastRenderedPageBreak/>
        <w:t xml:space="preserve">Haslam, N., Rothschild, L., &amp; Ernst, D. (2000). Essentialist beliefs about social categories. </w:t>
      </w:r>
      <w:r w:rsidRPr="00634286">
        <w:rPr>
          <w:rFonts w:cs="Times New Roman"/>
          <w:i/>
          <w:szCs w:val="24"/>
        </w:rPr>
        <w:t>British Journal of Social Psychology, 39</w:t>
      </w:r>
      <w:r w:rsidRPr="00634286">
        <w:rPr>
          <w:rFonts w:cs="Times New Roman"/>
          <w:szCs w:val="24"/>
        </w:rPr>
        <w:t xml:space="preserve">, 113–127. </w:t>
      </w:r>
    </w:p>
    <w:p w14:paraId="0C606DBB" w14:textId="6BF697D0" w:rsidR="00FC7105" w:rsidRPr="00634286" w:rsidRDefault="00FC7105" w:rsidP="00634286">
      <w:pPr>
        <w:spacing w:line="480" w:lineRule="auto"/>
        <w:ind w:left="720" w:hanging="720"/>
        <w:rPr>
          <w:rFonts w:ascii="Times New Roman" w:hAnsi="Times New Roman" w:cs="Times New Roman"/>
        </w:rPr>
      </w:pPr>
      <w:r w:rsidRPr="00634286">
        <w:rPr>
          <w:rFonts w:ascii="Times New Roman" w:hAnsi="Times New Roman" w:cs="Times New Roman"/>
        </w:rPr>
        <w:t>Hatemi, P. K., Alford, J. R., Hibbing, J. R., Martin, N. G., &amp; Eaves, L. J. (2008). Is there a “party” in your genes?. </w:t>
      </w:r>
      <w:r w:rsidRPr="00634286">
        <w:rPr>
          <w:rFonts w:ascii="Times New Roman" w:hAnsi="Times New Roman" w:cs="Times New Roman"/>
          <w:i/>
          <w:iCs/>
        </w:rPr>
        <w:t>Political Research Quarterly</w:t>
      </w:r>
      <w:r w:rsidR="00EB1C34" w:rsidRPr="00634286">
        <w:rPr>
          <w:rFonts w:ascii="Times New Roman" w:hAnsi="Times New Roman" w:cs="Times New Roman"/>
          <w:i/>
          <w:iCs/>
        </w:rPr>
        <w:t>, 62,</w:t>
      </w:r>
      <w:r w:rsidR="00EB1C34" w:rsidRPr="00634286">
        <w:rPr>
          <w:rFonts w:ascii="Times New Roman" w:hAnsi="Times New Roman" w:cs="Times New Roman"/>
          <w:iCs/>
        </w:rPr>
        <w:t xml:space="preserve"> 584-600</w:t>
      </w:r>
      <w:r w:rsidRPr="00634286">
        <w:rPr>
          <w:rFonts w:ascii="Times New Roman" w:hAnsi="Times New Roman" w:cs="Times New Roman"/>
        </w:rPr>
        <w:t>.</w:t>
      </w:r>
    </w:p>
    <w:p w14:paraId="6B628085" w14:textId="0902AE36" w:rsidR="007B1D67" w:rsidRPr="00634286" w:rsidRDefault="007B1D67" w:rsidP="00634286">
      <w:pPr>
        <w:pStyle w:val="Bibliography"/>
        <w:spacing w:line="480" w:lineRule="auto"/>
        <w:ind w:left="720" w:hanging="720"/>
        <w:rPr>
          <w:rFonts w:cs="Times New Roman"/>
          <w:noProof/>
          <w:szCs w:val="24"/>
          <w:lang w:val="en-US"/>
        </w:rPr>
      </w:pPr>
      <w:r w:rsidRPr="00634286">
        <w:rPr>
          <w:rFonts w:cs="Times New Roman"/>
          <w:noProof/>
          <w:szCs w:val="24"/>
          <w:lang w:val="en-US"/>
        </w:rPr>
        <w:t xml:space="preserve">Heath, W. P., Stone, J., Darley, J. M., &amp; Grannemann, B. D. (2003). Yes, I did it, but don't blame me: Perceptions of excuse defenses. </w:t>
      </w:r>
      <w:r w:rsidRPr="00634286">
        <w:rPr>
          <w:rFonts w:cs="Times New Roman"/>
          <w:i/>
          <w:iCs/>
          <w:noProof/>
          <w:szCs w:val="24"/>
          <w:lang w:val="en-US"/>
        </w:rPr>
        <w:t>The Journal of Psychiatry &amp; Law, 31</w:t>
      </w:r>
      <w:r w:rsidRPr="00634286">
        <w:rPr>
          <w:rFonts w:cs="Times New Roman"/>
          <w:noProof/>
          <w:szCs w:val="24"/>
          <w:lang w:val="en-US"/>
        </w:rPr>
        <w:t>(2), 187-226. doi:10.1177/009318530303100204</w:t>
      </w:r>
    </w:p>
    <w:p w14:paraId="615C61CB" w14:textId="3975FC12" w:rsidR="00500F1C" w:rsidRPr="00634286" w:rsidRDefault="00500F1C" w:rsidP="00634286">
      <w:pPr>
        <w:pStyle w:val="Bibliography"/>
        <w:spacing w:line="480" w:lineRule="auto"/>
        <w:ind w:left="720" w:hanging="720"/>
        <w:rPr>
          <w:rFonts w:cs="Times New Roman"/>
          <w:noProof/>
          <w:szCs w:val="24"/>
          <w:lang w:val="en-US"/>
        </w:rPr>
      </w:pPr>
      <w:r w:rsidRPr="00634286">
        <w:rPr>
          <w:rFonts w:cs="Times New Roman"/>
          <w:noProof/>
          <w:szCs w:val="24"/>
          <w:lang w:val="en-US"/>
        </w:rPr>
        <w:t xml:space="preserve">Heine, S. J. (2017). </w:t>
      </w:r>
      <w:r w:rsidRPr="00634286">
        <w:rPr>
          <w:rFonts w:cs="Times New Roman"/>
          <w:i/>
          <w:noProof/>
          <w:szCs w:val="24"/>
          <w:lang w:val="en-US"/>
        </w:rPr>
        <w:t>DNA is not destiny: The remarkable, completely misunderstood relationship between you and your genes.</w:t>
      </w:r>
      <w:r w:rsidRPr="00634286">
        <w:rPr>
          <w:rFonts w:cs="Times New Roman"/>
          <w:noProof/>
          <w:szCs w:val="24"/>
          <w:lang w:val="en-US"/>
        </w:rPr>
        <w:t xml:space="preserve"> New York</w:t>
      </w:r>
      <w:r w:rsidR="00E35EAF" w:rsidRPr="00634286">
        <w:rPr>
          <w:rFonts w:cs="Times New Roman"/>
          <w:noProof/>
          <w:szCs w:val="24"/>
          <w:lang w:val="en-US"/>
        </w:rPr>
        <w:t>, NY</w:t>
      </w:r>
      <w:r w:rsidRPr="00634286">
        <w:rPr>
          <w:rFonts w:cs="Times New Roman"/>
          <w:noProof/>
          <w:szCs w:val="24"/>
          <w:lang w:val="en-US"/>
        </w:rPr>
        <w:t>: Norton.</w:t>
      </w:r>
    </w:p>
    <w:p w14:paraId="0F0D64DD" w14:textId="77777777" w:rsidR="00714968" w:rsidRPr="00634286" w:rsidRDefault="00714968" w:rsidP="00634286">
      <w:pPr>
        <w:spacing w:line="480" w:lineRule="auto"/>
        <w:ind w:left="720" w:hanging="720"/>
        <w:rPr>
          <w:rFonts w:ascii="Times New Roman" w:hAnsi="Times New Roman" w:cs="Times New Roman"/>
        </w:rPr>
      </w:pPr>
      <w:r w:rsidRPr="00634286">
        <w:rPr>
          <w:rFonts w:ascii="Times New Roman" w:hAnsi="Times New Roman" w:cs="Times New Roman"/>
        </w:rPr>
        <w:t xml:space="preserve">Heine, S. J., Cheung, B. Y., &amp; Ream, C. (2015, February 28). </w:t>
      </w:r>
      <w:r w:rsidRPr="00634286">
        <w:rPr>
          <w:rFonts w:ascii="Times New Roman" w:hAnsi="Times New Roman" w:cs="Times New Roman"/>
          <w:i/>
        </w:rPr>
        <w:t>Genetic attributions underlie people’s attitudes towards criminal responsibility and eugenics</w:t>
      </w:r>
      <w:r w:rsidRPr="00634286">
        <w:rPr>
          <w:rFonts w:ascii="Times New Roman" w:hAnsi="Times New Roman" w:cs="Times New Roman"/>
        </w:rPr>
        <w:t>. Symposium presentation at the Society for Personality and Social Psychology, Long Beach, CA.</w:t>
      </w:r>
    </w:p>
    <w:p w14:paraId="43ACEDFF" w14:textId="0FE3344D" w:rsidR="00C63BCB" w:rsidRPr="00634286" w:rsidRDefault="00C63BCB" w:rsidP="00634286">
      <w:pPr>
        <w:spacing w:line="480" w:lineRule="auto"/>
        <w:ind w:left="720" w:hanging="720"/>
        <w:rPr>
          <w:rFonts w:ascii="Times New Roman" w:hAnsi="Times New Roman" w:cs="Times New Roman"/>
        </w:rPr>
      </w:pPr>
      <w:r w:rsidRPr="00634286">
        <w:rPr>
          <w:rFonts w:ascii="Times New Roman" w:hAnsi="Times New Roman" w:cs="Times New Roman"/>
        </w:rPr>
        <w:t xml:space="preserve">Heine, S. J., Kitayama, S., Lehman, D. R., Takata, T., Ide, E., Leung, C., &amp; Matsumoto, H. (2001). Divergent consequences of success and failure in Japan and North America: An investigation of self-improving motivations and malleable selves.  </w:t>
      </w:r>
      <w:r w:rsidRPr="00634286">
        <w:rPr>
          <w:rFonts w:ascii="Times New Roman" w:hAnsi="Times New Roman" w:cs="Times New Roman"/>
          <w:i/>
        </w:rPr>
        <w:t>Journal of Personality and Social Psychology, 81</w:t>
      </w:r>
      <w:r w:rsidRPr="00634286">
        <w:rPr>
          <w:rFonts w:ascii="Times New Roman" w:hAnsi="Times New Roman" w:cs="Times New Roman"/>
        </w:rPr>
        <w:t>, 599-615.</w:t>
      </w:r>
    </w:p>
    <w:p w14:paraId="11FD4749" w14:textId="77777777" w:rsidR="00263B61" w:rsidRPr="00634286" w:rsidRDefault="00263B61" w:rsidP="00634286">
      <w:pPr>
        <w:spacing w:line="480" w:lineRule="auto"/>
        <w:ind w:left="720" w:hanging="720"/>
        <w:rPr>
          <w:rFonts w:ascii="Times New Roman" w:eastAsia="Times New Roman" w:hAnsi="Times New Roman" w:cs="Times New Roman"/>
        </w:rPr>
      </w:pPr>
      <w:r w:rsidRPr="00634286">
        <w:rPr>
          <w:rFonts w:ascii="Times New Roman" w:eastAsia="Times New Roman" w:hAnsi="Times New Roman" w:cs="Times New Roman"/>
        </w:rPr>
        <w:t xml:space="preserve">Henderson, B. J., &amp; Maguire, B. T. (2000). Three lay mental models of disease inheritance. </w:t>
      </w:r>
      <w:r w:rsidRPr="00634286">
        <w:rPr>
          <w:rFonts w:ascii="Times New Roman" w:eastAsia="Times New Roman" w:hAnsi="Times New Roman" w:cs="Times New Roman"/>
          <w:i/>
          <w:iCs/>
        </w:rPr>
        <w:t>Social Science and Medicine, 50</w:t>
      </w:r>
      <w:r w:rsidRPr="00634286">
        <w:rPr>
          <w:rFonts w:ascii="Times New Roman" w:eastAsia="Times New Roman" w:hAnsi="Times New Roman" w:cs="Times New Roman"/>
        </w:rPr>
        <w:t>(2), 293-301.</w:t>
      </w:r>
    </w:p>
    <w:p w14:paraId="0A5C328A" w14:textId="77777777" w:rsidR="00496AD5" w:rsidRPr="00634286" w:rsidRDefault="00496AD5" w:rsidP="00634286">
      <w:pPr>
        <w:spacing w:line="480" w:lineRule="auto"/>
        <w:ind w:left="720" w:hanging="720"/>
        <w:rPr>
          <w:rFonts w:ascii="Times New Roman" w:hAnsi="Times New Roman" w:cs="Times New Roman"/>
          <w:lang w:val="en"/>
        </w:rPr>
      </w:pPr>
      <w:r w:rsidRPr="00634286">
        <w:rPr>
          <w:rFonts w:ascii="Times New Roman" w:hAnsi="Times New Roman" w:cs="Times New Roman"/>
        </w:rPr>
        <w:t xml:space="preserve">Henderson, M. (2007, April 13). ‘Fat’ gene found by scientists. The Times (UK). Retrieved on June 1, 2009 from </w:t>
      </w:r>
      <w:hyperlink r:id="rId11" w:history="1">
        <w:r w:rsidRPr="00634286">
          <w:rPr>
            <w:rFonts w:ascii="Times New Roman" w:hAnsi="Times New Roman" w:cs="Times New Roman"/>
            <w:color w:val="0000FF"/>
            <w:u w:val="single"/>
          </w:rPr>
          <w:t>http://www.timesonline.co.uk/tol/news/uk/health/article1647517.ece</w:t>
        </w:r>
      </w:hyperlink>
    </w:p>
    <w:p w14:paraId="44FFC1F8" w14:textId="77777777" w:rsidR="00F924A3" w:rsidRPr="00634286" w:rsidRDefault="00F924A3" w:rsidP="00634286">
      <w:pPr>
        <w:spacing w:line="480" w:lineRule="auto"/>
        <w:ind w:left="720" w:hanging="720"/>
        <w:rPr>
          <w:rFonts w:ascii="Times New Roman" w:hAnsi="Times New Roman" w:cs="Times New Roman"/>
        </w:rPr>
      </w:pPr>
      <w:r w:rsidRPr="00634286">
        <w:rPr>
          <w:rFonts w:ascii="Times New Roman" w:hAnsi="Times New Roman" w:cs="Times New Roman"/>
        </w:rPr>
        <w:lastRenderedPageBreak/>
        <w:t xml:space="preserve">Henig, R. M. (2000). </w:t>
      </w:r>
      <w:r w:rsidRPr="00634286">
        <w:rPr>
          <w:rFonts w:ascii="Times New Roman" w:hAnsi="Times New Roman" w:cs="Times New Roman"/>
          <w:i/>
        </w:rPr>
        <w:t>The monk in the garden</w:t>
      </w:r>
      <w:r w:rsidRPr="00634286">
        <w:rPr>
          <w:rFonts w:ascii="Times New Roman" w:hAnsi="Times New Roman" w:cs="Times New Roman"/>
        </w:rPr>
        <w:t>. New York, NY: Mariner.</w:t>
      </w:r>
    </w:p>
    <w:p w14:paraId="325E8FFD" w14:textId="22C12189" w:rsidR="00291FF3" w:rsidRPr="00634286" w:rsidRDefault="00291FF3" w:rsidP="00634286">
      <w:pPr>
        <w:spacing w:line="480" w:lineRule="auto"/>
        <w:ind w:left="720" w:hanging="720"/>
        <w:rPr>
          <w:rFonts w:ascii="Times New Roman" w:hAnsi="Times New Roman" w:cs="Times New Roman"/>
          <w:i/>
        </w:rPr>
      </w:pPr>
      <w:r w:rsidRPr="00634286">
        <w:rPr>
          <w:rFonts w:ascii="Times New Roman" w:hAnsi="Times New Roman" w:cs="Times New Roman"/>
          <w:lang w:val="de-DE"/>
        </w:rPr>
        <w:t xml:space="preserve">Henrich, J., Heine, S. J., &amp; Norenzayan, A. (2010). </w:t>
      </w:r>
      <w:r w:rsidRPr="00634286">
        <w:rPr>
          <w:rFonts w:ascii="Times New Roman" w:hAnsi="Times New Roman" w:cs="Times New Roman"/>
        </w:rPr>
        <w:t xml:space="preserve">The weirdest people in the world. </w:t>
      </w:r>
      <w:r w:rsidRPr="00634286">
        <w:rPr>
          <w:rFonts w:ascii="Times New Roman" w:hAnsi="Times New Roman" w:cs="Times New Roman"/>
          <w:i/>
        </w:rPr>
        <w:t>Behavioral and Brain Sciences, 33,</w:t>
      </w:r>
      <w:r w:rsidRPr="00634286">
        <w:rPr>
          <w:rFonts w:ascii="Times New Roman" w:hAnsi="Times New Roman" w:cs="Times New Roman"/>
        </w:rPr>
        <w:t xml:space="preserve"> 61-83.</w:t>
      </w:r>
    </w:p>
    <w:p w14:paraId="4821D474" w14:textId="03849689" w:rsidR="00272135" w:rsidRPr="00634286" w:rsidRDefault="00272135" w:rsidP="00634286">
      <w:pPr>
        <w:spacing w:line="480" w:lineRule="auto"/>
        <w:ind w:left="720" w:hanging="720"/>
        <w:rPr>
          <w:rFonts w:ascii="Times New Roman" w:hAnsi="Times New Roman" w:cs="Times New Roman"/>
        </w:rPr>
      </w:pPr>
      <w:r w:rsidRPr="00634286">
        <w:rPr>
          <w:rFonts w:ascii="Times New Roman" w:hAnsi="Times New Roman" w:cs="Times New Roman"/>
        </w:rPr>
        <w:t xml:space="preserve">Henrich, N., &amp; Henrich, J. (2007). </w:t>
      </w:r>
      <w:r w:rsidRPr="00634286">
        <w:rPr>
          <w:rFonts w:ascii="Times New Roman" w:hAnsi="Times New Roman" w:cs="Times New Roman"/>
          <w:i/>
        </w:rPr>
        <w:t xml:space="preserve">Why </w:t>
      </w:r>
      <w:r w:rsidR="00E35EAF" w:rsidRPr="00634286">
        <w:rPr>
          <w:rFonts w:ascii="Times New Roman" w:hAnsi="Times New Roman" w:cs="Times New Roman"/>
          <w:i/>
        </w:rPr>
        <w:t>h</w:t>
      </w:r>
      <w:r w:rsidRPr="00634286">
        <w:rPr>
          <w:rFonts w:ascii="Times New Roman" w:hAnsi="Times New Roman" w:cs="Times New Roman"/>
          <w:i/>
        </w:rPr>
        <w:t xml:space="preserve">umans </w:t>
      </w:r>
      <w:r w:rsidR="00E35EAF" w:rsidRPr="00634286">
        <w:rPr>
          <w:rFonts w:ascii="Times New Roman" w:hAnsi="Times New Roman" w:cs="Times New Roman"/>
          <w:i/>
        </w:rPr>
        <w:t>c</w:t>
      </w:r>
      <w:r w:rsidRPr="00634286">
        <w:rPr>
          <w:rFonts w:ascii="Times New Roman" w:hAnsi="Times New Roman" w:cs="Times New Roman"/>
          <w:i/>
        </w:rPr>
        <w:t xml:space="preserve">ooperate: A </w:t>
      </w:r>
      <w:r w:rsidR="00E35EAF" w:rsidRPr="00634286">
        <w:rPr>
          <w:rFonts w:ascii="Times New Roman" w:hAnsi="Times New Roman" w:cs="Times New Roman"/>
          <w:i/>
        </w:rPr>
        <w:t>c</w:t>
      </w:r>
      <w:r w:rsidRPr="00634286">
        <w:rPr>
          <w:rFonts w:ascii="Times New Roman" w:hAnsi="Times New Roman" w:cs="Times New Roman"/>
          <w:i/>
        </w:rPr>
        <w:t xml:space="preserve">ultural and </w:t>
      </w:r>
      <w:r w:rsidR="00E35EAF" w:rsidRPr="00634286">
        <w:rPr>
          <w:rFonts w:ascii="Times New Roman" w:hAnsi="Times New Roman" w:cs="Times New Roman"/>
          <w:i/>
        </w:rPr>
        <w:t>e</w:t>
      </w:r>
      <w:r w:rsidRPr="00634286">
        <w:rPr>
          <w:rFonts w:ascii="Times New Roman" w:hAnsi="Times New Roman" w:cs="Times New Roman"/>
          <w:i/>
        </w:rPr>
        <w:t xml:space="preserve">volutionary </w:t>
      </w:r>
      <w:r w:rsidR="00E35EAF" w:rsidRPr="00634286">
        <w:rPr>
          <w:rFonts w:ascii="Times New Roman" w:hAnsi="Times New Roman" w:cs="Times New Roman"/>
          <w:i/>
        </w:rPr>
        <w:t>e</w:t>
      </w:r>
      <w:r w:rsidRPr="00634286">
        <w:rPr>
          <w:rFonts w:ascii="Times New Roman" w:hAnsi="Times New Roman" w:cs="Times New Roman"/>
          <w:i/>
        </w:rPr>
        <w:t>xplanation</w:t>
      </w:r>
      <w:r w:rsidR="00E35EAF" w:rsidRPr="00634286">
        <w:rPr>
          <w:rFonts w:ascii="Times New Roman" w:hAnsi="Times New Roman" w:cs="Times New Roman"/>
          <w:i/>
        </w:rPr>
        <w:t>.</w:t>
      </w:r>
      <w:r w:rsidRPr="00634286">
        <w:rPr>
          <w:rFonts w:ascii="Times New Roman" w:hAnsi="Times New Roman" w:cs="Times New Roman"/>
          <w:i/>
        </w:rPr>
        <w:t xml:space="preserve"> </w:t>
      </w:r>
      <w:r w:rsidRPr="00634286">
        <w:rPr>
          <w:rFonts w:ascii="Times New Roman" w:hAnsi="Times New Roman" w:cs="Times New Roman"/>
        </w:rPr>
        <w:t>Oxford</w:t>
      </w:r>
      <w:r w:rsidR="00E35EAF" w:rsidRPr="00634286">
        <w:rPr>
          <w:rFonts w:ascii="Times New Roman" w:hAnsi="Times New Roman" w:cs="Times New Roman"/>
        </w:rPr>
        <w:t>, UK</w:t>
      </w:r>
      <w:r w:rsidRPr="00634286">
        <w:rPr>
          <w:rFonts w:ascii="Times New Roman" w:hAnsi="Times New Roman" w:cs="Times New Roman"/>
        </w:rPr>
        <w:t>: Oxford University Press.</w:t>
      </w:r>
    </w:p>
    <w:p w14:paraId="3A4EAD58" w14:textId="117139F1" w:rsidR="00A35DD8" w:rsidRPr="00634286" w:rsidRDefault="00A35DD8" w:rsidP="00634286">
      <w:pPr>
        <w:pStyle w:val="Bibliography"/>
        <w:spacing w:line="480" w:lineRule="auto"/>
        <w:ind w:left="720" w:hanging="720"/>
        <w:rPr>
          <w:rFonts w:cs="Times New Roman"/>
          <w:szCs w:val="24"/>
        </w:rPr>
      </w:pPr>
      <w:r w:rsidRPr="00634286">
        <w:rPr>
          <w:rFonts w:cs="Times New Roman"/>
          <w:szCs w:val="24"/>
        </w:rPr>
        <w:t xml:space="preserve">Herrnstein, R. J., &amp; Murray, C. (1994). </w:t>
      </w:r>
      <w:r w:rsidRPr="00634286">
        <w:rPr>
          <w:rFonts w:cs="Times New Roman"/>
          <w:i/>
          <w:szCs w:val="24"/>
        </w:rPr>
        <w:t xml:space="preserve">The </w:t>
      </w:r>
      <w:r w:rsidR="00E35EAF" w:rsidRPr="00634286">
        <w:rPr>
          <w:rFonts w:cs="Times New Roman"/>
          <w:i/>
          <w:szCs w:val="24"/>
        </w:rPr>
        <w:t>b</w:t>
      </w:r>
      <w:r w:rsidRPr="00634286">
        <w:rPr>
          <w:rFonts w:cs="Times New Roman"/>
          <w:i/>
          <w:szCs w:val="24"/>
        </w:rPr>
        <w:t xml:space="preserve">ell </w:t>
      </w:r>
      <w:r w:rsidR="00E35EAF" w:rsidRPr="00634286">
        <w:rPr>
          <w:rFonts w:cs="Times New Roman"/>
          <w:i/>
          <w:szCs w:val="24"/>
        </w:rPr>
        <w:t>c</w:t>
      </w:r>
      <w:r w:rsidRPr="00634286">
        <w:rPr>
          <w:rFonts w:cs="Times New Roman"/>
          <w:i/>
          <w:szCs w:val="24"/>
        </w:rPr>
        <w:t>urve.</w:t>
      </w:r>
      <w:r w:rsidRPr="00634286">
        <w:rPr>
          <w:rFonts w:cs="Times New Roman"/>
          <w:szCs w:val="24"/>
        </w:rPr>
        <w:t xml:space="preserve"> New York, NY: Free Press.</w:t>
      </w:r>
    </w:p>
    <w:p w14:paraId="0654753A" w14:textId="2232BEE7" w:rsidR="00A575CA" w:rsidRPr="00634286" w:rsidRDefault="00A575CA" w:rsidP="00634286">
      <w:pPr>
        <w:pStyle w:val="Bibliography"/>
        <w:spacing w:line="480" w:lineRule="auto"/>
        <w:ind w:left="720" w:hanging="720"/>
        <w:rPr>
          <w:rFonts w:cs="Times New Roman"/>
          <w:szCs w:val="24"/>
        </w:rPr>
      </w:pPr>
      <w:r w:rsidRPr="00634286">
        <w:rPr>
          <w:rFonts w:cs="Times New Roman"/>
          <w:szCs w:val="24"/>
        </w:rPr>
        <w:t xml:space="preserve">Herzlich C (1973) Health and </w:t>
      </w:r>
      <w:r w:rsidR="00E35EAF" w:rsidRPr="00634286">
        <w:rPr>
          <w:rFonts w:cs="Times New Roman"/>
          <w:szCs w:val="24"/>
        </w:rPr>
        <w:t>i</w:t>
      </w:r>
      <w:r w:rsidRPr="00634286">
        <w:rPr>
          <w:rFonts w:cs="Times New Roman"/>
          <w:szCs w:val="24"/>
        </w:rPr>
        <w:t xml:space="preserve">llness: A </w:t>
      </w:r>
      <w:r w:rsidR="00E35EAF" w:rsidRPr="00634286">
        <w:rPr>
          <w:rFonts w:cs="Times New Roman"/>
          <w:szCs w:val="24"/>
        </w:rPr>
        <w:t>s</w:t>
      </w:r>
      <w:r w:rsidRPr="00634286">
        <w:rPr>
          <w:rFonts w:cs="Times New Roman"/>
          <w:szCs w:val="24"/>
        </w:rPr>
        <w:t xml:space="preserve">ocial </w:t>
      </w:r>
      <w:r w:rsidR="00E35EAF" w:rsidRPr="00634286">
        <w:rPr>
          <w:rFonts w:cs="Times New Roman"/>
          <w:szCs w:val="24"/>
        </w:rPr>
        <w:t>p</w:t>
      </w:r>
      <w:r w:rsidRPr="00634286">
        <w:rPr>
          <w:rFonts w:cs="Times New Roman"/>
          <w:szCs w:val="24"/>
        </w:rPr>
        <w:t xml:space="preserve">sychological </w:t>
      </w:r>
      <w:r w:rsidR="00E35EAF" w:rsidRPr="00634286">
        <w:rPr>
          <w:rFonts w:cs="Times New Roman"/>
          <w:szCs w:val="24"/>
        </w:rPr>
        <w:t>a</w:t>
      </w:r>
      <w:r w:rsidRPr="00634286">
        <w:rPr>
          <w:rFonts w:cs="Times New Roman"/>
          <w:szCs w:val="24"/>
        </w:rPr>
        <w:t>nalysis. London: Academic Press.</w:t>
      </w:r>
    </w:p>
    <w:p w14:paraId="70A291A9" w14:textId="7121D715" w:rsidR="002A5D35" w:rsidRPr="00634286" w:rsidRDefault="002A5D35" w:rsidP="00634286">
      <w:pPr>
        <w:pStyle w:val="Bibliography"/>
        <w:spacing w:line="480" w:lineRule="auto"/>
        <w:ind w:left="720" w:hanging="720"/>
        <w:rPr>
          <w:rFonts w:cs="Times New Roman"/>
          <w:szCs w:val="24"/>
        </w:rPr>
      </w:pPr>
      <w:r w:rsidRPr="00634286">
        <w:rPr>
          <w:rFonts w:cs="Times New Roman"/>
          <w:szCs w:val="24"/>
        </w:rPr>
        <w:t xml:space="preserve">Heyman, G. D., &amp; Gelman, S. A. (2000). Beliefs about the origins of human psychological traits. </w:t>
      </w:r>
      <w:r w:rsidRPr="00634286">
        <w:rPr>
          <w:rFonts w:cs="Times New Roman"/>
          <w:i/>
          <w:szCs w:val="24"/>
        </w:rPr>
        <w:t>Developmental Psychology, 36</w:t>
      </w:r>
      <w:r w:rsidRPr="00634286">
        <w:rPr>
          <w:rFonts w:cs="Times New Roman"/>
          <w:szCs w:val="24"/>
        </w:rPr>
        <w:t>, 663-678.</w:t>
      </w:r>
    </w:p>
    <w:p w14:paraId="257580EC" w14:textId="7805D1A8" w:rsidR="00FC7105" w:rsidRPr="00634286" w:rsidRDefault="00FC7105" w:rsidP="00634286">
      <w:pPr>
        <w:spacing w:line="480" w:lineRule="auto"/>
        <w:ind w:left="720" w:hanging="720"/>
        <w:rPr>
          <w:rFonts w:ascii="Times New Roman" w:hAnsi="Times New Roman" w:cs="Times New Roman"/>
        </w:rPr>
      </w:pPr>
      <w:r w:rsidRPr="00634286">
        <w:rPr>
          <w:rFonts w:ascii="Times New Roman" w:hAnsi="Times New Roman" w:cs="Times New Roman"/>
        </w:rPr>
        <w:t>Hibbing, J. R., Smith, K. B., &amp; Alford, J. R. (2013). </w:t>
      </w:r>
      <w:r w:rsidRPr="00634286">
        <w:rPr>
          <w:rFonts w:ascii="Times New Roman" w:hAnsi="Times New Roman" w:cs="Times New Roman"/>
          <w:i/>
          <w:iCs/>
        </w:rPr>
        <w:t>Predisposed: Liberals, conservatives, and the biology of political differences</w:t>
      </w:r>
      <w:r w:rsidRPr="00634286">
        <w:rPr>
          <w:rFonts w:ascii="Times New Roman" w:hAnsi="Times New Roman" w:cs="Times New Roman"/>
        </w:rPr>
        <w:t>. Routledge.</w:t>
      </w:r>
    </w:p>
    <w:p w14:paraId="27DFA0DF" w14:textId="77777777" w:rsidR="00FC7105" w:rsidRPr="00634286" w:rsidRDefault="00FC7105" w:rsidP="00634286">
      <w:pPr>
        <w:spacing w:line="480" w:lineRule="auto"/>
        <w:ind w:left="720" w:hanging="720"/>
        <w:rPr>
          <w:rFonts w:ascii="Times New Roman" w:hAnsi="Times New Roman" w:cs="Times New Roman"/>
        </w:rPr>
      </w:pPr>
      <w:r w:rsidRPr="00634286">
        <w:rPr>
          <w:rFonts w:ascii="Times New Roman" w:hAnsi="Times New Roman" w:cs="Times New Roman"/>
        </w:rPr>
        <w:t>Hibbing, J. R., Smith, K. B., &amp; Alford, J. R. (2014). Differences in negativity bias underlie variations in political ideology. </w:t>
      </w:r>
      <w:r w:rsidRPr="00634286">
        <w:rPr>
          <w:rFonts w:ascii="Times New Roman" w:hAnsi="Times New Roman" w:cs="Times New Roman"/>
          <w:i/>
          <w:iCs/>
        </w:rPr>
        <w:t>Behavioral and Brain Sciences</w:t>
      </w:r>
      <w:r w:rsidRPr="00634286">
        <w:rPr>
          <w:rFonts w:ascii="Times New Roman" w:hAnsi="Times New Roman" w:cs="Times New Roman"/>
        </w:rPr>
        <w:t>, </w:t>
      </w:r>
      <w:r w:rsidRPr="00634286">
        <w:rPr>
          <w:rFonts w:ascii="Times New Roman" w:hAnsi="Times New Roman" w:cs="Times New Roman"/>
          <w:i/>
          <w:iCs/>
        </w:rPr>
        <w:t>37</w:t>
      </w:r>
      <w:r w:rsidRPr="00634286">
        <w:rPr>
          <w:rFonts w:ascii="Times New Roman" w:hAnsi="Times New Roman" w:cs="Times New Roman"/>
        </w:rPr>
        <w:t>(03), 297-307.</w:t>
      </w:r>
    </w:p>
    <w:p w14:paraId="4ABE7251" w14:textId="27BAE57A" w:rsidR="008B4738" w:rsidRPr="00634286" w:rsidRDefault="008B4738" w:rsidP="00634286">
      <w:pPr>
        <w:pStyle w:val="Bibliography"/>
        <w:spacing w:line="480" w:lineRule="auto"/>
        <w:ind w:left="720" w:hanging="720"/>
        <w:rPr>
          <w:rFonts w:cs="Times New Roman"/>
          <w:szCs w:val="24"/>
        </w:rPr>
      </w:pPr>
      <w:r w:rsidRPr="00634286">
        <w:rPr>
          <w:rFonts w:cs="Times New Roman"/>
          <w:szCs w:val="24"/>
        </w:rPr>
        <w:t xml:space="preserve">Hirschfeld, L.A., &amp; Gelman, S.A. (1997) What young children think about the relation between language variation and social difference. </w:t>
      </w:r>
      <w:r w:rsidRPr="00634286">
        <w:rPr>
          <w:rFonts w:cs="Times New Roman"/>
          <w:i/>
          <w:szCs w:val="24"/>
        </w:rPr>
        <w:t xml:space="preserve">Cognitive Development, 12, </w:t>
      </w:r>
      <w:r w:rsidRPr="00634286">
        <w:rPr>
          <w:rFonts w:cs="Times New Roman"/>
          <w:szCs w:val="24"/>
        </w:rPr>
        <w:t xml:space="preserve">213–238 </w:t>
      </w:r>
    </w:p>
    <w:p w14:paraId="27FF2863" w14:textId="77777777" w:rsidR="00150D0C" w:rsidRPr="00634286" w:rsidRDefault="00150D0C" w:rsidP="00634286">
      <w:pPr>
        <w:pStyle w:val="Bibliography"/>
        <w:spacing w:line="480" w:lineRule="auto"/>
        <w:ind w:left="720" w:hanging="720"/>
        <w:rPr>
          <w:rFonts w:cs="Times New Roman"/>
          <w:szCs w:val="24"/>
        </w:rPr>
      </w:pPr>
      <w:r w:rsidRPr="00634286">
        <w:rPr>
          <w:rFonts w:cs="Times New Roman"/>
          <w:szCs w:val="24"/>
        </w:rPr>
        <w:t xml:space="preserve">Ho, A. K., Sidanius, J., Levin, D. T., &amp; Banaji, M. R. (2011). Evidence for hypodescent and racial hierarchy in the categorization and perception of biracial individuals. </w:t>
      </w:r>
      <w:r w:rsidRPr="00634286">
        <w:rPr>
          <w:rFonts w:cs="Times New Roman"/>
          <w:i/>
          <w:szCs w:val="24"/>
        </w:rPr>
        <w:t>Journal of Personality and Social Psychology, 100</w:t>
      </w:r>
      <w:r w:rsidRPr="00634286">
        <w:rPr>
          <w:rFonts w:cs="Times New Roman"/>
          <w:szCs w:val="24"/>
        </w:rPr>
        <w:t>, 492-506.</w:t>
      </w:r>
    </w:p>
    <w:p w14:paraId="1ECF1AAD" w14:textId="77777777" w:rsidR="00056766" w:rsidRPr="00634286" w:rsidRDefault="00056766" w:rsidP="00634286">
      <w:pPr>
        <w:pStyle w:val="Bibliography"/>
        <w:spacing w:line="480" w:lineRule="auto"/>
        <w:ind w:left="720" w:hanging="720"/>
        <w:rPr>
          <w:rFonts w:cs="Times New Roman"/>
          <w:szCs w:val="24"/>
        </w:rPr>
      </w:pPr>
      <w:r w:rsidRPr="00634286">
        <w:rPr>
          <w:rFonts w:cs="Times New Roman"/>
          <w:szCs w:val="24"/>
        </w:rPr>
        <w:lastRenderedPageBreak/>
        <w:t xml:space="preserve">Hudson, K., &amp; Scott, J. (2002). </w:t>
      </w:r>
      <w:r w:rsidRPr="00634286">
        <w:rPr>
          <w:rFonts w:cs="Times New Roman"/>
          <w:i/>
          <w:szCs w:val="24"/>
        </w:rPr>
        <w:t>Public awareness and attitudes about genetic technology</w:t>
      </w:r>
      <w:r w:rsidRPr="00634286">
        <w:rPr>
          <w:rFonts w:cs="Times New Roman"/>
          <w:szCs w:val="24"/>
        </w:rPr>
        <w:t>. Washington, DC: Genetics and Public Policy Center.</w:t>
      </w:r>
    </w:p>
    <w:p w14:paraId="2705D2C2" w14:textId="0A3F1FF7" w:rsidR="00E82026" w:rsidRPr="00634286" w:rsidRDefault="00E82026" w:rsidP="00634286">
      <w:pPr>
        <w:pStyle w:val="Bibliography"/>
        <w:spacing w:line="480" w:lineRule="auto"/>
        <w:ind w:left="720" w:hanging="720"/>
        <w:rPr>
          <w:rFonts w:cs="Times New Roman"/>
          <w:szCs w:val="24"/>
        </w:rPr>
      </w:pPr>
      <w:r w:rsidRPr="00634286">
        <w:rPr>
          <w:rFonts w:cs="Times New Roman"/>
          <w:szCs w:val="24"/>
        </w:rPr>
        <w:t xml:space="preserve">Hunley, K. L., Healy, M. E., &amp; Long, J. C. (2009). The global pattern of gene identity variation reveals a history of long-range migrations, bottlenecks, and local mate exchange: Implications for biological race. </w:t>
      </w:r>
      <w:r w:rsidRPr="00634286">
        <w:rPr>
          <w:rFonts w:cs="Times New Roman"/>
          <w:i/>
          <w:szCs w:val="24"/>
        </w:rPr>
        <w:t>American Journal of Physical Anthropology, 139</w:t>
      </w:r>
      <w:r w:rsidRPr="00634286">
        <w:rPr>
          <w:rFonts w:cs="Times New Roman"/>
          <w:szCs w:val="24"/>
        </w:rPr>
        <w:t>, 35-46.</w:t>
      </w:r>
    </w:p>
    <w:p w14:paraId="25E2EDEA" w14:textId="52E0AB16" w:rsidR="00FC7105" w:rsidRPr="00634286" w:rsidRDefault="00FC7105" w:rsidP="00634286">
      <w:pPr>
        <w:spacing w:line="480" w:lineRule="auto"/>
        <w:ind w:left="720" w:hanging="720"/>
        <w:rPr>
          <w:rFonts w:ascii="Times New Roman" w:hAnsi="Times New Roman" w:cs="Times New Roman"/>
        </w:rPr>
      </w:pPr>
      <w:r w:rsidRPr="00634286">
        <w:rPr>
          <w:rFonts w:ascii="Times New Roman" w:hAnsi="Times New Roman" w:cs="Times New Roman"/>
        </w:rPr>
        <w:t>Inbar, Y., &amp; Lammers, J. (2012). Political diversity in social and personality psychology. </w:t>
      </w:r>
      <w:r w:rsidRPr="00634286">
        <w:rPr>
          <w:rFonts w:ascii="Times New Roman" w:hAnsi="Times New Roman" w:cs="Times New Roman"/>
          <w:i/>
          <w:iCs/>
        </w:rPr>
        <w:t>Perspectives on Psychological Science</w:t>
      </w:r>
      <w:r w:rsidRPr="00634286">
        <w:rPr>
          <w:rFonts w:ascii="Times New Roman" w:hAnsi="Times New Roman" w:cs="Times New Roman"/>
        </w:rPr>
        <w:t>, </w:t>
      </w:r>
      <w:r w:rsidRPr="00634286">
        <w:rPr>
          <w:rFonts w:ascii="Times New Roman" w:hAnsi="Times New Roman" w:cs="Times New Roman"/>
          <w:i/>
          <w:iCs/>
        </w:rPr>
        <w:t>7</w:t>
      </w:r>
      <w:r w:rsidRPr="00634286">
        <w:rPr>
          <w:rFonts w:ascii="Times New Roman" w:hAnsi="Times New Roman" w:cs="Times New Roman"/>
        </w:rPr>
        <w:t>(5), 496-503.</w:t>
      </w:r>
    </w:p>
    <w:p w14:paraId="47C066AD" w14:textId="77777777" w:rsidR="00FC7105" w:rsidRPr="00634286" w:rsidRDefault="00FC7105" w:rsidP="00634286">
      <w:pPr>
        <w:spacing w:line="480" w:lineRule="auto"/>
        <w:ind w:left="720" w:hanging="720"/>
        <w:rPr>
          <w:rFonts w:ascii="Times New Roman" w:hAnsi="Times New Roman" w:cs="Times New Roman"/>
        </w:rPr>
      </w:pPr>
      <w:r w:rsidRPr="00634286">
        <w:rPr>
          <w:rFonts w:ascii="Times New Roman" w:hAnsi="Times New Roman" w:cs="Times New Roman"/>
        </w:rPr>
        <w:t xml:space="preserve">Inbar, Y., Pizarro, D.A. &amp; Bloom, P. (2009) Conservatives are more easily disgusted than liberals. </w:t>
      </w:r>
      <w:r w:rsidRPr="00634286">
        <w:rPr>
          <w:rFonts w:ascii="Times New Roman" w:hAnsi="Times New Roman" w:cs="Times New Roman"/>
          <w:i/>
          <w:iCs/>
        </w:rPr>
        <w:t xml:space="preserve">Cognition and Emotion </w:t>
      </w:r>
      <w:r w:rsidRPr="00634286">
        <w:rPr>
          <w:rFonts w:ascii="Times New Roman" w:hAnsi="Times New Roman" w:cs="Times New Roman"/>
        </w:rPr>
        <w:t xml:space="preserve">23(4):714-25. </w:t>
      </w:r>
    </w:p>
    <w:p w14:paraId="0307A076" w14:textId="77777777" w:rsidR="00D70D81" w:rsidRPr="00634286" w:rsidRDefault="00D70D81" w:rsidP="00634286">
      <w:pPr>
        <w:pStyle w:val="Bibliography"/>
        <w:spacing w:line="480" w:lineRule="auto"/>
        <w:ind w:left="720" w:hanging="720"/>
        <w:rPr>
          <w:rFonts w:cs="Times New Roman"/>
          <w:szCs w:val="24"/>
        </w:rPr>
      </w:pPr>
      <w:r w:rsidRPr="00634286">
        <w:rPr>
          <w:rFonts w:cs="Times New Roman"/>
          <w:szCs w:val="24"/>
        </w:rPr>
        <w:t xml:space="preserve">Inspector, I., Kutz, Y., &amp; David, D. (2004). Another person’s heart: Magical and rational thinking in the psychological adaptation to heart transplantation. </w:t>
      </w:r>
      <w:r w:rsidRPr="00634286">
        <w:rPr>
          <w:rFonts w:cs="Times New Roman"/>
          <w:i/>
          <w:szCs w:val="24"/>
        </w:rPr>
        <w:t>The Israeli Journal of Psychiatry and Related Sciences, 41</w:t>
      </w:r>
      <w:r w:rsidRPr="00634286">
        <w:rPr>
          <w:rFonts w:cs="Times New Roman"/>
          <w:szCs w:val="24"/>
        </w:rPr>
        <w:t>, 161–173.</w:t>
      </w:r>
    </w:p>
    <w:p w14:paraId="73EA1B8A" w14:textId="66DB14F3" w:rsidR="00263B61" w:rsidRPr="00634286" w:rsidRDefault="00263B61" w:rsidP="00634286">
      <w:pPr>
        <w:pStyle w:val="Bibliography"/>
        <w:spacing w:line="480" w:lineRule="auto"/>
        <w:ind w:left="720" w:hanging="720"/>
        <w:rPr>
          <w:rFonts w:cs="Times New Roman"/>
          <w:szCs w:val="24"/>
        </w:rPr>
      </w:pPr>
      <w:r w:rsidRPr="00634286">
        <w:rPr>
          <w:rFonts w:cs="Times New Roman"/>
          <w:szCs w:val="24"/>
        </w:rPr>
        <w:t xml:space="preserve">Jayaratne, T. E., Gelman, S., Feldbaum, M., Sheldon, J., Petty, E., &amp; Kardia, S. (2009). The perennial debate: Nature, nurture, or choice? Black and White Americans' explanations for individual differences. </w:t>
      </w:r>
      <w:r w:rsidRPr="00634286">
        <w:rPr>
          <w:rFonts w:cs="Times New Roman"/>
          <w:i/>
          <w:szCs w:val="24"/>
        </w:rPr>
        <w:t>Review of General Psychology</w:t>
      </w:r>
      <w:r w:rsidRPr="00634286">
        <w:rPr>
          <w:rFonts w:cs="Times New Roman"/>
          <w:szCs w:val="24"/>
        </w:rPr>
        <w:t xml:space="preserve">, </w:t>
      </w:r>
      <w:r w:rsidRPr="00634286">
        <w:rPr>
          <w:rFonts w:cs="Times New Roman"/>
          <w:i/>
          <w:szCs w:val="24"/>
        </w:rPr>
        <w:t>13</w:t>
      </w:r>
      <w:r w:rsidRPr="00634286">
        <w:rPr>
          <w:rFonts w:cs="Times New Roman"/>
          <w:szCs w:val="24"/>
        </w:rPr>
        <w:t xml:space="preserve">, 24-33. </w:t>
      </w:r>
    </w:p>
    <w:p w14:paraId="4D0C73AA" w14:textId="77777777" w:rsidR="003661B4" w:rsidRPr="00634286" w:rsidRDefault="003661B4" w:rsidP="00634286">
      <w:pPr>
        <w:pStyle w:val="Bibliography"/>
        <w:spacing w:line="480" w:lineRule="auto"/>
        <w:ind w:left="720" w:hanging="720"/>
        <w:rPr>
          <w:rFonts w:cs="Times New Roman"/>
          <w:szCs w:val="24"/>
        </w:rPr>
      </w:pPr>
      <w:r w:rsidRPr="00634286">
        <w:rPr>
          <w:rFonts w:cs="Times New Roman"/>
          <w:szCs w:val="24"/>
          <w:lang w:val="it-IT"/>
        </w:rPr>
        <w:t xml:space="preserve">Jayaratne, T. E., Giordimaina, A., &amp; Gaviglio, A. (2012). </w:t>
      </w:r>
      <w:r w:rsidRPr="00634286">
        <w:rPr>
          <w:rFonts w:cs="Times New Roman"/>
          <w:szCs w:val="24"/>
        </w:rPr>
        <w:t xml:space="preserve">Lay beliefs about genetic influences on the development of alcoholism: Implications for prevention. In A. Chapman (Ed.), </w:t>
      </w:r>
      <w:r w:rsidRPr="00634286">
        <w:rPr>
          <w:rFonts w:cs="Times New Roman"/>
          <w:i/>
          <w:szCs w:val="24"/>
        </w:rPr>
        <w:t>Genetic Research on Addiction:  Ethics, the Law, and Public Health</w:t>
      </w:r>
      <w:r w:rsidRPr="00634286">
        <w:rPr>
          <w:rFonts w:cs="Times New Roman"/>
          <w:szCs w:val="24"/>
        </w:rPr>
        <w:t xml:space="preserve">.  Cambridge, UK: Cambridge University Press.  </w:t>
      </w:r>
    </w:p>
    <w:p w14:paraId="3CE964C7" w14:textId="71BE2FA6" w:rsidR="007B1D67" w:rsidRPr="00634286" w:rsidRDefault="007B1D67" w:rsidP="00634286">
      <w:pPr>
        <w:pStyle w:val="Bibliography"/>
        <w:spacing w:line="480" w:lineRule="auto"/>
        <w:ind w:left="720" w:hanging="720"/>
        <w:rPr>
          <w:rFonts w:cs="Times New Roman"/>
          <w:noProof/>
          <w:szCs w:val="24"/>
          <w:lang w:val="en-US"/>
        </w:rPr>
      </w:pPr>
      <w:r w:rsidRPr="00634286">
        <w:rPr>
          <w:rFonts w:cs="Times New Roman"/>
          <w:noProof/>
          <w:szCs w:val="24"/>
          <w:lang w:val="en-US"/>
        </w:rPr>
        <w:t xml:space="preserve">Jayaratne, T. E., Ybarra, O., Sheldon, J. P., Brown, T. N., Feldbaum, M., Pfeffer, C. A., &amp; Petty, E. M. (2006). White Americans' genetic lay theories of race differences </w:t>
      </w:r>
      <w:r w:rsidRPr="00634286">
        <w:rPr>
          <w:rFonts w:cs="Times New Roman"/>
          <w:noProof/>
          <w:szCs w:val="24"/>
          <w:lang w:val="en-US"/>
        </w:rPr>
        <w:lastRenderedPageBreak/>
        <w:t xml:space="preserve">and sexual orientation: Their relationship with prejudice toward Blacks, and gay men and lesbians. </w:t>
      </w:r>
      <w:r w:rsidRPr="00634286">
        <w:rPr>
          <w:rFonts w:cs="Times New Roman"/>
          <w:i/>
          <w:iCs/>
          <w:noProof/>
          <w:szCs w:val="24"/>
          <w:lang w:val="en-US"/>
        </w:rPr>
        <w:t>Group Processes &amp; Intergroup Relations, 9</w:t>
      </w:r>
      <w:r w:rsidRPr="00634286">
        <w:rPr>
          <w:rFonts w:cs="Times New Roman"/>
          <w:noProof/>
          <w:szCs w:val="24"/>
          <w:lang w:val="en-US"/>
        </w:rPr>
        <w:t>(1), 77-94. doi:10.1177/1368430206059863</w:t>
      </w:r>
    </w:p>
    <w:p w14:paraId="49E8AB9A" w14:textId="08069682" w:rsidR="00FC7105" w:rsidRPr="00634286" w:rsidRDefault="00FC7105" w:rsidP="00634286">
      <w:pPr>
        <w:spacing w:line="480" w:lineRule="auto"/>
        <w:ind w:left="720" w:hanging="720"/>
        <w:rPr>
          <w:rFonts w:ascii="Times New Roman" w:hAnsi="Times New Roman" w:cs="Times New Roman"/>
        </w:rPr>
      </w:pPr>
      <w:r w:rsidRPr="00634286">
        <w:rPr>
          <w:rFonts w:ascii="Times New Roman" w:hAnsi="Times New Roman" w:cs="Times New Roman"/>
        </w:rPr>
        <w:t xml:space="preserve">Jost, J.T. &amp; Amodio, D.M. (2012) Political ideology as motivated social cognition: Behavioral and neuroscientific evidence. </w:t>
      </w:r>
      <w:r w:rsidRPr="00634286">
        <w:rPr>
          <w:rFonts w:ascii="Times New Roman" w:hAnsi="Times New Roman" w:cs="Times New Roman"/>
          <w:i/>
          <w:iCs/>
        </w:rPr>
        <w:t>Motivation and Emotion</w:t>
      </w:r>
      <w:r w:rsidRPr="00634286">
        <w:rPr>
          <w:rFonts w:ascii="Times New Roman" w:hAnsi="Times New Roman" w:cs="Times New Roman"/>
        </w:rPr>
        <w:t xml:space="preserve">. 36:55-64. </w:t>
      </w:r>
    </w:p>
    <w:p w14:paraId="7E0C1480" w14:textId="77777777" w:rsidR="00FC7105" w:rsidRPr="00634286" w:rsidRDefault="00FC7105" w:rsidP="00634286">
      <w:pPr>
        <w:spacing w:line="480" w:lineRule="auto"/>
        <w:ind w:left="720" w:hanging="720"/>
        <w:rPr>
          <w:rFonts w:ascii="Times New Roman" w:hAnsi="Times New Roman" w:cs="Times New Roman"/>
        </w:rPr>
      </w:pPr>
      <w:r w:rsidRPr="00634286">
        <w:rPr>
          <w:rFonts w:ascii="Times New Roman" w:hAnsi="Times New Roman" w:cs="Times New Roman"/>
        </w:rPr>
        <w:t xml:space="preserve">Jost, J.T., Glaser, J., Kruglanski, A.W. &amp; Sulloway, F. (2003) Political conservatism as motivated social cognition. </w:t>
      </w:r>
      <w:r w:rsidRPr="00634286">
        <w:rPr>
          <w:rFonts w:ascii="Times New Roman" w:hAnsi="Times New Roman" w:cs="Times New Roman"/>
          <w:i/>
          <w:iCs/>
        </w:rPr>
        <w:t xml:space="preserve">Psychological Bulletin </w:t>
      </w:r>
      <w:r w:rsidRPr="00634286">
        <w:rPr>
          <w:rFonts w:ascii="Times New Roman" w:hAnsi="Times New Roman" w:cs="Times New Roman"/>
        </w:rPr>
        <w:t>129(3):339-75.</w:t>
      </w:r>
    </w:p>
    <w:p w14:paraId="378E7A14" w14:textId="77777777" w:rsidR="00612966" w:rsidRPr="00634286" w:rsidRDefault="00612966" w:rsidP="00634286">
      <w:pPr>
        <w:spacing w:line="480" w:lineRule="auto"/>
        <w:ind w:left="720" w:hanging="720"/>
        <w:rPr>
          <w:rFonts w:ascii="Times New Roman" w:hAnsi="Times New Roman" w:cs="Times New Roman"/>
          <w:noProof/>
        </w:rPr>
      </w:pPr>
      <w:r w:rsidRPr="00634286">
        <w:rPr>
          <w:rFonts w:ascii="Times New Roman" w:hAnsi="Times New Roman" w:cs="Times New Roman"/>
          <w:noProof/>
        </w:rPr>
        <w:t xml:space="preserve">Joy, S., &amp; Kolb, D. A. (2009). Are there cultural differences in learning style? </w:t>
      </w:r>
      <w:r w:rsidRPr="00634286">
        <w:rPr>
          <w:rFonts w:ascii="Times New Roman" w:hAnsi="Times New Roman" w:cs="Times New Roman"/>
          <w:i/>
          <w:iCs/>
          <w:noProof/>
        </w:rPr>
        <w:t>International Journal of Intercultural Relations, 33</w:t>
      </w:r>
      <w:r w:rsidRPr="00634286">
        <w:rPr>
          <w:rFonts w:ascii="Times New Roman" w:hAnsi="Times New Roman" w:cs="Times New Roman"/>
          <w:noProof/>
        </w:rPr>
        <w:t>(1), 69-85.</w:t>
      </w:r>
    </w:p>
    <w:p w14:paraId="4FECAEB1" w14:textId="77777777" w:rsidR="00FC7105" w:rsidRPr="00634286" w:rsidRDefault="00FC7105" w:rsidP="00634286">
      <w:pPr>
        <w:spacing w:line="480" w:lineRule="auto"/>
        <w:ind w:left="720" w:hanging="720"/>
        <w:rPr>
          <w:rFonts w:ascii="Times New Roman" w:hAnsi="Times New Roman" w:cs="Times New Roman"/>
        </w:rPr>
      </w:pPr>
      <w:r w:rsidRPr="00634286">
        <w:rPr>
          <w:rFonts w:ascii="Times New Roman" w:hAnsi="Times New Roman" w:cs="Times New Roman"/>
        </w:rPr>
        <w:t xml:space="preserve">Kanai, R., Feilden, T., Firth, C. &amp; Rees, G. (2011) Political orientations are correlated with brain structure in young adults. </w:t>
      </w:r>
      <w:r w:rsidRPr="00634286">
        <w:rPr>
          <w:rFonts w:ascii="Times New Roman" w:hAnsi="Times New Roman" w:cs="Times New Roman"/>
          <w:i/>
          <w:iCs/>
        </w:rPr>
        <w:t xml:space="preserve">Current Biology </w:t>
      </w:r>
      <w:r w:rsidRPr="00634286">
        <w:rPr>
          <w:rFonts w:ascii="Times New Roman" w:hAnsi="Times New Roman" w:cs="Times New Roman"/>
        </w:rPr>
        <w:t xml:space="preserve">21(8):677-80. </w:t>
      </w:r>
    </w:p>
    <w:p w14:paraId="0C425B9D" w14:textId="6FEE3212" w:rsidR="006018AD" w:rsidRPr="00634286" w:rsidRDefault="006018AD" w:rsidP="00634286">
      <w:pPr>
        <w:spacing w:line="480" w:lineRule="auto"/>
        <w:ind w:left="720" w:hanging="720"/>
        <w:rPr>
          <w:rFonts w:ascii="Times New Roman" w:hAnsi="Times New Roman" w:cs="Times New Roman"/>
        </w:rPr>
      </w:pPr>
      <w:r w:rsidRPr="00634286">
        <w:rPr>
          <w:rFonts w:ascii="Times New Roman" w:hAnsi="Times New Roman" w:cs="Times New Roman"/>
        </w:rPr>
        <w:t xml:space="preserve">Kang, S. K., Plaks, J. E., &amp; Remedios, J. D. (2015). Folk beliefs about genetic variation predict avoidance of biracial individuals. </w:t>
      </w:r>
      <w:r w:rsidRPr="00634286">
        <w:rPr>
          <w:rFonts w:ascii="Times New Roman" w:hAnsi="Times New Roman" w:cs="Times New Roman"/>
          <w:i/>
        </w:rPr>
        <w:t>Frontiers in Psychology, 6,</w:t>
      </w:r>
      <w:r w:rsidRPr="00634286">
        <w:rPr>
          <w:rFonts w:ascii="Times New Roman" w:hAnsi="Times New Roman" w:cs="Times New Roman"/>
        </w:rPr>
        <w:t xml:space="preserve"> 357.</w:t>
      </w:r>
    </w:p>
    <w:p w14:paraId="2430F629" w14:textId="68C13AF9" w:rsidR="00272135" w:rsidRPr="00634286" w:rsidRDefault="00272135" w:rsidP="00634286">
      <w:pPr>
        <w:spacing w:line="480" w:lineRule="auto"/>
        <w:ind w:left="720" w:hanging="720"/>
        <w:rPr>
          <w:rFonts w:ascii="Times New Roman" w:hAnsi="Times New Roman" w:cs="Times New Roman"/>
        </w:rPr>
      </w:pPr>
      <w:r w:rsidRPr="00634286">
        <w:rPr>
          <w:rFonts w:ascii="Times New Roman" w:hAnsi="Times New Roman" w:cs="Times New Roman"/>
        </w:rPr>
        <w:t xml:space="preserve">Kanovsky, M. (2007). Essentialism and Folksociology: Ethnicity Again. </w:t>
      </w:r>
      <w:r w:rsidRPr="00634286">
        <w:rPr>
          <w:rFonts w:ascii="Times New Roman" w:hAnsi="Times New Roman" w:cs="Times New Roman"/>
          <w:i/>
        </w:rPr>
        <w:t>Journal of Cognition and Culture, 7</w:t>
      </w:r>
      <w:r w:rsidRPr="00634286">
        <w:rPr>
          <w:rFonts w:ascii="Times New Roman" w:hAnsi="Times New Roman" w:cs="Times New Roman"/>
        </w:rPr>
        <w:t>, 241-281.</w:t>
      </w:r>
    </w:p>
    <w:p w14:paraId="7F2014C4" w14:textId="77777777" w:rsidR="00530659" w:rsidRPr="00634286" w:rsidRDefault="00530659" w:rsidP="00634286">
      <w:pPr>
        <w:pStyle w:val="Bibliography"/>
        <w:spacing w:line="480" w:lineRule="auto"/>
        <w:ind w:left="720" w:hanging="720"/>
        <w:rPr>
          <w:rFonts w:cs="Times New Roman"/>
          <w:szCs w:val="24"/>
        </w:rPr>
      </w:pPr>
      <w:r w:rsidRPr="00634286">
        <w:rPr>
          <w:rFonts w:cs="Times New Roman"/>
          <w:szCs w:val="24"/>
        </w:rPr>
        <w:t xml:space="preserve">Kaufman, D. J., Bollinger, J. M., Dvoskin, R. L., &amp; Scott, J. A. (2012). Risky business: Risk perception and the use of medical services among customers of DTC personal genetic testing. </w:t>
      </w:r>
      <w:r w:rsidRPr="00634286">
        <w:rPr>
          <w:rFonts w:cs="Times New Roman"/>
          <w:i/>
          <w:szCs w:val="24"/>
        </w:rPr>
        <w:t>Journal of Genetic Counseling, 21</w:t>
      </w:r>
      <w:r w:rsidRPr="00634286">
        <w:rPr>
          <w:rFonts w:cs="Times New Roman"/>
          <w:szCs w:val="24"/>
        </w:rPr>
        <w:t>, 413-422.</w:t>
      </w:r>
    </w:p>
    <w:p w14:paraId="5D625DC8" w14:textId="77777777" w:rsidR="00496AD5" w:rsidRPr="00634286" w:rsidRDefault="00496AD5" w:rsidP="00634286">
      <w:pPr>
        <w:pStyle w:val="Bibliography"/>
        <w:spacing w:line="480" w:lineRule="auto"/>
        <w:ind w:left="720" w:hanging="720"/>
        <w:rPr>
          <w:rFonts w:cs="Times New Roman"/>
        </w:rPr>
      </w:pPr>
      <w:r w:rsidRPr="00634286">
        <w:rPr>
          <w:rFonts w:cs="Times New Roman"/>
        </w:rPr>
        <w:t xml:space="preserve">Keil, F. C. (1989). </w:t>
      </w:r>
      <w:r w:rsidRPr="00634286">
        <w:rPr>
          <w:rFonts w:cs="Times New Roman"/>
          <w:i/>
        </w:rPr>
        <w:t>Concepts, kinds, and cognitive development</w:t>
      </w:r>
      <w:r w:rsidRPr="00634286">
        <w:rPr>
          <w:rFonts w:cs="Times New Roman"/>
        </w:rPr>
        <w:t>. Cambridge, MA: MIT Press.</w:t>
      </w:r>
    </w:p>
    <w:p w14:paraId="1D0B3F29" w14:textId="77777777" w:rsidR="00496AD5" w:rsidRPr="00634286" w:rsidRDefault="00496AD5" w:rsidP="00634286">
      <w:pPr>
        <w:spacing w:line="480" w:lineRule="auto"/>
        <w:ind w:left="720" w:hanging="720"/>
        <w:rPr>
          <w:rFonts w:ascii="Times New Roman" w:hAnsi="Times New Roman" w:cs="Times New Roman"/>
        </w:rPr>
      </w:pPr>
      <w:r w:rsidRPr="00634286">
        <w:rPr>
          <w:rFonts w:ascii="Times New Roman" w:hAnsi="Times New Roman" w:cs="Times New Roman"/>
        </w:rPr>
        <w:lastRenderedPageBreak/>
        <w:t xml:space="preserve">Keller, J. (2005). In genes we trust: The biological component of psychological essentialism and its relationship to mechanisms of motivated social cognition. </w:t>
      </w:r>
      <w:r w:rsidRPr="00634286">
        <w:rPr>
          <w:rFonts w:ascii="Times New Roman" w:hAnsi="Times New Roman" w:cs="Times New Roman"/>
          <w:i/>
        </w:rPr>
        <w:t>Journal of Personality and Social Psychology, 88</w:t>
      </w:r>
      <w:r w:rsidRPr="00634286">
        <w:rPr>
          <w:rFonts w:ascii="Times New Roman" w:hAnsi="Times New Roman" w:cs="Times New Roman"/>
        </w:rPr>
        <w:t>, 686-702.</w:t>
      </w:r>
    </w:p>
    <w:p w14:paraId="05ED0F09" w14:textId="21B4979A" w:rsidR="00234BC6" w:rsidRPr="00634286" w:rsidRDefault="00234BC6" w:rsidP="00634286">
      <w:pPr>
        <w:pStyle w:val="Bibliography"/>
        <w:spacing w:line="480" w:lineRule="auto"/>
        <w:ind w:left="720" w:hanging="720"/>
        <w:rPr>
          <w:rFonts w:cs="Times New Roman"/>
          <w:szCs w:val="24"/>
          <w:shd w:val="clear" w:color="auto" w:fill="FFFFFF"/>
        </w:rPr>
      </w:pPr>
      <w:r w:rsidRPr="00634286">
        <w:rPr>
          <w:rFonts w:cs="Times New Roman"/>
          <w:szCs w:val="24"/>
          <w:shd w:val="clear" w:color="auto" w:fill="FFFFFF"/>
        </w:rPr>
        <w:t>Kelly, S. E. (2009). Choosing not to choose: reproductive responses of parents of children with genetic conditions or impairments.</w:t>
      </w:r>
      <w:r w:rsidRPr="00634286">
        <w:rPr>
          <w:rStyle w:val="apple-converted-space"/>
          <w:rFonts w:cs="Times New Roman"/>
          <w:szCs w:val="24"/>
          <w:shd w:val="clear" w:color="auto" w:fill="FFFFFF"/>
        </w:rPr>
        <w:t> </w:t>
      </w:r>
      <w:r w:rsidRPr="00634286">
        <w:rPr>
          <w:rFonts w:cs="Times New Roman"/>
          <w:i/>
          <w:iCs/>
          <w:szCs w:val="24"/>
          <w:shd w:val="clear" w:color="auto" w:fill="FFFFFF"/>
        </w:rPr>
        <w:t>Sociology of Health &amp; Illness</w:t>
      </w:r>
      <w:r w:rsidRPr="00634286">
        <w:rPr>
          <w:rFonts w:cs="Times New Roman"/>
          <w:szCs w:val="24"/>
          <w:shd w:val="clear" w:color="auto" w:fill="FFFFFF"/>
        </w:rPr>
        <w:t>,</w:t>
      </w:r>
      <w:r w:rsidRPr="00634286">
        <w:rPr>
          <w:rStyle w:val="apple-converted-space"/>
          <w:rFonts w:cs="Times New Roman"/>
          <w:szCs w:val="24"/>
          <w:shd w:val="clear" w:color="auto" w:fill="FFFFFF"/>
        </w:rPr>
        <w:t> </w:t>
      </w:r>
      <w:r w:rsidRPr="00634286">
        <w:rPr>
          <w:rFonts w:cs="Times New Roman"/>
          <w:i/>
          <w:iCs/>
          <w:szCs w:val="24"/>
          <w:shd w:val="clear" w:color="auto" w:fill="FFFFFF"/>
        </w:rPr>
        <w:t>31</w:t>
      </w:r>
      <w:r w:rsidRPr="00634286">
        <w:rPr>
          <w:rFonts w:cs="Times New Roman"/>
          <w:szCs w:val="24"/>
          <w:shd w:val="clear" w:color="auto" w:fill="FFFFFF"/>
        </w:rPr>
        <w:t>(1), 81-97.</w:t>
      </w:r>
    </w:p>
    <w:p w14:paraId="466F93B7" w14:textId="72667900" w:rsidR="00B57B62" w:rsidRPr="00634286" w:rsidRDefault="00B57B62" w:rsidP="00634286">
      <w:pPr>
        <w:pStyle w:val="Bibliography"/>
        <w:spacing w:line="480" w:lineRule="auto"/>
        <w:ind w:left="720" w:hanging="720"/>
        <w:rPr>
          <w:rFonts w:cs="Times New Roman"/>
          <w:szCs w:val="24"/>
        </w:rPr>
      </w:pPr>
      <w:r w:rsidRPr="00634286">
        <w:rPr>
          <w:rFonts w:cs="Times New Roman"/>
          <w:szCs w:val="24"/>
        </w:rPr>
        <w:t xml:space="preserve">Kendler, K. S., &amp; Karkowski-Shuman, L. (1997). Stressful life events and genetic liability to major depression: Genetic control of exposure to the environment? </w:t>
      </w:r>
      <w:r w:rsidRPr="00634286">
        <w:rPr>
          <w:rFonts w:cs="Times New Roman"/>
          <w:i/>
          <w:szCs w:val="24"/>
        </w:rPr>
        <w:t>Psychological Medicine, 27</w:t>
      </w:r>
      <w:r w:rsidRPr="00634286">
        <w:rPr>
          <w:rFonts w:cs="Times New Roman"/>
          <w:szCs w:val="24"/>
        </w:rPr>
        <w:t>, 539-547.</w:t>
      </w:r>
    </w:p>
    <w:p w14:paraId="3982D3F5" w14:textId="77777777" w:rsidR="003A1DD3" w:rsidRPr="00634286" w:rsidRDefault="003A1DD3" w:rsidP="00634286">
      <w:pPr>
        <w:pStyle w:val="Bibliography"/>
        <w:spacing w:line="480" w:lineRule="auto"/>
        <w:ind w:left="720" w:hanging="720"/>
        <w:rPr>
          <w:rFonts w:cs="Times New Roman"/>
          <w:szCs w:val="24"/>
        </w:rPr>
      </w:pPr>
      <w:r w:rsidRPr="00634286">
        <w:rPr>
          <w:rFonts w:cs="Times New Roman"/>
          <w:szCs w:val="24"/>
        </w:rPr>
        <w:t xml:space="preserve">Kevles, D. J. (1992). Out of eugenics: The historical politics of the human genome. In D. J. Kevles &amp; L. Hood (Eds.) </w:t>
      </w:r>
      <w:r w:rsidRPr="00634286">
        <w:rPr>
          <w:rFonts w:cs="Times New Roman"/>
          <w:i/>
          <w:szCs w:val="24"/>
        </w:rPr>
        <w:t>The code of codes</w:t>
      </w:r>
      <w:r w:rsidRPr="00634286">
        <w:rPr>
          <w:rFonts w:cs="Times New Roman"/>
          <w:szCs w:val="24"/>
        </w:rPr>
        <w:t xml:space="preserve"> (pp. 3-36).  Cambridge, MA: Harvard University Press.</w:t>
      </w:r>
    </w:p>
    <w:p w14:paraId="1E454884" w14:textId="6B0A367E" w:rsidR="003A1DD3" w:rsidRPr="00634286" w:rsidRDefault="003A1DD3" w:rsidP="00634286">
      <w:pPr>
        <w:pStyle w:val="Bibliography"/>
        <w:spacing w:line="480" w:lineRule="auto"/>
        <w:ind w:left="720" w:hanging="720"/>
        <w:rPr>
          <w:rFonts w:cs="Times New Roman"/>
          <w:szCs w:val="24"/>
        </w:rPr>
      </w:pPr>
      <w:r w:rsidRPr="00634286">
        <w:rPr>
          <w:rFonts w:cs="Times New Roman"/>
          <w:szCs w:val="24"/>
        </w:rPr>
        <w:t xml:space="preserve">Kevles, D. J. (1995). </w:t>
      </w:r>
      <w:r w:rsidRPr="00634286">
        <w:rPr>
          <w:rFonts w:cs="Times New Roman"/>
          <w:i/>
          <w:szCs w:val="24"/>
        </w:rPr>
        <w:t>In the name of eugenics</w:t>
      </w:r>
      <w:r w:rsidRPr="00634286">
        <w:rPr>
          <w:rFonts w:cs="Times New Roman"/>
          <w:szCs w:val="24"/>
        </w:rPr>
        <w:t>. Cambridge, MA: Harvard University Press.</w:t>
      </w:r>
    </w:p>
    <w:p w14:paraId="54C6C116" w14:textId="62FBBFC0" w:rsidR="00CF260C" w:rsidRPr="00634286" w:rsidRDefault="00CF260C" w:rsidP="00634286">
      <w:pPr>
        <w:pStyle w:val="Bibliography"/>
        <w:spacing w:line="480" w:lineRule="auto"/>
        <w:ind w:left="720" w:hanging="720"/>
        <w:rPr>
          <w:rFonts w:cs="Times New Roman"/>
          <w:szCs w:val="24"/>
          <w:shd w:val="clear" w:color="auto" w:fill="FFFFFF"/>
        </w:rPr>
      </w:pPr>
      <w:r w:rsidRPr="00634286">
        <w:rPr>
          <w:rFonts w:cs="Times New Roman"/>
          <w:szCs w:val="24"/>
          <w:shd w:val="clear" w:color="auto" w:fill="FFFFFF"/>
        </w:rPr>
        <w:t>Kimel, S. Y., Huesmann, R., Kunst, J. R., &amp; Halperin, E. (2016). Living in a Genetic World How Learning About Interethnic Genetic Similarities and Differences Affects Peace and Conflict.</w:t>
      </w:r>
      <w:r w:rsidRPr="00634286">
        <w:rPr>
          <w:rStyle w:val="apple-converted-space"/>
          <w:rFonts w:cs="Times New Roman"/>
          <w:szCs w:val="24"/>
          <w:shd w:val="clear" w:color="auto" w:fill="FFFFFF"/>
        </w:rPr>
        <w:t> </w:t>
      </w:r>
      <w:r w:rsidRPr="00634286">
        <w:rPr>
          <w:rFonts w:cs="Times New Roman"/>
          <w:i/>
          <w:iCs/>
          <w:szCs w:val="24"/>
          <w:shd w:val="clear" w:color="auto" w:fill="FFFFFF"/>
        </w:rPr>
        <w:t>Personality and Social Psychology Bulletin</w:t>
      </w:r>
      <w:r w:rsidRPr="00634286">
        <w:rPr>
          <w:rFonts w:cs="Times New Roman"/>
          <w:szCs w:val="24"/>
          <w:shd w:val="clear" w:color="auto" w:fill="FFFFFF"/>
        </w:rPr>
        <w:t>,</w:t>
      </w:r>
      <w:r w:rsidRPr="00634286">
        <w:rPr>
          <w:rStyle w:val="apple-converted-space"/>
          <w:rFonts w:cs="Times New Roman"/>
          <w:szCs w:val="24"/>
          <w:shd w:val="clear" w:color="auto" w:fill="FFFFFF"/>
        </w:rPr>
        <w:t> </w:t>
      </w:r>
      <w:r w:rsidRPr="00634286">
        <w:rPr>
          <w:rFonts w:cs="Times New Roman"/>
          <w:i/>
          <w:iCs/>
          <w:szCs w:val="24"/>
          <w:shd w:val="clear" w:color="auto" w:fill="FFFFFF"/>
        </w:rPr>
        <w:t>42</w:t>
      </w:r>
      <w:r w:rsidRPr="00634286">
        <w:rPr>
          <w:rFonts w:cs="Times New Roman"/>
          <w:szCs w:val="24"/>
          <w:shd w:val="clear" w:color="auto" w:fill="FFFFFF"/>
        </w:rPr>
        <w:t>(5), 688-700.</w:t>
      </w:r>
    </w:p>
    <w:p w14:paraId="4DA1CD97" w14:textId="67EA5171" w:rsidR="00BE07DA" w:rsidRPr="00634286" w:rsidRDefault="00BE07DA" w:rsidP="00634286">
      <w:pPr>
        <w:pStyle w:val="Bibliography"/>
        <w:spacing w:line="480" w:lineRule="auto"/>
        <w:ind w:left="720" w:hanging="720"/>
        <w:rPr>
          <w:rFonts w:cs="Times New Roman"/>
          <w:szCs w:val="24"/>
        </w:rPr>
      </w:pPr>
      <w:r w:rsidRPr="00634286">
        <w:rPr>
          <w:rFonts w:cs="Times New Roman"/>
          <w:szCs w:val="24"/>
        </w:rPr>
        <w:t xml:space="preserve">Kraus, M. W., Piff, P. K., Mendoza-Denton, R., Rheinschmidt, M. L., &amp; Kelter, D. (2012). Social class, solipsism, and contextualism: How the rich are different from the poor. </w:t>
      </w:r>
      <w:r w:rsidRPr="00634286">
        <w:rPr>
          <w:rFonts w:cs="Times New Roman"/>
          <w:i/>
          <w:szCs w:val="24"/>
        </w:rPr>
        <w:t>Psychological Review, 119</w:t>
      </w:r>
      <w:r w:rsidRPr="00634286">
        <w:rPr>
          <w:rFonts w:cs="Times New Roman"/>
          <w:szCs w:val="24"/>
        </w:rPr>
        <w:t>, 546-572.</w:t>
      </w:r>
    </w:p>
    <w:p w14:paraId="2A637247" w14:textId="55045C11" w:rsidR="001C3D0F" w:rsidRPr="00634286" w:rsidRDefault="001C3D0F" w:rsidP="00634286">
      <w:pPr>
        <w:widowControl w:val="0"/>
        <w:autoSpaceDE w:val="0"/>
        <w:autoSpaceDN w:val="0"/>
        <w:adjustRightInd w:val="0"/>
        <w:spacing w:line="480" w:lineRule="auto"/>
        <w:ind w:left="720" w:hanging="720"/>
        <w:rPr>
          <w:rFonts w:ascii="Times New Roman" w:hAnsi="Times New Roman" w:cs="Times New Roman"/>
          <w:shd w:val="clear" w:color="auto" w:fill="FFFFFF"/>
        </w:rPr>
      </w:pPr>
      <w:r w:rsidRPr="00634286">
        <w:rPr>
          <w:rFonts w:ascii="Times New Roman" w:hAnsi="Times New Roman" w:cs="Times New Roman"/>
        </w:rPr>
        <w:t xml:space="preserve">Kuhn, T.(1962/1996). </w:t>
      </w:r>
      <w:r w:rsidRPr="00634286">
        <w:rPr>
          <w:rFonts w:ascii="Times New Roman" w:hAnsi="Times New Roman" w:cs="Times New Roman"/>
          <w:i/>
        </w:rPr>
        <w:t>The structure of scientific revolutions</w:t>
      </w:r>
      <w:r w:rsidRPr="00634286">
        <w:rPr>
          <w:rFonts w:ascii="Times New Roman" w:hAnsi="Times New Roman" w:cs="Times New Roman"/>
        </w:rPr>
        <w:t xml:space="preserve">.  Chicago, IL: The </w:t>
      </w:r>
      <w:r w:rsidRPr="00634286">
        <w:rPr>
          <w:rFonts w:ascii="Times New Roman" w:hAnsi="Times New Roman" w:cs="Times New Roman"/>
        </w:rPr>
        <w:lastRenderedPageBreak/>
        <w:t>University of Chicago Press.</w:t>
      </w:r>
    </w:p>
    <w:p w14:paraId="265CC11A" w14:textId="77777777" w:rsidR="00234BC6" w:rsidRPr="00634286" w:rsidRDefault="00234BC6" w:rsidP="00634286">
      <w:pPr>
        <w:pStyle w:val="Bibliography"/>
        <w:spacing w:line="480" w:lineRule="auto"/>
        <w:ind w:left="720" w:hanging="720"/>
        <w:rPr>
          <w:rFonts w:cs="Times New Roman"/>
          <w:szCs w:val="24"/>
          <w:shd w:val="clear" w:color="auto" w:fill="FFFFFF"/>
        </w:rPr>
      </w:pPr>
      <w:r w:rsidRPr="00634286">
        <w:rPr>
          <w:rFonts w:cs="Times New Roman"/>
          <w:szCs w:val="24"/>
          <w:shd w:val="clear" w:color="auto" w:fill="FFFFFF"/>
        </w:rPr>
        <w:t>Kvaale, E. P., Gottdiener, W. H., &amp; Haslam, N. (2013). Biogenetic explanations and stigma: A meta-analytic review of associations among laypeople.</w:t>
      </w:r>
      <w:r w:rsidRPr="00634286">
        <w:rPr>
          <w:rStyle w:val="apple-converted-space"/>
          <w:rFonts w:cs="Times New Roman"/>
          <w:szCs w:val="24"/>
          <w:shd w:val="clear" w:color="auto" w:fill="FFFFFF"/>
        </w:rPr>
        <w:t> </w:t>
      </w:r>
      <w:r w:rsidRPr="00634286">
        <w:rPr>
          <w:rFonts w:cs="Times New Roman"/>
          <w:i/>
          <w:iCs/>
          <w:szCs w:val="24"/>
          <w:shd w:val="clear" w:color="auto" w:fill="FFFFFF"/>
        </w:rPr>
        <w:t>Social science &amp; medicine</w:t>
      </w:r>
      <w:r w:rsidRPr="00634286">
        <w:rPr>
          <w:rFonts w:cs="Times New Roman"/>
          <w:szCs w:val="24"/>
          <w:shd w:val="clear" w:color="auto" w:fill="FFFFFF"/>
        </w:rPr>
        <w:t>,</w:t>
      </w:r>
      <w:r w:rsidRPr="00634286">
        <w:rPr>
          <w:rStyle w:val="apple-converted-space"/>
          <w:rFonts w:cs="Times New Roman"/>
          <w:szCs w:val="24"/>
          <w:shd w:val="clear" w:color="auto" w:fill="FFFFFF"/>
        </w:rPr>
        <w:t> </w:t>
      </w:r>
      <w:r w:rsidRPr="00634286">
        <w:rPr>
          <w:rFonts w:cs="Times New Roman"/>
          <w:i/>
          <w:iCs/>
          <w:szCs w:val="24"/>
          <w:shd w:val="clear" w:color="auto" w:fill="FFFFFF"/>
        </w:rPr>
        <w:t>96</w:t>
      </w:r>
      <w:r w:rsidRPr="00634286">
        <w:rPr>
          <w:rFonts w:cs="Times New Roman"/>
          <w:szCs w:val="24"/>
          <w:shd w:val="clear" w:color="auto" w:fill="FFFFFF"/>
        </w:rPr>
        <w:t>, 95-103.</w:t>
      </w:r>
    </w:p>
    <w:p w14:paraId="464E48D3" w14:textId="4F68D038" w:rsidR="00F87A54" w:rsidRPr="00634286" w:rsidRDefault="00F87A54" w:rsidP="00634286">
      <w:pPr>
        <w:pStyle w:val="Bibliography"/>
        <w:spacing w:line="480" w:lineRule="auto"/>
        <w:ind w:left="720" w:hanging="720"/>
        <w:rPr>
          <w:rFonts w:cs="Times New Roman"/>
          <w:szCs w:val="24"/>
        </w:rPr>
      </w:pPr>
      <w:r w:rsidRPr="00634286">
        <w:rPr>
          <w:rFonts w:cs="Times New Roman"/>
          <w:szCs w:val="24"/>
        </w:rPr>
        <w:t xml:space="preserve">Lamason, R. L. et al. (2005). SLC24A5, a putative cation exchanger, affects pigmentation in zebrafish and humans. </w:t>
      </w:r>
      <w:r w:rsidRPr="00634286">
        <w:rPr>
          <w:rFonts w:cs="Times New Roman"/>
          <w:i/>
          <w:szCs w:val="24"/>
        </w:rPr>
        <w:t>Science, 310,</w:t>
      </w:r>
      <w:r w:rsidRPr="00634286">
        <w:rPr>
          <w:rFonts w:cs="Times New Roman"/>
          <w:szCs w:val="24"/>
        </w:rPr>
        <w:t xml:space="preserve"> 1782-1786.</w:t>
      </w:r>
    </w:p>
    <w:p w14:paraId="6A7C6AED" w14:textId="539DCCFF" w:rsidR="00263B61" w:rsidRPr="00634286" w:rsidRDefault="00263B61" w:rsidP="00634286">
      <w:pPr>
        <w:autoSpaceDE w:val="0"/>
        <w:spacing w:line="480" w:lineRule="auto"/>
        <w:ind w:left="720" w:hanging="720"/>
        <w:rPr>
          <w:rFonts w:ascii="Times New Roman" w:hAnsi="Times New Roman" w:cs="Times New Roman"/>
        </w:rPr>
      </w:pPr>
      <w:r w:rsidRPr="00634286">
        <w:rPr>
          <w:rFonts w:ascii="Times New Roman" w:hAnsi="Times New Roman" w:cs="Times New Roman"/>
        </w:rPr>
        <w:t xml:space="preserve">Lanie, A. D., Jayaratne, T. E., Sheldon, J. P., Kardia, S. L. R., Anderson, E. S., Feldbaum, M., &amp; Petty, E. M. (2004). Exploring the public understanding of basic genetic concepts. </w:t>
      </w:r>
      <w:r w:rsidRPr="00634286">
        <w:rPr>
          <w:rFonts w:ascii="Times New Roman" w:hAnsi="Times New Roman" w:cs="Times New Roman"/>
          <w:i/>
        </w:rPr>
        <w:t>Journal of Genetic Counseling, 13</w:t>
      </w:r>
      <w:r w:rsidRPr="00634286">
        <w:rPr>
          <w:rFonts w:ascii="Times New Roman" w:hAnsi="Times New Roman" w:cs="Times New Roman"/>
        </w:rPr>
        <w:t>, 305-320.</w:t>
      </w:r>
    </w:p>
    <w:p w14:paraId="7B1B5E3A" w14:textId="77777777" w:rsidR="008E4469" w:rsidRPr="00634286" w:rsidRDefault="008E4469" w:rsidP="00634286">
      <w:pPr>
        <w:autoSpaceDE w:val="0"/>
        <w:spacing w:line="480" w:lineRule="auto"/>
        <w:ind w:left="720" w:hanging="720"/>
        <w:rPr>
          <w:rFonts w:ascii="Times New Roman" w:hAnsi="Times New Roman" w:cs="Times New Roman"/>
          <w:noProof/>
        </w:rPr>
      </w:pPr>
      <w:r w:rsidRPr="00634286">
        <w:rPr>
          <w:rFonts w:ascii="Times New Roman" w:hAnsi="Times New Roman" w:cs="Times New Roman"/>
          <w:noProof/>
        </w:rPr>
        <w:t xml:space="preserve">Lebowitz, M. S., &amp; Ahn, W. –K. (2014). Effects of biological explanations for mental disorders on clinicians’ empathy. </w:t>
      </w:r>
      <w:r w:rsidRPr="00634286">
        <w:rPr>
          <w:rFonts w:ascii="Times New Roman" w:hAnsi="Times New Roman" w:cs="Times New Roman"/>
          <w:i/>
          <w:noProof/>
        </w:rPr>
        <w:t xml:space="preserve">Proceedings of the National Academy of Sciences, 111, </w:t>
      </w:r>
      <w:r w:rsidRPr="00634286">
        <w:rPr>
          <w:rFonts w:ascii="Times New Roman" w:hAnsi="Times New Roman" w:cs="Times New Roman"/>
          <w:noProof/>
        </w:rPr>
        <w:t>17786-17790.</w:t>
      </w:r>
    </w:p>
    <w:p w14:paraId="1B263FB5" w14:textId="77777777" w:rsidR="006F208F" w:rsidRPr="00634286" w:rsidRDefault="006F208F" w:rsidP="00634286">
      <w:pPr>
        <w:autoSpaceDE w:val="0"/>
        <w:spacing w:line="480" w:lineRule="auto"/>
        <w:ind w:left="720" w:hanging="720"/>
        <w:rPr>
          <w:rFonts w:ascii="Times New Roman" w:hAnsi="Times New Roman" w:cs="Times New Roman"/>
        </w:rPr>
      </w:pPr>
      <w:r w:rsidRPr="00634286">
        <w:rPr>
          <w:rFonts w:ascii="Times New Roman" w:hAnsi="Times New Roman" w:cs="Times New Roman"/>
        </w:rPr>
        <w:t xml:space="preserve">Lebowitz, M. S., Ahn, W. K., &amp; Nolen-Hoeksema, S. (2013). Fixable or fate? Perceptions of the biology of depression. </w:t>
      </w:r>
      <w:r w:rsidRPr="00634286">
        <w:rPr>
          <w:rFonts w:ascii="Times New Roman" w:hAnsi="Times New Roman" w:cs="Times New Roman"/>
          <w:i/>
        </w:rPr>
        <w:t>Journal of Consulting and Clinical Psychology, 81</w:t>
      </w:r>
      <w:r w:rsidRPr="00634286">
        <w:rPr>
          <w:rFonts w:ascii="Times New Roman" w:hAnsi="Times New Roman" w:cs="Times New Roman"/>
        </w:rPr>
        <w:t>, 518-527.</w:t>
      </w:r>
    </w:p>
    <w:p w14:paraId="552D4AF6" w14:textId="2566B21C" w:rsidR="00291FF3" w:rsidRPr="00634286" w:rsidRDefault="00291FF3" w:rsidP="00634286">
      <w:pPr>
        <w:autoSpaceDE w:val="0"/>
        <w:spacing w:line="480" w:lineRule="auto"/>
        <w:ind w:left="720" w:hanging="720"/>
        <w:rPr>
          <w:rFonts w:ascii="Times New Roman" w:hAnsi="Times New Roman" w:cs="Times New Roman"/>
        </w:rPr>
      </w:pPr>
      <w:r w:rsidRPr="00634286">
        <w:rPr>
          <w:rFonts w:ascii="Times New Roman" w:hAnsi="Times New Roman" w:cs="Times New Roman"/>
        </w:rPr>
        <w:t xml:space="preserve">Lee, A. (2009). </w:t>
      </w:r>
      <w:r w:rsidRPr="00634286">
        <w:rPr>
          <w:rFonts w:ascii="Times New Roman" w:hAnsi="Times New Roman" w:cs="Times New Roman"/>
          <w:i/>
        </w:rPr>
        <w:t>The book of life in the double helix: Cultural differences in biological beliefs</w:t>
      </w:r>
      <w:r w:rsidRPr="00634286">
        <w:rPr>
          <w:rFonts w:ascii="Times New Roman" w:hAnsi="Times New Roman" w:cs="Times New Roman"/>
        </w:rPr>
        <w:t>. Master’s thesis. Queens University.</w:t>
      </w:r>
    </w:p>
    <w:p w14:paraId="72E9F5C7" w14:textId="77777777" w:rsidR="00A07166" w:rsidRPr="00634286" w:rsidRDefault="00A07166" w:rsidP="00634286">
      <w:pPr>
        <w:pStyle w:val="Bibliography"/>
        <w:spacing w:line="480" w:lineRule="auto"/>
        <w:ind w:left="720" w:hanging="720"/>
        <w:rPr>
          <w:rFonts w:cs="Times New Roman"/>
          <w:szCs w:val="24"/>
        </w:rPr>
      </w:pPr>
      <w:r w:rsidRPr="00634286">
        <w:rPr>
          <w:rFonts w:cs="Times New Roman"/>
          <w:szCs w:val="24"/>
        </w:rPr>
        <w:t xml:space="preserve">Lemaux, P. G. (2008). Genetically engineered plants and foods: A scientist’s analysis of the issues (Part I). </w:t>
      </w:r>
      <w:r w:rsidRPr="00634286">
        <w:rPr>
          <w:rFonts w:cs="Times New Roman"/>
          <w:i/>
          <w:szCs w:val="24"/>
        </w:rPr>
        <w:t>Annual Review of Plant Biology, 59</w:t>
      </w:r>
      <w:r w:rsidRPr="00634286">
        <w:rPr>
          <w:rFonts w:cs="Times New Roman"/>
          <w:szCs w:val="24"/>
        </w:rPr>
        <w:t>, 771-812.</w:t>
      </w:r>
    </w:p>
    <w:p w14:paraId="100FF6EF" w14:textId="1486DA18" w:rsidR="00A575CA" w:rsidRPr="00634286" w:rsidRDefault="00A575CA" w:rsidP="00634286">
      <w:pPr>
        <w:pStyle w:val="Bibliography"/>
        <w:spacing w:line="480" w:lineRule="auto"/>
        <w:ind w:left="720" w:hanging="720"/>
        <w:rPr>
          <w:rFonts w:cs="Times New Roman"/>
          <w:szCs w:val="24"/>
        </w:rPr>
      </w:pPr>
      <w:r w:rsidRPr="00634286">
        <w:rPr>
          <w:rFonts w:cs="Times New Roman"/>
          <w:szCs w:val="24"/>
        </w:rPr>
        <w:t xml:space="preserve">LeVay, S. (1996).Queer science: </w:t>
      </w:r>
      <w:r w:rsidRPr="00634286">
        <w:rPr>
          <w:rFonts w:cs="Times New Roman"/>
          <w:i/>
          <w:iCs/>
          <w:szCs w:val="24"/>
        </w:rPr>
        <w:t>The use and abuse of research into homosexuality</w:t>
      </w:r>
      <w:r w:rsidRPr="00634286">
        <w:rPr>
          <w:rFonts w:cs="Times New Roman"/>
          <w:szCs w:val="24"/>
        </w:rPr>
        <w:t>. Cambridge, MA: MIT Press.</w:t>
      </w:r>
    </w:p>
    <w:p w14:paraId="4E30DA2B" w14:textId="4F80ECA4" w:rsidR="00E82026" w:rsidRPr="00634286" w:rsidRDefault="00E82026" w:rsidP="00634286">
      <w:pPr>
        <w:pStyle w:val="Bibliography"/>
        <w:spacing w:line="480" w:lineRule="auto"/>
        <w:ind w:left="720" w:hanging="720"/>
        <w:rPr>
          <w:rFonts w:cs="Times New Roman"/>
          <w:szCs w:val="24"/>
        </w:rPr>
      </w:pPr>
      <w:r w:rsidRPr="00634286">
        <w:rPr>
          <w:rFonts w:cs="Times New Roman"/>
          <w:szCs w:val="24"/>
        </w:rPr>
        <w:lastRenderedPageBreak/>
        <w:t xml:space="preserve">Lewontin, R. (1972). The apportionment of human diversity. </w:t>
      </w:r>
      <w:r w:rsidRPr="00634286">
        <w:rPr>
          <w:rFonts w:cs="Times New Roman"/>
          <w:i/>
          <w:szCs w:val="24"/>
        </w:rPr>
        <w:t>Evolutionary Biology, 6</w:t>
      </w:r>
      <w:r w:rsidRPr="00634286">
        <w:rPr>
          <w:rFonts w:cs="Times New Roman"/>
          <w:szCs w:val="24"/>
        </w:rPr>
        <w:t>, 396-397.</w:t>
      </w:r>
    </w:p>
    <w:p w14:paraId="6F145327" w14:textId="77777777" w:rsidR="00234BC6" w:rsidRPr="00634286" w:rsidRDefault="00234BC6" w:rsidP="00634286">
      <w:pPr>
        <w:pStyle w:val="Bibliography"/>
        <w:spacing w:line="480" w:lineRule="auto"/>
        <w:ind w:left="720" w:hanging="720"/>
        <w:rPr>
          <w:rFonts w:cs="Times New Roman"/>
          <w:szCs w:val="24"/>
          <w:shd w:val="clear" w:color="auto" w:fill="FFFFFF"/>
        </w:rPr>
      </w:pPr>
      <w:r w:rsidRPr="00634286">
        <w:rPr>
          <w:rFonts w:cs="Times New Roman"/>
          <w:szCs w:val="24"/>
          <w:shd w:val="clear" w:color="auto" w:fill="FFFFFF"/>
        </w:rPr>
        <w:t>Lineweaver, T. T., Bondi, M. W., Galasko, D., &amp; Salmon, D. P. (2014). Effect of knowledge of APOE genotype on subjective and objective memory performance in healthy older adults.</w:t>
      </w:r>
      <w:r w:rsidRPr="00634286">
        <w:rPr>
          <w:rStyle w:val="apple-converted-space"/>
          <w:rFonts w:cs="Times New Roman"/>
          <w:szCs w:val="24"/>
          <w:shd w:val="clear" w:color="auto" w:fill="FFFFFF"/>
        </w:rPr>
        <w:t> </w:t>
      </w:r>
      <w:r w:rsidRPr="00634286">
        <w:rPr>
          <w:rFonts w:cs="Times New Roman"/>
          <w:i/>
          <w:iCs/>
          <w:szCs w:val="24"/>
          <w:shd w:val="clear" w:color="auto" w:fill="FFFFFF"/>
        </w:rPr>
        <w:t>The American journal of psychiatry</w:t>
      </w:r>
      <w:r w:rsidRPr="00634286">
        <w:rPr>
          <w:rFonts w:cs="Times New Roman"/>
          <w:szCs w:val="24"/>
          <w:shd w:val="clear" w:color="auto" w:fill="FFFFFF"/>
        </w:rPr>
        <w:t>,</w:t>
      </w:r>
      <w:r w:rsidRPr="00634286">
        <w:rPr>
          <w:rFonts w:cs="Times New Roman"/>
          <w:i/>
          <w:iCs/>
          <w:szCs w:val="24"/>
          <w:shd w:val="clear" w:color="auto" w:fill="FFFFFF"/>
        </w:rPr>
        <w:t>171</w:t>
      </w:r>
      <w:r w:rsidRPr="00634286">
        <w:rPr>
          <w:rFonts w:cs="Times New Roman"/>
          <w:szCs w:val="24"/>
          <w:shd w:val="clear" w:color="auto" w:fill="FFFFFF"/>
        </w:rPr>
        <w:t>(2), 201-208.</w:t>
      </w:r>
    </w:p>
    <w:p w14:paraId="60CC06E0" w14:textId="79C6F733" w:rsidR="007B1D67" w:rsidRPr="00634286" w:rsidRDefault="007B1D67" w:rsidP="00634286">
      <w:pPr>
        <w:pStyle w:val="Bibliography"/>
        <w:spacing w:line="480" w:lineRule="auto"/>
        <w:ind w:left="720" w:hanging="720"/>
        <w:rPr>
          <w:rFonts w:cs="Times New Roman"/>
          <w:noProof/>
          <w:szCs w:val="24"/>
          <w:lang w:val="en-US"/>
        </w:rPr>
      </w:pPr>
      <w:r w:rsidRPr="00634286">
        <w:rPr>
          <w:rFonts w:cs="Times New Roman"/>
          <w:noProof/>
          <w:szCs w:val="24"/>
          <w:lang w:val="en-US"/>
        </w:rPr>
        <w:t xml:space="preserve">Lippa, N. C., &amp; Sanderson, S. C. (2012). Impact of information about obesity genomics on the stigmatization of overweight individuals: An experimental study. </w:t>
      </w:r>
      <w:r w:rsidRPr="00634286">
        <w:rPr>
          <w:rFonts w:cs="Times New Roman"/>
          <w:i/>
          <w:iCs/>
          <w:noProof/>
          <w:szCs w:val="24"/>
          <w:lang w:val="en-US"/>
        </w:rPr>
        <w:t>Obesity, 20</w:t>
      </w:r>
      <w:r w:rsidRPr="00634286">
        <w:rPr>
          <w:rFonts w:cs="Times New Roman"/>
          <w:noProof/>
          <w:szCs w:val="24"/>
          <w:lang w:val="en-US"/>
        </w:rPr>
        <w:t>(12), 2367-2376. doi:10.1038/oby.2012.144</w:t>
      </w:r>
    </w:p>
    <w:p w14:paraId="34E2E4EA" w14:textId="77777777" w:rsidR="009A1912" w:rsidRPr="00634286" w:rsidRDefault="009A1912" w:rsidP="00634286">
      <w:pPr>
        <w:pStyle w:val="Bibliography"/>
        <w:spacing w:line="480" w:lineRule="auto"/>
        <w:ind w:left="720" w:hanging="720"/>
        <w:rPr>
          <w:rFonts w:cs="Times New Roman"/>
          <w:szCs w:val="24"/>
        </w:rPr>
      </w:pPr>
      <w:r w:rsidRPr="00634286">
        <w:rPr>
          <w:rFonts w:cs="Times New Roman"/>
          <w:szCs w:val="24"/>
        </w:rPr>
        <w:t xml:space="preserve">Locke, J. (1671/1959). </w:t>
      </w:r>
      <w:r w:rsidRPr="00634286">
        <w:rPr>
          <w:rFonts w:cs="Times New Roman"/>
          <w:i/>
          <w:szCs w:val="24"/>
        </w:rPr>
        <w:t>An essay concerning human understanding, Vol. 2</w:t>
      </w:r>
      <w:r w:rsidRPr="00634286">
        <w:rPr>
          <w:rFonts w:cs="Times New Roman"/>
          <w:szCs w:val="24"/>
        </w:rPr>
        <w:t>. New York, NY: Dover.</w:t>
      </w:r>
    </w:p>
    <w:p w14:paraId="0E309E63" w14:textId="7F74B7E0" w:rsidR="007B1D67" w:rsidRPr="00634286" w:rsidRDefault="007B1D67" w:rsidP="00634286">
      <w:pPr>
        <w:pStyle w:val="Bibliography"/>
        <w:spacing w:line="480" w:lineRule="auto"/>
        <w:ind w:left="720" w:hanging="720"/>
        <w:rPr>
          <w:rFonts w:cs="Times New Roman"/>
          <w:noProof/>
          <w:szCs w:val="24"/>
          <w:lang w:val="en-US"/>
        </w:rPr>
      </w:pPr>
      <w:r w:rsidRPr="00634286">
        <w:rPr>
          <w:rFonts w:cs="Times New Roman"/>
          <w:noProof/>
          <w:szCs w:val="24"/>
          <w:lang w:val="en-US"/>
        </w:rPr>
        <w:t xml:space="preserve">Lombroso, C. (1876/2007). </w:t>
      </w:r>
      <w:r w:rsidRPr="00634286">
        <w:rPr>
          <w:rFonts w:cs="Times New Roman"/>
          <w:i/>
          <w:iCs/>
          <w:noProof/>
          <w:szCs w:val="24"/>
          <w:lang w:val="en-US"/>
        </w:rPr>
        <w:t>Criminal man.</w:t>
      </w:r>
      <w:r w:rsidRPr="00634286">
        <w:rPr>
          <w:rFonts w:cs="Times New Roman"/>
          <w:noProof/>
          <w:szCs w:val="24"/>
          <w:lang w:val="en-US"/>
        </w:rPr>
        <w:t xml:space="preserve"> (M. Gibson, &amp; N. H. Rafter, Trans.) Durham: Duke University Press.</w:t>
      </w:r>
    </w:p>
    <w:p w14:paraId="3ACE3180" w14:textId="77777777" w:rsidR="00CD2EE6" w:rsidRPr="00634286" w:rsidRDefault="00CD2EE6" w:rsidP="00634286">
      <w:pPr>
        <w:pStyle w:val="Bibliography"/>
        <w:spacing w:line="480" w:lineRule="auto"/>
        <w:ind w:left="720" w:hanging="720"/>
        <w:rPr>
          <w:rFonts w:cs="Times New Roman"/>
          <w:szCs w:val="24"/>
        </w:rPr>
      </w:pPr>
      <w:r w:rsidRPr="00634286">
        <w:rPr>
          <w:rFonts w:cs="Times New Roman"/>
          <w:szCs w:val="24"/>
        </w:rPr>
        <w:t xml:space="preserve">Ludmerer, K. M. (1972). </w:t>
      </w:r>
      <w:r w:rsidRPr="00634286">
        <w:rPr>
          <w:rFonts w:cs="Times New Roman"/>
          <w:i/>
          <w:szCs w:val="24"/>
        </w:rPr>
        <w:t xml:space="preserve">Genetics and American society: A historical appraisal </w:t>
      </w:r>
      <w:r w:rsidRPr="00634286">
        <w:rPr>
          <w:rFonts w:cs="Times New Roman"/>
          <w:szCs w:val="24"/>
        </w:rPr>
        <w:t xml:space="preserve">(p. 34). Baltimore, MD: Johns Hopkins University Press. </w:t>
      </w:r>
    </w:p>
    <w:p w14:paraId="616EA9C5" w14:textId="76502B2B" w:rsidR="00642CB2" w:rsidRPr="00634286" w:rsidRDefault="00642CB2" w:rsidP="00634286">
      <w:pPr>
        <w:pStyle w:val="Bibliography"/>
        <w:spacing w:line="480" w:lineRule="auto"/>
        <w:ind w:left="720" w:hanging="720"/>
        <w:rPr>
          <w:rFonts w:cs="Times New Roman"/>
          <w:szCs w:val="24"/>
        </w:rPr>
      </w:pPr>
      <w:r w:rsidRPr="00634286">
        <w:rPr>
          <w:rFonts w:cs="Times New Roman"/>
          <w:szCs w:val="24"/>
        </w:rPr>
        <w:t xml:space="preserve">Malt, B. C. (1989). An online investigation of prototype and exemplar strategies in classification. </w:t>
      </w:r>
      <w:r w:rsidRPr="00634286">
        <w:rPr>
          <w:rFonts w:cs="Times New Roman"/>
          <w:i/>
          <w:iCs/>
          <w:szCs w:val="24"/>
        </w:rPr>
        <w:t>Journal of Experimental Psychology: Learning, Memory, and Cognition,</w:t>
      </w:r>
      <w:r w:rsidRPr="00634286">
        <w:rPr>
          <w:rFonts w:cs="Times New Roman"/>
          <w:szCs w:val="24"/>
        </w:rPr>
        <w:t xml:space="preserve"> 15, 539-555.</w:t>
      </w:r>
    </w:p>
    <w:p w14:paraId="7A38FBBA" w14:textId="6D73C4DB" w:rsidR="007B1D67" w:rsidRPr="00634286" w:rsidRDefault="007B1D67" w:rsidP="00634286">
      <w:pPr>
        <w:pStyle w:val="Bibliography"/>
        <w:spacing w:line="480" w:lineRule="auto"/>
        <w:ind w:left="720" w:hanging="720"/>
        <w:rPr>
          <w:rFonts w:cs="Times New Roman"/>
          <w:noProof/>
          <w:szCs w:val="24"/>
          <w:lang w:val="en-US"/>
        </w:rPr>
      </w:pPr>
      <w:r w:rsidRPr="00634286">
        <w:rPr>
          <w:rFonts w:cs="Times New Roman"/>
          <w:noProof/>
          <w:szCs w:val="24"/>
          <w:lang w:val="en-US"/>
        </w:rPr>
        <w:t xml:space="preserve">Marks, N. J. (2009). Public understanding of genetics: The deficit model. </w:t>
      </w:r>
      <w:r w:rsidRPr="00634286">
        <w:rPr>
          <w:rFonts w:cs="Times New Roman"/>
          <w:i/>
          <w:iCs/>
          <w:noProof/>
          <w:szCs w:val="24"/>
          <w:lang w:val="en-US"/>
        </w:rPr>
        <w:t>eLS</w:t>
      </w:r>
      <w:r w:rsidRPr="00634286">
        <w:rPr>
          <w:rFonts w:cs="Times New Roman"/>
          <w:noProof/>
          <w:szCs w:val="24"/>
          <w:lang w:val="en-US"/>
        </w:rPr>
        <w:t>. doi:10.1002/9780470015902.a0005862.pub2</w:t>
      </w:r>
    </w:p>
    <w:p w14:paraId="4BCC411F" w14:textId="77777777" w:rsidR="00B57B62" w:rsidRPr="00634286" w:rsidRDefault="00B57B62" w:rsidP="00634286">
      <w:pPr>
        <w:pStyle w:val="Bibliography"/>
        <w:spacing w:line="480" w:lineRule="auto"/>
        <w:ind w:left="720" w:hanging="720"/>
        <w:rPr>
          <w:rFonts w:cs="Times New Roman"/>
          <w:szCs w:val="24"/>
        </w:rPr>
      </w:pPr>
      <w:r w:rsidRPr="00634286">
        <w:rPr>
          <w:rFonts w:cs="Times New Roman"/>
          <w:szCs w:val="24"/>
        </w:rPr>
        <w:lastRenderedPageBreak/>
        <w:t xml:space="preserve">Martin, N. G., Eaves, L. J., Heath, A. R., Jardine, R., Feingold, L. M., &amp; Eysenck, H. J. (1986). Transmission of social attitudes. </w:t>
      </w:r>
      <w:r w:rsidRPr="00634286">
        <w:rPr>
          <w:rFonts w:cs="Times New Roman"/>
          <w:i/>
          <w:szCs w:val="24"/>
        </w:rPr>
        <w:t>Proceedings of the National Academy of Science, 83</w:t>
      </w:r>
      <w:r w:rsidRPr="00634286">
        <w:rPr>
          <w:rFonts w:cs="Times New Roman"/>
          <w:szCs w:val="24"/>
        </w:rPr>
        <w:t>, 4364-4368.</w:t>
      </w:r>
    </w:p>
    <w:p w14:paraId="03B1AB10" w14:textId="24D3D4C9" w:rsidR="0026797B" w:rsidRPr="00634286" w:rsidRDefault="0026797B" w:rsidP="00634286">
      <w:pPr>
        <w:widowControl w:val="0"/>
        <w:autoSpaceDE w:val="0"/>
        <w:autoSpaceDN w:val="0"/>
        <w:adjustRightInd w:val="0"/>
        <w:spacing w:after="240" w:line="480" w:lineRule="auto"/>
        <w:ind w:left="720" w:hanging="720"/>
        <w:rPr>
          <w:rFonts w:ascii="Times New Roman" w:hAnsi="Times New Roman" w:cs="Times New Roman"/>
          <w:lang w:val="en-CA" w:eastAsia="zh-CN"/>
        </w:rPr>
      </w:pPr>
      <w:r w:rsidRPr="00634286">
        <w:rPr>
          <w:rFonts w:ascii="Times New Roman" w:hAnsi="Times New Roman" w:cs="Times New Roman"/>
          <w:lang w:val="en-CA" w:eastAsia="zh-CN"/>
        </w:rPr>
        <w:t xml:space="preserve">McGue, M ., &amp; Lykken, D. T. (1992). Genetic influence on risk of divorce. </w:t>
      </w:r>
      <w:r w:rsidRPr="00634286">
        <w:rPr>
          <w:rFonts w:ascii="Times New Roman" w:hAnsi="Times New Roman" w:cs="Times New Roman"/>
          <w:i/>
          <w:lang w:val="en-CA" w:eastAsia="zh-CN"/>
        </w:rPr>
        <w:t>Psychological Science, 3</w:t>
      </w:r>
      <w:r w:rsidRPr="00634286">
        <w:rPr>
          <w:rFonts w:ascii="Times New Roman" w:hAnsi="Times New Roman" w:cs="Times New Roman"/>
          <w:lang w:val="en-CA" w:eastAsia="zh-CN"/>
        </w:rPr>
        <w:t>, 368-373.</w:t>
      </w:r>
    </w:p>
    <w:p w14:paraId="771DFE83" w14:textId="51FC2F39" w:rsidR="007B1D67" w:rsidRPr="00634286" w:rsidRDefault="0026797B" w:rsidP="00634286">
      <w:pPr>
        <w:pStyle w:val="Bibliography"/>
        <w:spacing w:line="480" w:lineRule="auto"/>
        <w:ind w:left="720" w:hanging="720"/>
        <w:rPr>
          <w:rFonts w:cs="Times New Roman"/>
          <w:noProof/>
          <w:szCs w:val="24"/>
          <w:lang w:val="en-US"/>
        </w:rPr>
      </w:pPr>
      <w:r w:rsidRPr="00634286">
        <w:rPr>
          <w:rFonts w:cs="Times New Roman"/>
          <w:noProof/>
          <w:szCs w:val="24"/>
          <w:lang w:val="en-US"/>
        </w:rPr>
        <w:t xml:space="preserve"> </w:t>
      </w:r>
      <w:r w:rsidR="007B1D67" w:rsidRPr="00634286">
        <w:rPr>
          <w:rFonts w:cs="Times New Roman"/>
          <w:noProof/>
          <w:szCs w:val="24"/>
          <w:lang w:val="en-US"/>
        </w:rPr>
        <w:t xml:space="preserve">McVay, M. A., Steinberg, D. M., Askew, S., Kaphingst, K. A., &amp; Bennett, G. G. (2015). Genetic causal attributions for weight status and weight loss during a behavioral weight gain prevention intervention. </w:t>
      </w:r>
      <w:r w:rsidR="007B1D67" w:rsidRPr="00634286">
        <w:rPr>
          <w:rFonts w:cs="Times New Roman"/>
          <w:i/>
          <w:iCs/>
          <w:noProof/>
          <w:szCs w:val="24"/>
          <w:lang w:val="en-US"/>
        </w:rPr>
        <w:t>Genetics in Medicine</w:t>
      </w:r>
      <w:r w:rsidR="007B1D67" w:rsidRPr="00634286">
        <w:rPr>
          <w:rFonts w:cs="Times New Roman"/>
          <w:noProof/>
          <w:szCs w:val="24"/>
          <w:lang w:val="en-US"/>
        </w:rPr>
        <w:t>. doi:10.1038/gim.2015.109</w:t>
      </w:r>
    </w:p>
    <w:p w14:paraId="19192772" w14:textId="77777777" w:rsidR="00272135" w:rsidRPr="00634286" w:rsidRDefault="00272135" w:rsidP="00634286">
      <w:pPr>
        <w:spacing w:line="480" w:lineRule="auto"/>
        <w:ind w:left="720" w:hanging="720"/>
        <w:rPr>
          <w:rFonts w:ascii="Times New Roman" w:hAnsi="Times New Roman" w:cs="Times New Roman"/>
        </w:rPr>
      </w:pPr>
      <w:r w:rsidRPr="00634286">
        <w:rPr>
          <w:rFonts w:ascii="Times New Roman" w:hAnsi="Times New Roman" w:cs="Times New Roman"/>
        </w:rPr>
        <w:t xml:space="preserve">Medin, D. L., &amp; Ortony, A. (1989). Psychological essentialism. In S. Vosniadou &amp; A. Ortony (Eds.), </w:t>
      </w:r>
      <w:r w:rsidRPr="00634286">
        <w:rPr>
          <w:rFonts w:ascii="Times New Roman" w:hAnsi="Times New Roman" w:cs="Times New Roman"/>
          <w:i/>
        </w:rPr>
        <w:t xml:space="preserve">Similarity and analogical reasoning </w:t>
      </w:r>
      <w:r w:rsidRPr="00634286">
        <w:rPr>
          <w:rFonts w:ascii="Times New Roman" w:hAnsi="Times New Roman" w:cs="Times New Roman"/>
        </w:rPr>
        <w:t>(pp. 179-195). New York: Cambridge University Press.</w:t>
      </w:r>
    </w:p>
    <w:p w14:paraId="40212770" w14:textId="77777777" w:rsidR="00A575CA" w:rsidRPr="00634286" w:rsidRDefault="00A575CA" w:rsidP="00634286">
      <w:pPr>
        <w:pStyle w:val="Bibliography"/>
        <w:spacing w:line="480" w:lineRule="auto"/>
        <w:ind w:left="720" w:hanging="720"/>
        <w:rPr>
          <w:rFonts w:cs="Times New Roman"/>
          <w:szCs w:val="24"/>
        </w:rPr>
      </w:pPr>
      <w:r w:rsidRPr="00634286">
        <w:rPr>
          <w:rFonts w:cs="Times New Roman"/>
          <w:szCs w:val="24"/>
        </w:rPr>
        <w:t xml:space="preserve">Moè, A., &amp; Pazzaglia, F. (2010). Beyond genetics in Mental Rotation Test performance: The power of effort attribution. </w:t>
      </w:r>
      <w:r w:rsidRPr="00634286">
        <w:rPr>
          <w:rFonts w:cs="Times New Roman"/>
          <w:i/>
          <w:iCs/>
          <w:szCs w:val="24"/>
        </w:rPr>
        <w:t>Learning and Individual Differences, 20</w:t>
      </w:r>
      <w:r w:rsidRPr="00634286">
        <w:rPr>
          <w:rFonts w:cs="Times New Roman"/>
          <w:szCs w:val="24"/>
        </w:rPr>
        <w:t>(5), 464-468.</w:t>
      </w:r>
    </w:p>
    <w:p w14:paraId="54B9CFD0" w14:textId="52F2B82C" w:rsidR="007B1D67" w:rsidRPr="00634286" w:rsidRDefault="007B1D67" w:rsidP="00634286">
      <w:pPr>
        <w:pStyle w:val="Bibliography"/>
        <w:spacing w:line="480" w:lineRule="auto"/>
        <w:ind w:left="720" w:hanging="720"/>
        <w:rPr>
          <w:rFonts w:cs="Times New Roman"/>
          <w:noProof/>
          <w:szCs w:val="24"/>
          <w:lang w:val="en-US"/>
        </w:rPr>
      </w:pPr>
      <w:r w:rsidRPr="00634286">
        <w:rPr>
          <w:rFonts w:cs="Times New Roman"/>
          <w:noProof/>
          <w:szCs w:val="24"/>
          <w:lang w:val="en-US"/>
        </w:rPr>
        <w:t xml:space="preserve">Monterosso, J., Royzman, E. B., &amp; Schwartz, B. (2005). Explaining away responsibility: Effects of scientific explanation on perceived culpability. </w:t>
      </w:r>
      <w:r w:rsidRPr="00634286">
        <w:rPr>
          <w:rFonts w:cs="Times New Roman"/>
          <w:i/>
          <w:iCs/>
          <w:noProof/>
          <w:szCs w:val="24"/>
          <w:lang w:val="en-US"/>
        </w:rPr>
        <w:t>Ethics &amp; Behavior, 15</w:t>
      </w:r>
      <w:r w:rsidRPr="00634286">
        <w:rPr>
          <w:rFonts w:cs="Times New Roman"/>
          <w:noProof/>
          <w:szCs w:val="24"/>
          <w:lang w:val="en-US"/>
        </w:rPr>
        <w:t>(2), 139-158. doi:10.1207/s15327019eb1502_4</w:t>
      </w:r>
    </w:p>
    <w:p w14:paraId="051AB415" w14:textId="77777777" w:rsidR="00FC7105" w:rsidRPr="00634286" w:rsidRDefault="00FC7105" w:rsidP="00634286">
      <w:pPr>
        <w:spacing w:line="480" w:lineRule="auto"/>
        <w:ind w:left="720" w:hanging="720"/>
        <w:rPr>
          <w:rFonts w:ascii="Times New Roman" w:hAnsi="Times New Roman" w:cs="Times New Roman"/>
        </w:rPr>
      </w:pPr>
      <w:r w:rsidRPr="00634286">
        <w:rPr>
          <w:rFonts w:ascii="Times New Roman" w:hAnsi="Times New Roman" w:cs="Times New Roman"/>
        </w:rPr>
        <w:t>Mooney, C. (2012). </w:t>
      </w:r>
      <w:r w:rsidRPr="00634286">
        <w:rPr>
          <w:rFonts w:ascii="Times New Roman" w:hAnsi="Times New Roman" w:cs="Times New Roman"/>
          <w:i/>
          <w:iCs/>
        </w:rPr>
        <w:t>The Republican brain: The science of why they deny science--and reality</w:t>
      </w:r>
      <w:r w:rsidRPr="00634286">
        <w:rPr>
          <w:rFonts w:ascii="Times New Roman" w:hAnsi="Times New Roman" w:cs="Times New Roman"/>
        </w:rPr>
        <w:t>. John Wiley &amp; Sons.</w:t>
      </w:r>
    </w:p>
    <w:p w14:paraId="4391DCAD" w14:textId="77777777" w:rsidR="00496AD5" w:rsidRPr="00634286" w:rsidRDefault="00496AD5" w:rsidP="00634286">
      <w:pPr>
        <w:pStyle w:val="Heading1"/>
        <w:spacing w:before="0" w:after="0" w:line="480" w:lineRule="auto"/>
        <w:ind w:left="720" w:hanging="720"/>
        <w:rPr>
          <w:rFonts w:ascii="Times New Roman" w:hAnsi="Times New Roman" w:cs="Times New Roman"/>
          <w:b w:val="0"/>
          <w:sz w:val="24"/>
        </w:rPr>
      </w:pPr>
      <w:r w:rsidRPr="00634286">
        <w:rPr>
          <w:rFonts w:ascii="Times New Roman" w:hAnsi="Times New Roman" w:cs="Times New Roman"/>
          <w:b w:val="0"/>
          <w:sz w:val="24"/>
        </w:rPr>
        <w:lastRenderedPageBreak/>
        <w:t xml:space="preserve">Moore, G. E. (1903). </w:t>
      </w:r>
      <w:r w:rsidRPr="00634286">
        <w:rPr>
          <w:rFonts w:ascii="Times New Roman" w:hAnsi="Times New Roman" w:cs="Times New Roman"/>
          <w:b w:val="0"/>
          <w:i/>
          <w:sz w:val="24"/>
        </w:rPr>
        <w:t>Principia Ethica</w:t>
      </w:r>
      <w:r w:rsidRPr="00634286">
        <w:rPr>
          <w:rFonts w:ascii="Times New Roman" w:hAnsi="Times New Roman" w:cs="Times New Roman"/>
          <w:b w:val="0"/>
          <w:sz w:val="24"/>
        </w:rPr>
        <w:t xml:space="preserve">. Cambridge, UK: Cambridge University Press. </w:t>
      </w:r>
    </w:p>
    <w:p w14:paraId="1E6E237C" w14:textId="05922202" w:rsidR="00A575CA" w:rsidRPr="00634286" w:rsidRDefault="00A575CA" w:rsidP="00634286">
      <w:pPr>
        <w:pStyle w:val="Bibliography"/>
        <w:spacing w:line="480" w:lineRule="auto"/>
        <w:ind w:left="720" w:hanging="720"/>
        <w:rPr>
          <w:rFonts w:cs="Times New Roman"/>
          <w:noProof/>
          <w:szCs w:val="24"/>
        </w:rPr>
      </w:pPr>
      <w:r w:rsidRPr="00634286">
        <w:rPr>
          <w:rFonts w:cs="Times New Roman"/>
          <w:noProof/>
          <w:szCs w:val="24"/>
        </w:rPr>
        <w:t xml:space="preserve">Morandini, J. S., Blaszczynski, A., Costa, D. S., &amp; Dar-Nimrod, I. (2016). </w:t>
      </w:r>
      <w:r w:rsidRPr="00634286">
        <w:rPr>
          <w:rFonts w:cs="Times New Roman"/>
          <w:i/>
          <w:noProof/>
          <w:szCs w:val="24"/>
        </w:rPr>
        <w:t xml:space="preserve">Sexual orientation beliefs and patterns of sexual attraction: Associations with sexual orientation uncertainty, internalized stigma and psychological wellbeing in lesbian and bisexual women. </w:t>
      </w:r>
      <w:r w:rsidRPr="00634286">
        <w:rPr>
          <w:rFonts w:cs="Times New Roman"/>
          <w:noProof/>
          <w:szCs w:val="24"/>
        </w:rPr>
        <w:t>Unpublished manuscript. University of Sydney.</w:t>
      </w:r>
    </w:p>
    <w:p w14:paraId="20DD5119" w14:textId="1C7400E4" w:rsidR="00A575CA" w:rsidRPr="00634286" w:rsidRDefault="00A575CA" w:rsidP="00634286">
      <w:pPr>
        <w:spacing w:line="480" w:lineRule="auto"/>
        <w:ind w:left="720" w:hanging="720"/>
        <w:rPr>
          <w:rFonts w:ascii="Times New Roman" w:hAnsi="Times New Roman" w:cs="Times New Roman"/>
          <w:noProof/>
        </w:rPr>
      </w:pPr>
      <w:r w:rsidRPr="00634286">
        <w:rPr>
          <w:rFonts w:ascii="Times New Roman" w:hAnsi="Times New Roman" w:cs="Times New Roman"/>
          <w:noProof/>
        </w:rPr>
        <w:t xml:space="preserve">Morandini, J. S., Blaszczynski, A., Ross, M. W., Costa, D. S., &amp; Dar-Nimrod, I. (2015). Essentialist Beliefs, Sexual Identity Uncertainty, Internalized Homonegativity and Psychological Wellbeing in Gay Men. </w:t>
      </w:r>
      <w:r w:rsidRPr="00634286">
        <w:rPr>
          <w:rFonts w:ascii="Times New Roman" w:hAnsi="Times New Roman" w:cs="Times New Roman"/>
          <w:i/>
          <w:noProof/>
        </w:rPr>
        <w:t>Journal of counseling psychology, 62</w:t>
      </w:r>
      <w:r w:rsidRPr="00634286">
        <w:rPr>
          <w:rFonts w:ascii="Times New Roman" w:hAnsi="Times New Roman" w:cs="Times New Roman"/>
          <w:noProof/>
        </w:rPr>
        <w:t>(3), 413-424.</w:t>
      </w:r>
    </w:p>
    <w:p w14:paraId="4AC722E4" w14:textId="02541375" w:rsidR="00BE2AB6" w:rsidRPr="00634286" w:rsidRDefault="00BE2AB6" w:rsidP="00634286">
      <w:pPr>
        <w:pStyle w:val="Bibliography"/>
        <w:spacing w:line="480" w:lineRule="auto"/>
        <w:ind w:left="720" w:hanging="720"/>
        <w:rPr>
          <w:rFonts w:cs="Times New Roman"/>
          <w:noProof/>
          <w:szCs w:val="24"/>
          <w:lang w:val="en-US"/>
        </w:rPr>
      </w:pPr>
      <w:r w:rsidRPr="00634286">
        <w:rPr>
          <w:rFonts w:cs="Times New Roman"/>
          <w:noProof/>
          <w:szCs w:val="24"/>
          <w:lang w:val="en-US"/>
        </w:rPr>
        <w:t>Moravcsik, J. (2001). Essences, powers, and generic propositions. In T. Scaltsas, D. Charles, &amp; M. Gill (Eds.), Unity, identity, and explanation (pp. 229-244). Oxford, UK: Oxford University Press.</w:t>
      </w:r>
    </w:p>
    <w:p w14:paraId="1FAADB8A" w14:textId="51C153DC" w:rsidR="0067261B" w:rsidRPr="00634286" w:rsidRDefault="0067261B" w:rsidP="00634286">
      <w:pPr>
        <w:pStyle w:val="Bibliography"/>
        <w:spacing w:line="480" w:lineRule="auto"/>
        <w:ind w:left="720" w:hanging="720"/>
        <w:rPr>
          <w:rStyle w:val="Hyperlink"/>
          <w:rFonts w:cs="Times New Roman"/>
          <w:color w:val="auto"/>
          <w:szCs w:val="24"/>
        </w:rPr>
      </w:pPr>
      <w:r w:rsidRPr="00634286">
        <w:rPr>
          <w:rFonts w:cs="Times New Roman"/>
          <w:szCs w:val="24"/>
        </w:rPr>
        <w:t xml:space="preserve">National Human Genome Research Institute. (2016). </w:t>
      </w:r>
      <w:hyperlink r:id="rId12" w:history="1">
        <w:r w:rsidRPr="00634286">
          <w:rPr>
            <w:rStyle w:val="Hyperlink"/>
            <w:rFonts w:cs="Times New Roman"/>
            <w:color w:val="auto"/>
            <w:szCs w:val="24"/>
          </w:rPr>
          <w:t>http://www.genome.gov/sequencingcosts/</w:t>
        </w:r>
      </w:hyperlink>
      <w:r w:rsidRPr="00634286">
        <w:rPr>
          <w:rStyle w:val="Hyperlink"/>
          <w:rFonts w:cs="Times New Roman"/>
          <w:color w:val="auto"/>
          <w:szCs w:val="24"/>
        </w:rPr>
        <w:t xml:space="preserve"> Retrieved on June 24, 2016.</w:t>
      </w:r>
    </w:p>
    <w:p w14:paraId="38CCF311" w14:textId="78B4F8FF" w:rsidR="00263B61" w:rsidRPr="00634286" w:rsidRDefault="00263B61" w:rsidP="00634286">
      <w:pPr>
        <w:pStyle w:val="Bibliography"/>
        <w:spacing w:line="480" w:lineRule="auto"/>
        <w:ind w:left="720" w:hanging="720"/>
        <w:rPr>
          <w:rFonts w:cs="Times New Roman"/>
          <w:szCs w:val="24"/>
        </w:rPr>
      </w:pPr>
      <w:r w:rsidRPr="00634286">
        <w:rPr>
          <w:rFonts w:cs="Times New Roman"/>
          <w:szCs w:val="24"/>
        </w:rPr>
        <w:t xml:space="preserve">Nelkin, D., &amp; Lindee, M. S. (1995). </w:t>
      </w:r>
      <w:r w:rsidRPr="00634286">
        <w:rPr>
          <w:rFonts w:cs="Times New Roman"/>
          <w:i/>
          <w:szCs w:val="24"/>
        </w:rPr>
        <w:t xml:space="preserve">The DNA mystique: The gene as a cultural icon. </w:t>
      </w:r>
      <w:r w:rsidRPr="00634286">
        <w:rPr>
          <w:rFonts w:cs="Times New Roman"/>
          <w:szCs w:val="24"/>
        </w:rPr>
        <w:t>New York, NY: Freeman.</w:t>
      </w:r>
    </w:p>
    <w:p w14:paraId="69F1EB45" w14:textId="77777777" w:rsidR="00642CB2" w:rsidRPr="00634286" w:rsidRDefault="00642CB2" w:rsidP="00634286">
      <w:pPr>
        <w:widowControl w:val="0"/>
        <w:autoSpaceDE w:val="0"/>
        <w:autoSpaceDN w:val="0"/>
        <w:adjustRightInd w:val="0"/>
        <w:spacing w:line="480" w:lineRule="auto"/>
        <w:ind w:left="720" w:hanging="720"/>
        <w:rPr>
          <w:rFonts w:ascii="Times New Roman" w:hAnsi="Times New Roman" w:cs="Times New Roman"/>
        </w:rPr>
      </w:pPr>
      <w:r w:rsidRPr="00634286">
        <w:rPr>
          <w:rFonts w:ascii="Times New Roman" w:hAnsi="Times New Roman" w:cs="Times New Roman"/>
        </w:rPr>
        <w:t xml:space="preserve">Nemeroff, C., &amp; Rozin, P. (1994). The contagion concept in adult thinking in the United States: Transmission of germs of interpersonal influence. </w:t>
      </w:r>
      <w:r w:rsidRPr="00634286">
        <w:rPr>
          <w:rFonts w:ascii="Times New Roman" w:hAnsi="Times New Roman" w:cs="Times New Roman"/>
          <w:i/>
        </w:rPr>
        <w:t>Ethos, 22</w:t>
      </w:r>
      <w:r w:rsidRPr="00634286">
        <w:rPr>
          <w:rFonts w:ascii="Times New Roman" w:hAnsi="Times New Roman" w:cs="Times New Roman"/>
        </w:rPr>
        <w:t>, 158-186.</w:t>
      </w:r>
    </w:p>
    <w:p w14:paraId="4E533CA5" w14:textId="40E1FD7E" w:rsidR="00591DFE" w:rsidRPr="00634286" w:rsidRDefault="00591DFE" w:rsidP="00634286">
      <w:pPr>
        <w:widowControl w:val="0"/>
        <w:autoSpaceDE w:val="0"/>
        <w:autoSpaceDN w:val="0"/>
        <w:adjustRightInd w:val="0"/>
        <w:spacing w:line="480" w:lineRule="auto"/>
        <w:ind w:left="720" w:hanging="720"/>
        <w:rPr>
          <w:rFonts w:ascii="Times New Roman" w:hAnsi="Times New Roman" w:cs="Times New Roman"/>
        </w:rPr>
      </w:pPr>
      <w:r w:rsidRPr="00634286">
        <w:rPr>
          <w:rFonts w:ascii="Times New Roman" w:hAnsi="Times New Roman" w:cs="Times New Roman"/>
        </w:rPr>
        <w:t xml:space="preserve">Nisbett, R. E. (2009). </w:t>
      </w:r>
      <w:r w:rsidRPr="00634286">
        <w:rPr>
          <w:rFonts w:ascii="Times New Roman" w:hAnsi="Times New Roman" w:cs="Times New Roman"/>
          <w:i/>
        </w:rPr>
        <w:t>Intelligence and how to get it</w:t>
      </w:r>
      <w:r w:rsidRPr="00634286">
        <w:rPr>
          <w:rFonts w:ascii="Times New Roman" w:hAnsi="Times New Roman" w:cs="Times New Roman"/>
        </w:rPr>
        <w:t>. New York, NY: Norton.</w:t>
      </w:r>
    </w:p>
    <w:p w14:paraId="336D14CA" w14:textId="77777777" w:rsidR="001B4EEC" w:rsidRPr="00634286" w:rsidRDefault="001B4EEC" w:rsidP="00634286">
      <w:pPr>
        <w:widowControl w:val="0"/>
        <w:autoSpaceDE w:val="0"/>
        <w:autoSpaceDN w:val="0"/>
        <w:adjustRightInd w:val="0"/>
        <w:spacing w:line="480" w:lineRule="auto"/>
        <w:ind w:left="720" w:hanging="720"/>
        <w:rPr>
          <w:rFonts w:ascii="Times New Roman" w:hAnsi="Times New Roman" w:cs="Times New Roman"/>
        </w:rPr>
      </w:pPr>
      <w:r w:rsidRPr="00634286">
        <w:rPr>
          <w:rFonts w:ascii="Times New Roman" w:hAnsi="Times New Roman" w:cs="Times New Roman"/>
        </w:rPr>
        <w:t xml:space="preserve">No, S., Hong, Y., Liao, H., Lee, K., Wood, D., &amp; Chao, M. (2008). Lay theory of race affects and moderates Asian Americans' responses toward American culture. </w:t>
      </w:r>
      <w:r w:rsidRPr="00634286">
        <w:rPr>
          <w:rFonts w:ascii="Times New Roman" w:hAnsi="Times New Roman" w:cs="Times New Roman"/>
          <w:i/>
        </w:rPr>
        <w:t>Journal of Personality and Social Psychology</w:t>
      </w:r>
      <w:r w:rsidRPr="00634286">
        <w:rPr>
          <w:rFonts w:ascii="Times New Roman" w:hAnsi="Times New Roman" w:cs="Times New Roman"/>
        </w:rPr>
        <w:t xml:space="preserve">, </w:t>
      </w:r>
      <w:r w:rsidRPr="00634286">
        <w:rPr>
          <w:rFonts w:ascii="Times New Roman" w:hAnsi="Times New Roman" w:cs="Times New Roman"/>
          <w:i/>
        </w:rPr>
        <w:t>95</w:t>
      </w:r>
      <w:r w:rsidRPr="00634286">
        <w:rPr>
          <w:rFonts w:ascii="Times New Roman" w:hAnsi="Times New Roman" w:cs="Times New Roman"/>
        </w:rPr>
        <w:t>, 991-1004.</w:t>
      </w:r>
    </w:p>
    <w:p w14:paraId="48B78E92" w14:textId="7AC351D6" w:rsidR="00C63BCB" w:rsidRPr="00634286" w:rsidRDefault="00C63BCB" w:rsidP="00634286">
      <w:pPr>
        <w:widowControl w:val="0"/>
        <w:autoSpaceDE w:val="0"/>
        <w:autoSpaceDN w:val="0"/>
        <w:adjustRightInd w:val="0"/>
        <w:spacing w:line="480" w:lineRule="auto"/>
        <w:ind w:left="720" w:hanging="720"/>
        <w:rPr>
          <w:rFonts w:ascii="Times New Roman" w:hAnsi="Times New Roman" w:cs="Times New Roman"/>
        </w:rPr>
      </w:pPr>
      <w:r w:rsidRPr="00634286">
        <w:rPr>
          <w:rFonts w:ascii="Times New Roman" w:hAnsi="Times New Roman" w:cs="Times New Roman"/>
        </w:rPr>
        <w:lastRenderedPageBreak/>
        <w:t xml:space="preserve">Norenzayan, A., &amp; Heine, S. J. (2005). Psychological universals: What are they and how can we know?  </w:t>
      </w:r>
      <w:r w:rsidRPr="00634286">
        <w:rPr>
          <w:rFonts w:ascii="Times New Roman" w:hAnsi="Times New Roman" w:cs="Times New Roman"/>
          <w:i/>
        </w:rPr>
        <w:t>Psychological Bulletin, 131</w:t>
      </w:r>
      <w:r w:rsidRPr="00634286">
        <w:rPr>
          <w:rFonts w:ascii="Times New Roman" w:hAnsi="Times New Roman" w:cs="Times New Roman"/>
        </w:rPr>
        <w:t>, 763-784.</w:t>
      </w:r>
    </w:p>
    <w:p w14:paraId="77F682B7" w14:textId="77777777" w:rsidR="00A575CA" w:rsidRPr="00634286" w:rsidRDefault="00A575CA" w:rsidP="00634286">
      <w:pPr>
        <w:pStyle w:val="Bibliography"/>
        <w:spacing w:line="480" w:lineRule="auto"/>
        <w:ind w:left="720" w:hanging="720"/>
        <w:rPr>
          <w:rFonts w:cs="Times New Roman"/>
          <w:szCs w:val="24"/>
        </w:rPr>
      </w:pPr>
      <w:r w:rsidRPr="00634286">
        <w:rPr>
          <w:rFonts w:cs="Times New Roman"/>
          <w:szCs w:val="24"/>
        </w:rPr>
        <w:t xml:space="preserve">Norton, A. T., &amp; Herek, G. M. (2013). Heterosexuals’ attitudes toward transgender people: Findings from a national probability sample of US adults. </w:t>
      </w:r>
      <w:r w:rsidRPr="00634286">
        <w:rPr>
          <w:rFonts w:cs="Times New Roman"/>
          <w:i/>
          <w:szCs w:val="24"/>
        </w:rPr>
        <w:t>Sex Roles, 68</w:t>
      </w:r>
      <w:r w:rsidRPr="00634286">
        <w:rPr>
          <w:rFonts w:cs="Times New Roman"/>
          <w:szCs w:val="24"/>
        </w:rPr>
        <w:t>, 738-753.</w:t>
      </w:r>
    </w:p>
    <w:p w14:paraId="306635B3" w14:textId="470197D9" w:rsidR="001360A1" w:rsidRPr="00634286" w:rsidRDefault="001360A1" w:rsidP="00634286">
      <w:pPr>
        <w:pStyle w:val="Bibliography"/>
        <w:spacing w:line="480" w:lineRule="auto"/>
        <w:ind w:left="720" w:hanging="720"/>
        <w:rPr>
          <w:rFonts w:cs="Times New Roman"/>
          <w:noProof/>
          <w:szCs w:val="24"/>
          <w:lang w:val="en-US"/>
        </w:rPr>
      </w:pPr>
      <w:r w:rsidRPr="00634286">
        <w:rPr>
          <w:rFonts w:cs="Times New Roman"/>
          <w:noProof/>
          <w:szCs w:val="24"/>
          <w:lang w:val="en-US"/>
        </w:rPr>
        <w:t xml:space="preserve">Novembre, J. et al. (2008). Genes mirror geography within Europe. </w:t>
      </w:r>
      <w:r w:rsidRPr="00634286">
        <w:rPr>
          <w:rFonts w:cs="Times New Roman"/>
          <w:i/>
          <w:noProof/>
          <w:szCs w:val="24"/>
          <w:lang w:val="en-US"/>
        </w:rPr>
        <w:t>Nature, 456,</w:t>
      </w:r>
      <w:r w:rsidRPr="00634286">
        <w:rPr>
          <w:rFonts w:cs="Times New Roman"/>
          <w:noProof/>
          <w:szCs w:val="24"/>
          <w:lang w:val="en-US"/>
        </w:rPr>
        <w:t xml:space="preserve"> 98-101.</w:t>
      </w:r>
    </w:p>
    <w:p w14:paraId="0058385E" w14:textId="77777777" w:rsidR="00263B61" w:rsidRPr="00634286" w:rsidRDefault="00263B61" w:rsidP="00634286">
      <w:pPr>
        <w:pStyle w:val="Bibliography"/>
        <w:spacing w:line="480" w:lineRule="auto"/>
        <w:ind w:left="720" w:hanging="720"/>
        <w:rPr>
          <w:rFonts w:cs="Times New Roman"/>
          <w:szCs w:val="24"/>
        </w:rPr>
      </w:pPr>
      <w:r w:rsidRPr="00634286">
        <w:rPr>
          <w:rFonts w:cs="Times New Roman"/>
          <w:szCs w:val="24"/>
        </w:rPr>
        <w:t xml:space="preserve">O’Sullivan, C. Y., Lauko, M. A., Grigg, W. S., Qian, J., Zhang, J., Lutkus, A. D., . . . Plisko, V. (2003). NAEP Science 2000. </w:t>
      </w:r>
      <w:r w:rsidRPr="00634286">
        <w:rPr>
          <w:rFonts w:cs="Times New Roman"/>
          <w:i/>
          <w:iCs/>
          <w:szCs w:val="24"/>
        </w:rPr>
        <w:t>Editorial note, 5</w:t>
      </w:r>
      <w:r w:rsidRPr="00634286">
        <w:rPr>
          <w:rFonts w:cs="Times New Roman"/>
          <w:szCs w:val="24"/>
        </w:rPr>
        <w:t xml:space="preserve">(1), 43. </w:t>
      </w:r>
    </w:p>
    <w:p w14:paraId="159817CA" w14:textId="77777777" w:rsidR="00BE55AA" w:rsidRPr="00634286" w:rsidRDefault="00BE55AA" w:rsidP="00634286">
      <w:pPr>
        <w:spacing w:line="480" w:lineRule="auto"/>
        <w:ind w:left="720" w:hanging="720"/>
        <w:rPr>
          <w:rFonts w:ascii="Times New Roman" w:hAnsi="Times New Roman" w:cs="Times New Roman"/>
        </w:rPr>
      </w:pPr>
      <w:r w:rsidRPr="00634286">
        <w:rPr>
          <w:rFonts w:ascii="Times New Roman" w:hAnsi="Times New Roman" w:cs="Times New Roman"/>
        </w:rPr>
        <w:t xml:space="preserve">Oldham, J., &amp; Kasser, T. (1999). Attitude change in response to information that male homosexuality has a biological basis. </w:t>
      </w:r>
      <w:r w:rsidRPr="00634286">
        <w:rPr>
          <w:rFonts w:ascii="Times New Roman" w:hAnsi="Times New Roman" w:cs="Times New Roman"/>
          <w:i/>
        </w:rPr>
        <w:t xml:space="preserve">Journal of Sex &amp; Marital Therapy, 25 </w:t>
      </w:r>
      <w:r w:rsidRPr="00634286">
        <w:rPr>
          <w:rFonts w:ascii="Times New Roman" w:hAnsi="Times New Roman" w:cs="Times New Roman"/>
        </w:rPr>
        <w:t>(2), 121-124.</w:t>
      </w:r>
    </w:p>
    <w:p w14:paraId="741D4388" w14:textId="77777777" w:rsidR="00857F15" w:rsidRDefault="00857F15" w:rsidP="00634286">
      <w:pPr>
        <w:spacing w:line="480" w:lineRule="auto"/>
        <w:ind w:left="720" w:hanging="720"/>
        <w:rPr>
          <w:rFonts w:ascii="Times New Roman" w:hAnsi="Times New Roman" w:cs="Times New Roman"/>
        </w:rPr>
      </w:pPr>
      <w:r>
        <w:rPr>
          <w:rFonts w:ascii="Times New Roman" w:hAnsi="Times New Roman" w:cs="Times New Roman"/>
        </w:rPr>
        <w:t xml:space="preserve">Olson, J. M., Vernon, P. A., Harris, J. A., &amp; Jang, K. L. (2001). The heritability of attitudes: A study of twins. </w:t>
      </w:r>
      <w:r w:rsidRPr="00BE4B8F">
        <w:rPr>
          <w:rFonts w:ascii="Times New Roman" w:hAnsi="Times New Roman" w:cs="Times New Roman"/>
          <w:i/>
        </w:rPr>
        <w:t xml:space="preserve">Journal of Personality and Social Psychology, 80, </w:t>
      </w:r>
      <w:r>
        <w:rPr>
          <w:rFonts w:ascii="Times New Roman" w:hAnsi="Times New Roman" w:cs="Times New Roman"/>
        </w:rPr>
        <w:t>845-860.</w:t>
      </w:r>
    </w:p>
    <w:p w14:paraId="0B9A6F0C" w14:textId="21B4BEFB" w:rsidR="00FC7105" w:rsidRPr="00634286" w:rsidRDefault="00FC7105" w:rsidP="00634286">
      <w:pPr>
        <w:spacing w:line="480" w:lineRule="auto"/>
        <w:ind w:left="720" w:hanging="720"/>
        <w:rPr>
          <w:rFonts w:ascii="Times New Roman" w:hAnsi="Times New Roman" w:cs="Times New Roman"/>
        </w:rPr>
      </w:pPr>
      <w:r w:rsidRPr="00634286">
        <w:rPr>
          <w:rFonts w:ascii="Times New Roman" w:hAnsi="Times New Roman" w:cs="Times New Roman"/>
        </w:rPr>
        <w:t xml:space="preserve">Oxley, D.R., Smith, K.B., Alford, J.R., Hibbing, M.V., Miller, J.L., Scalora, M., Hatemi, P.K. &amp; Hibbing, J.R. (2008) Political attitudes vary with physiological traits. </w:t>
      </w:r>
      <w:r w:rsidRPr="00634286">
        <w:rPr>
          <w:rFonts w:ascii="Times New Roman" w:hAnsi="Times New Roman" w:cs="Times New Roman"/>
          <w:i/>
          <w:iCs/>
        </w:rPr>
        <w:t xml:space="preserve">Science </w:t>
      </w:r>
      <w:r w:rsidRPr="00634286">
        <w:rPr>
          <w:rFonts w:ascii="Times New Roman" w:hAnsi="Times New Roman" w:cs="Times New Roman"/>
        </w:rPr>
        <w:t xml:space="preserve">321(5896):1667-70. </w:t>
      </w:r>
    </w:p>
    <w:p w14:paraId="25AE6530" w14:textId="77777777" w:rsidR="003661B4" w:rsidRPr="00634286" w:rsidRDefault="003661B4" w:rsidP="00634286">
      <w:pPr>
        <w:pStyle w:val="Bibliography"/>
        <w:spacing w:line="480" w:lineRule="auto"/>
        <w:ind w:left="720" w:hanging="720"/>
        <w:rPr>
          <w:rFonts w:cs="Times New Roman"/>
          <w:szCs w:val="24"/>
          <w:lang w:val="en-AU"/>
        </w:rPr>
      </w:pPr>
      <w:r w:rsidRPr="00634286">
        <w:rPr>
          <w:rFonts w:cs="Times New Roman"/>
          <w:szCs w:val="24"/>
          <w:lang w:val="en-AU"/>
        </w:rPr>
        <w:t xml:space="preserve">Parrott, R., &amp; Smith, R. A. (2014). Defining genes using "Blueprint" versus "Instruction" metaphors: Effects for genetic determinism, response efficacy, and perceived control. </w:t>
      </w:r>
      <w:r w:rsidRPr="00634286">
        <w:rPr>
          <w:rFonts w:cs="Times New Roman"/>
          <w:i/>
          <w:iCs/>
          <w:szCs w:val="24"/>
          <w:lang w:val="en-AU"/>
        </w:rPr>
        <w:t>Health Communication, 29</w:t>
      </w:r>
      <w:r w:rsidRPr="00634286">
        <w:rPr>
          <w:rFonts w:cs="Times New Roman"/>
          <w:szCs w:val="24"/>
          <w:lang w:val="en-AU"/>
        </w:rPr>
        <w:t xml:space="preserve">(2), 137-146. </w:t>
      </w:r>
    </w:p>
    <w:p w14:paraId="24B203F3" w14:textId="77777777" w:rsidR="00612966" w:rsidRPr="00634286" w:rsidRDefault="00612966" w:rsidP="00634286">
      <w:pPr>
        <w:pStyle w:val="Bibliography"/>
        <w:spacing w:line="480" w:lineRule="auto"/>
        <w:ind w:left="720" w:hanging="720"/>
        <w:rPr>
          <w:rFonts w:cs="Times New Roman"/>
          <w:noProof/>
          <w:szCs w:val="24"/>
          <w:lang w:val="en-US"/>
        </w:rPr>
      </w:pPr>
      <w:r w:rsidRPr="00634286">
        <w:rPr>
          <w:rFonts w:cs="Times New Roman"/>
          <w:noProof/>
          <w:szCs w:val="24"/>
          <w:lang w:val="en-US"/>
        </w:rPr>
        <w:t xml:space="preserve">Pashler, H., McDaniel, M., Rohrer, D., &amp; Bjork, R. (2008). Learning styles: Concepts and evidence. </w:t>
      </w:r>
      <w:r w:rsidRPr="00634286">
        <w:rPr>
          <w:rFonts w:cs="Times New Roman"/>
          <w:i/>
          <w:iCs/>
          <w:noProof/>
          <w:szCs w:val="24"/>
          <w:lang w:val="en-US"/>
        </w:rPr>
        <w:t>Psychological Science in the Public Interest, 9</w:t>
      </w:r>
      <w:r w:rsidRPr="00634286">
        <w:rPr>
          <w:rFonts w:cs="Times New Roman"/>
          <w:noProof/>
          <w:szCs w:val="24"/>
          <w:lang w:val="en-US"/>
        </w:rPr>
        <w:t xml:space="preserve">(3), 105-119. </w:t>
      </w:r>
    </w:p>
    <w:p w14:paraId="732D6D72" w14:textId="77777777" w:rsidR="003A1DD3" w:rsidRPr="00634286" w:rsidRDefault="003A1DD3" w:rsidP="00634286">
      <w:pPr>
        <w:pStyle w:val="Bibliography"/>
        <w:spacing w:line="480" w:lineRule="auto"/>
        <w:ind w:left="720" w:hanging="720"/>
        <w:rPr>
          <w:rFonts w:cs="Times New Roman"/>
          <w:szCs w:val="24"/>
        </w:rPr>
      </w:pPr>
      <w:r w:rsidRPr="00634286">
        <w:rPr>
          <w:rFonts w:cs="Times New Roman"/>
          <w:szCs w:val="24"/>
        </w:rPr>
        <w:lastRenderedPageBreak/>
        <w:t>Paul, D. B. (1995).</w:t>
      </w:r>
      <w:r w:rsidRPr="00634286">
        <w:rPr>
          <w:rFonts w:cs="Times New Roman"/>
          <w:i/>
          <w:szCs w:val="24"/>
        </w:rPr>
        <w:t xml:space="preserve"> Controlling human heredity: 1865 to the present.</w:t>
      </w:r>
      <w:r w:rsidRPr="00634286">
        <w:rPr>
          <w:rFonts w:cs="Times New Roman"/>
          <w:szCs w:val="24"/>
        </w:rPr>
        <w:t xml:space="preserve"> New York, NY: Humanity Books.</w:t>
      </w:r>
    </w:p>
    <w:p w14:paraId="3BC58719" w14:textId="30CCAD92" w:rsidR="00C258DB" w:rsidRPr="00634286" w:rsidRDefault="00C258DB" w:rsidP="00634286">
      <w:pPr>
        <w:pStyle w:val="Bibliography"/>
        <w:spacing w:line="480" w:lineRule="auto"/>
        <w:ind w:left="720" w:hanging="720"/>
        <w:rPr>
          <w:rFonts w:cs="Times New Roman"/>
          <w:szCs w:val="24"/>
        </w:rPr>
      </w:pPr>
      <w:r w:rsidRPr="00634286">
        <w:rPr>
          <w:rFonts w:cs="Times New Roman"/>
          <w:szCs w:val="24"/>
        </w:rPr>
        <w:t xml:space="preserve">Pearson, H. (2009). Human genetics: One gene, twenty years. </w:t>
      </w:r>
      <w:r w:rsidRPr="00634286">
        <w:rPr>
          <w:rFonts w:cs="Times New Roman"/>
          <w:i/>
          <w:szCs w:val="24"/>
        </w:rPr>
        <w:t>Nature, 460,</w:t>
      </w:r>
      <w:r w:rsidRPr="00634286">
        <w:rPr>
          <w:rFonts w:cs="Times New Roman"/>
          <w:szCs w:val="24"/>
        </w:rPr>
        <w:t xml:space="preserve"> 164-169.</w:t>
      </w:r>
    </w:p>
    <w:p w14:paraId="71BD2EBC" w14:textId="77777777" w:rsidR="00E35EAF" w:rsidRPr="00634286" w:rsidRDefault="00E35EAF" w:rsidP="00634286">
      <w:pPr>
        <w:pStyle w:val="Bibliography"/>
        <w:spacing w:line="480" w:lineRule="auto"/>
        <w:ind w:left="720" w:hanging="720"/>
        <w:rPr>
          <w:rFonts w:cs="Times New Roman"/>
          <w:szCs w:val="24"/>
        </w:rPr>
      </w:pPr>
      <w:r w:rsidRPr="00634286">
        <w:rPr>
          <w:rFonts w:cs="Times New Roman"/>
          <w:szCs w:val="24"/>
        </w:rPr>
        <w:t>Pedersen, O. B.</w:t>
      </w:r>
      <w:r w:rsidRPr="00634286">
        <w:rPr>
          <w:rFonts w:cs="Times New Roman"/>
          <w:color w:val="222222"/>
          <w:szCs w:val="24"/>
          <w:shd w:val="clear" w:color="auto" w:fill="FFFFFF"/>
        </w:rPr>
        <w:t>, Axel, S., Rostgaard, K., Erikstrup, C., Edgren, G., Nielsen, K. R., ... &amp; Hjalgrim, H.</w:t>
      </w:r>
      <w:r w:rsidRPr="00634286">
        <w:rPr>
          <w:rStyle w:val="apple-converted-space"/>
          <w:rFonts w:cs="Times New Roman"/>
          <w:color w:val="222222"/>
          <w:szCs w:val="24"/>
          <w:shd w:val="clear" w:color="auto" w:fill="FFFFFF"/>
        </w:rPr>
        <w:t> </w:t>
      </w:r>
      <w:r w:rsidRPr="00634286" w:rsidDel="00F40C59">
        <w:rPr>
          <w:rFonts w:cs="Times New Roman"/>
          <w:szCs w:val="24"/>
        </w:rPr>
        <w:t xml:space="preserve"> </w:t>
      </w:r>
      <w:r w:rsidRPr="00634286">
        <w:rPr>
          <w:rFonts w:cs="Times New Roman"/>
          <w:szCs w:val="24"/>
        </w:rPr>
        <w:t xml:space="preserve">(2015). The heritability of blood donation: A population-based nationwide twin study. </w:t>
      </w:r>
      <w:r w:rsidRPr="00634286">
        <w:rPr>
          <w:rFonts w:cs="Times New Roman"/>
          <w:i/>
          <w:szCs w:val="24"/>
        </w:rPr>
        <w:t>Transfusion, 55</w:t>
      </w:r>
      <w:r w:rsidRPr="00634286">
        <w:rPr>
          <w:rFonts w:cs="Times New Roman"/>
          <w:szCs w:val="24"/>
        </w:rPr>
        <w:t>, 2169-2174.</w:t>
      </w:r>
    </w:p>
    <w:p w14:paraId="3A96D795" w14:textId="77777777" w:rsidR="005B3CCD" w:rsidRPr="00634286" w:rsidRDefault="005B3CCD" w:rsidP="00634286">
      <w:pPr>
        <w:pStyle w:val="Bibliography"/>
        <w:spacing w:line="480" w:lineRule="auto"/>
        <w:ind w:left="720" w:hanging="720"/>
        <w:rPr>
          <w:rFonts w:cs="Times New Roman"/>
          <w:szCs w:val="24"/>
        </w:rPr>
      </w:pPr>
      <w:r w:rsidRPr="00634286">
        <w:rPr>
          <w:rFonts w:cs="Times New Roman"/>
          <w:szCs w:val="24"/>
        </w:rPr>
        <w:t xml:space="preserve">Petrone, J. (January 13, 2015). https://www.genomeweb.com/microarrays-multiplexing/consumer-genomics-market-should-pass-tipping-point-3-million-samples-tested. Retrieved May 7, 2015 </w:t>
      </w:r>
    </w:p>
    <w:p w14:paraId="50FA9F7B" w14:textId="4D7FF851" w:rsidR="00796DBF" w:rsidRPr="00634286" w:rsidRDefault="00796DBF" w:rsidP="00634286">
      <w:pPr>
        <w:pStyle w:val="Bibliography"/>
        <w:spacing w:line="480" w:lineRule="auto"/>
        <w:ind w:left="720" w:hanging="720"/>
        <w:rPr>
          <w:rFonts w:cs="Times New Roman"/>
          <w:szCs w:val="24"/>
        </w:rPr>
      </w:pPr>
      <w:r w:rsidRPr="00634286">
        <w:rPr>
          <w:rFonts w:cs="Times New Roman"/>
          <w:szCs w:val="24"/>
        </w:rPr>
        <w:t xml:space="preserve">Pew Research Center. (January 29, 2015). Chapter 3: Attitudes and beliefs on science and technology topics. Retrieved on October 7, 2015, from </w:t>
      </w:r>
      <w:hyperlink r:id="rId13" w:history="1">
        <w:r w:rsidRPr="00634286">
          <w:rPr>
            <w:rStyle w:val="Hyperlink"/>
            <w:rFonts w:cs="Times New Roman"/>
            <w:color w:val="auto"/>
            <w:szCs w:val="24"/>
          </w:rPr>
          <w:t>http://www.pewinternet.org/2015/01/29/chapter-3-attitudes-and-beliefs-on-science-and-technology-topics/</w:t>
        </w:r>
      </w:hyperlink>
    </w:p>
    <w:p w14:paraId="14633C6C" w14:textId="39C5248D" w:rsidR="00234BC6" w:rsidRPr="00634286" w:rsidRDefault="00234BC6" w:rsidP="00634286">
      <w:pPr>
        <w:pStyle w:val="Bibliography"/>
        <w:spacing w:line="480" w:lineRule="auto"/>
        <w:ind w:left="720" w:hanging="720"/>
        <w:rPr>
          <w:rFonts w:cs="Times New Roman"/>
          <w:szCs w:val="24"/>
          <w:shd w:val="clear" w:color="auto" w:fill="FFFFFF"/>
        </w:rPr>
      </w:pPr>
      <w:r w:rsidRPr="00634286">
        <w:rPr>
          <w:rFonts w:cs="Times New Roman"/>
          <w:szCs w:val="24"/>
          <w:shd w:val="clear" w:color="auto" w:fill="FFFFFF"/>
        </w:rPr>
        <w:t>Phelan, J. C., Cruz-Rojas, R., &amp; Reiff, M. (2002). Genes and stigma: The connection between perceived genetic etiology and attitudes and beliefs about mental illness.</w:t>
      </w:r>
      <w:r w:rsidRPr="00634286">
        <w:rPr>
          <w:rStyle w:val="apple-converted-space"/>
          <w:rFonts w:cs="Times New Roman"/>
          <w:szCs w:val="24"/>
          <w:shd w:val="clear" w:color="auto" w:fill="FFFFFF"/>
        </w:rPr>
        <w:t> </w:t>
      </w:r>
      <w:r w:rsidRPr="00634286">
        <w:rPr>
          <w:rFonts w:cs="Times New Roman"/>
          <w:i/>
          <w:iCs/>
          <w:szCs w:val="24"/>
          <w:shd w:val="clear" w:color="auto" w:fill="FFFFFF"/>
        </w:rPr>
        <w:t>Psychiatric Rehabilitation Skills</w:t>
      </w:r>
      <w:r w:rsidRPr="00634286">
        <w:rPr>
          <w:rFonts w:cs="Times New Roman"/>
          <w:szCs w:val="24"/>
          <w:shd w:val="clear" w:color="auto" w:fill="FFFFFF"/>
        </w:rPr>
        <w:t>,</w:t>
      </w:r>
      <w:r w:rsidRPr="00634286">
        <w:rPr>
          <w:rStyle w:val="apple-converted-space"/>
          <w:rFonts w:cs="Times New Roman"/>
          <w:szCs w:val="24"/>
          <w:shd w:val="clear" w:color="auto" w:fill="FFFFFF"/>
        </w:rPr>
        <w:t> </w:t>
      </w:r>
      <w:r w:rsidRPr="00634286">
        <w:rPr>
          <w:rFonts w:cs="Times New Roman"/>
          <w:i/>
          <w:iCs/>
          <w:szCs w:val="24"/>
          <w:shd w:val="clear" w:color="auto" w:fill="FFFFFF"/>
        </w:rPr>
        <w:t>6</w:t>
      </w:r>
      <w:r w:rsidRPr="00634286">
        <w:rPr>
          <w:rFonts w:cs="Times New Roman"/>
          <w:szCs w:val="24"/>
          <w:shd w:val="clear" w:color="auto" w:fill="FFFFFF"/>
        </w:rPr>
        <w:t>(2), 159-185.</w:t>
      </w:r>
    </w:p>
    <w:p w14:paraId="1E4EED29" w14:textId="77777777" w:rsidR="00C87CD7" w:rsidRPr="00634286" w:rsidRDefault="00C87CD7" w:rsidP="00634286">
      <w:pPr>
        <w:spacing w:line="480" w:lineRule="auto"/>
        <w:ind w:left="720" w:hanging="720"/>
        <w:rPr>
          <w:rFonts w:ascii="Times New Roman" w:hAnsi="Times New Roman" w:cs="Times New Roman"/>
        </w:rPr>
      </w:pPr>
      <w:r w:rsidRPr="00634286">
        <w:rPr>
          <w:rFonts w:ascii="Times New Roman" w:hAnsi="Times New Roman" w:cs="Times New Roman"/>
        </w:rPr>
        <w:t xml:space="preserve">Phelan, J. C. (2005). Geneticization of deviant behavior and consequences for stigma: The case of mental illness. </w:t>
      </w:r>
      <w:r w:rsidRPr="00634286">
        <w:rPr>
          <w:rFonts w:ascii="Times New Roman" w:hAnsi="Times New Roman" w:cs="Times New Roman"/>
          <w:i/>
        </w:rPr>
        <w:t>Journal of Health and Social Behavior, 46</w:t>
      </w:r>
      <w:r w:rsidRPr="00634286">
        <w:rPr>
          <w:rFonts w:ascii="Times New Roman" w:hAnsi="Times New Roman" w:cs="Times New Roman"/>
        </w:rPr>
        <w:t>, 307-322.</w:t>
      </w:r>
    </w:p>
    <w:p w14:paraId="2ADE474B" w14:textId="2C61CCE2" w:rsidR="006F208F" w:rsidRPr="00634286" w:rsidRDefault="006F208F" w:rsidP="00634286">
      <w:pPr>
        <w:spacing w:line="480" w:lineRule="auto"/>
        <w:ind w:left="720" w:hanging="720"/>
        <w:rPr>
          <w:rFonts w:ascii="Times New Roman" w:hAnsi="Times New Roman" w:cs="Times New Roman"/>
        </w:rPr>
      </w:pPr>
      <w:r w:rsidRPr="00634286">
        <w:rPr>
          <w:rFonts w:ascii="Times New Roman" w:hAnsi="Times New Roman" w:cs="Times New Roman"/>
        </w:rPr>
        <w:t xml:space="preserve">Phelan, J. C., Yang, L. H., &amp; Cruz-Rojas, Rr. (2006). Effects of attributing serious men-tal illnesses to genetic causes on orientations to treatment. </w:t>
      </w:r>
      <w:r w:rsidRPr="00634286">
        <w:rPr>
          <w:rFonts w:ascii="Times New Roman" w:hAnsi="Times New Roman" w:cs="Times New Roman"/>
          <w:i/>
        </w:rPr>
        <w:t>Psychiatric Services, 57</w:t>
      </w:r>
      <w:r w:rsidRPr="00634286">
        <w:rPr>
          <w:rFonts w:ascii="Times New Roman" w:hAnsi="Times New Roman" w:cs="Times New Roman"/>
        </w:rPr>
        <w:t>, 382-387.</w:t>
      </w:r>
    </w:p>
    <w:p w14:paraId="448DFB7B" w14:textId="3E11A485" w:rsidR="00263B61" w:rsidRPr="00634286" w:rsidRDefault="00263B61" w:rsidP="00634286">
      <w:pPr>
        <w:pStyle w:val="Bibliography"/>
        <w:spacing w:line="480" w:lineRule="auto"/>
        <w:ind w:left="720" w:hanging="720"/>
        <w:rPr>
          <w:rFonts w:cs="Times New Roman"/>
          <w:szCs w:val="24"/>
          <w:shd w:val="clear" w:color="auto" w:fill="FFFFFF"/>
        </w:rPr>
      </w:pPr>
      <w:r w:rsidRPr="00634286">
        <w:rPr>
          <w:rFonts w:cs="Times New Roman"/>
          <w:szCs w:val="24"/>
          <w:shd w:val="clear" w:color="auto" w:fill="FFFFFF"/>
        </w:rPr>
        <w:lastRenderedPageBreak/>
        <w:t>Pinker, S. (2003). </w:t>
      </w:r>
      <w:r w:rsidRPr="00634286">
        <w:rPr>
          <w:rFonts w:cs="Times New Roman"/>
          <w:i/>
          <w:iCs/>
          <w:szCs w:val="24"/>
          <w:shd w:val="clear" w:color="auto" w:fill="FFFFFF"/>
        </w:rPr>
        <w:t>The blank slate: The modern denial of human nature</w:t>
      </w:r>
      <w:r w:rsidRPr="00634286">
        <w:rPr>
          <w:rFonts w:cs="Times New Roman"/>
          <w:szCs w:val="24"/>
          <w:shd w:val="clear" w:color="auto" w:fill="FFFFFF"/>
        </w:rPr>
        <w:t>. Penguin.</w:t>
      </w:r>
    </w:p>
    <w:p w14:paraId="1A1883B9" w14:textId="15F584B6" w:rsidR="007B1D67" w:rsidRPr="00634286" w:rsidRDefault="007B1D67" w:rsidP="00634286">
      <w:pPr>
        <w:pStyle w:val="Bibliography"/>
        <w:spacing w:line="480" w:lineRule="auto"/>
        <w:ind w:left="720" w:hanging="720"/>
        <w:rPr>
          <w:rFonts w:cs="Times New Roman"/>
          <w:noProof/>
          <w:szCs w:val="24"/>
          <w:lang w:val="en-US"/>
        </w:rPr>
      </w:pPr>
      <w:r w:rsidRPr="00634286">
        <w:rPr>
          <w:rFonts w:cs="Times New Roman"/>
          <w:noProof/>
          <w:szCs w:val="24"/>
          <w:lang w:val="en-US"/>
        </w:rPr>
        <w:t xml:space="preserve">Pinker, S. (2011). </w:t>
      </w:r>
      <w:r w:rsidRPr="00634286">
        <w:rPr>
          <w:rFonts w:cs="Times New Roman"/>
          <w:i/>
          <w:iCs/>
          <w:noProof/>
          <w:szCs w:val="24"/>
          <w:lang w:val="en-US"/>
        </w:rPr>
        <w:t>The better angels of our nature: Why violence has declined.</w:t>
      </w:r>
      <w:r w:rsidRPr="00634286">
        <w:rPr>
          <w:rFonts w:cs="Times New Roman"/>
          <w:noProof/>
          <w:szCs w:val="24"/>
          <w:lang w:val="en-US"/>
        </w:rPr>
        <w:t xml:space="preserve"> New York: Penguin Books.</w:t>
      </w:r>
    </w:p>
    <w:p w14:paraId="47214435" w14:textId="77777777" w:rsidR="003661B4" w:rsidRPr="00634286" w:rsidRDefault="003661B4" w:rsidP="00634286">
      <w:pPr>
        <w:pStyle w:val="Bibliography"/>
        <w:spacing w:line="480" w:lineRule="auto"/>
        <w:ind w:left="720" w:hanging="720"/>
        <w:rPr>
          <w:rFonts w:cs="Times New Roman"/>
          <w:szCs w:val="24"/>
        </w:rPr>
      </w:pPr>
      <w:r w:rsidRPr="00634286">
        <w:rPr>
          <w:rFonts w:cs="Times New Roman"/>
          <w:szCs w:val="24"/>
          <w:lang w:val="en-AU"/>
        </w:rPr>
        <w:t xml:space="preserve">Plaks, J. E., Levy, S. R., Dweck, C. S., &amp; Stroessner, S. J. (2004). In the eye of the beholder: Lay theories and the perception of group entitativity, variability, and essence. In C. M. Judd &amp; O. Corneille (Eds.), </w:t>
      </w:r>
      <w:r w:rsidRPr="00634286">
        <w:rPr>
          <w:rFonts w:cs="Times New Roman"/>
          <w:i/>
          <w:iCs/>
          <w:szCs w:val="24"/>
          <w:lang w:val="en-AU"/>
        </w:rPr>
        <w:t>The psychology of group perception: Perceived variability, entitativity, and essentialism</w:t>
      </w:r>
      <w:r w:rsidRPr="00634286">
        <w:rPr>
          <w:rFonts w:cs="Times New Roman"/>
          <w:szCs w:val="24"/>
          <w:lang w:val="en-AU"/>
        </w:rPr>
        <w:t xml:space="preserve"> (pp. 127-146). New York, NY, US: Psychology Press.</w:t>
      </w:r>
      <w:r w:rsidRPr="00634286">
        <w:rPr>
          <w:rFonts w:cs="Times New Roman"/>
          <w:szCs w:val="24"/>
        </w:rPr>
        <w:t xml:space="preserve"> </w:t>
      </w:r>
    </w:p>
    <w:p w14:paraId="6F0C78EF" w14:textId="62428E87" w:rsidR="006018AD" w:rsidRPr="00634286" w:rsidRDefault="006018AD" w:rsidP="00634286">
      <w:pPr>
        <w:pStyle w:val="Bibliography"/>
        <w:spacing w:line="480" w:lineRule="auto"/>
        <w:ind w:left="720" w:hanging="720"/>
        <w:rPr>
          <w:rFonts w:cs="Times New Roman"/>
          <w:szCs w:val="24"/>
        </w:rPr>
      </w:pPr>
      <w:r w:rsidRPr="00634286">
        <w:rPr>
          <w:rFonts w:cs="Times New Roman"/>
          <w:szCs w:val="24"/>
        </w:rPr>
        <w:t xml:space="preserve">Plaks, J. E., Malahy, L. W., Sedlins, M., &amp; Shoda, Y. (2012). Folk beliefs about human genetic variations predict discrete versus continuous racial categorization and evaluative bias. </w:t>
      </w:r>
      <w:r w:rsidRPr="00634286">
        <w:rPr>
          <w:rFonts w:cs="Times New Roman"/>
          <w:i/>
          <w:szCs w:val="24"/>
        </w:rPr>
        <w:t>Social Psychological and Personality Science, 3</w:t>
      </w:r>
      <w:r w:rsidRPr="00634286">
        <w:rPr>
          <w:rFonts w:cs="Times New Roman"/>
          <w:szCs w:val="24"/>
        </w:rPr>
        <w:t>, 31-39.</w:t>
      </w:r>
    </w:p>
    <w:p w14:paraId="3E1A6EEA" w14:textId="77777777" w:rsidR="003A1DD3" w:rsidRPr="00634286" w:rsidRDefault="00B57B62" w:rsidP="00634286">
      <w:pPr>
        <w:pStyle w:val="Bibliography"/>
        <w:spacing w:line="480" w:lineRule="auto"/>
        <w:ind w:left="720" w:hanging="720"/>
        <w:rPr>
          <w:rFonts w:cs="Times New Roman"/>
          <w:szCs w:val="24"/>
        </w:rPr>
      </w:pPr>
      <w:r w:rsidRPr="00634286">
        <w:rPr>
          <w:rFonts w:cs="Times New Roman"/>
          <w:szCs w:val="24"/>
        </w:rPr>
        <w:t xml:space="preserve">Plomin, R., Corley, R., DeFries, J. C., &amp; Fulker, D. W. (1990). Individual differences in television viewing in early childhood: Nature as well as nurture. </w:t>
      </w:r>
      <w:r w:rsidRPr="00634286">
        <w:rPr>
          <w:rFonts w:cs="Times New Roman"/>
          <w:i/>
          <w:szCs w:val="24"/>
        </w:rPr>
        <w:t>Psychological Science, 1</w:t>
      </w:r>
      <w:r w:rsidRPr="00634286">
        <w:rPr>
          <w:rFonts w:cs="Times New Roman"/>
          <w:szCs w:val="24"/>
        </w:rPr>
        <w:t>, 371-377.</w:t>
      </w:r>
    </w:p>
    <w:p w14:paraId="36A6BEC0" w14:textId="77777777" w:rsidR="00FC7105" w:rsidRPr="00634286" w:rsidRDefault="00FC7105" w:rsidP="00634286">
      <w:pPr>
        <w:spacing w:line="480" w:lineRule="auto"/>
        <w:ind w:left="720" w:hanging="720"/>
        <w:rPr>
          <w:rFonts w:ascii="Times New Roman" w:hAnsi="Times New Roman" w:cs="Times New Roman"/>
        </w:rPr>
      </w:pPr>
      <w:r w:rsidRPr="00634286">
        <w:rPr>
          <w:rFonts w:ascii="Times New Roman" w:hAnsi="Times New Roman" w:cs="Times New Roman"/>
        </w:rPr>
        <w:t xml:space="preserve">Pratto, F., Sidanius, J., Stallworth, L.M. &amp; Malle, B.F. (1994) Social dominance orientation: A personality variable predicting social and political attitudes. </w:t>
      </w:r>
      <w:r w:rsidRPr="00634286">
        <w:rPr>
          <w:rFonts w:ascii="Times New Roman" w:hAnsi="Times New Roman" w:cs="Times New Roman"/>
          <w:i/>
          <w:iCs/>
        </w:rPr>
        <w:t xml:space="preserve">Journal of Personality and Social Psychology </w:t>
      </w:r>
      <w:r w:rsidRPr="00634286">
        <w:rPr>
          <w:rFonts w:ascii="Times New Roman" w:hAnsi="Times New Roman" w:cs="Times New Roman"/>
        </w:rPr>
        <w:t xml:space="preserve">67(4):741-63. </w:t>
      </w:r>
    </w:p>
    <w:p w14:paraId="5F25A265" w14:textId="77777777" w:rsidR="009C7C49" w:rsidRDefault="009C7C49" w:rsidP="00634286">
      <w:pPr>
        <w:pStyle w:val="Bibliography"/>
        <w:spacing w:line="480" w:lineRule="auto"/>
        <w:ind w:left="720" w:hanging="720"/>
        <w:rPr>
          <w:rFonts w:cs="Times New Roman"/>
          <w:szCs w:val="24"/>
        </w:rPr>
      </w:pPr>
      <w:r>
        <w:rPr>
          <w:rFonts w:cs="Times New Roman"/>
          <w:szCs w:val="24"/>
        </w:rPr>
        <w:t xml:space="preserve">Radick, G. (2016). Teach students the biology of their time. </w:t>
      </w:r>
      <w:r w:rsidRPr="00BE4B8F">
        <w:rPr>
          <w:rFonts w:cs="Times New Roman"/>
          <w:i/>
          <w:szCs w:val="24"/>
        </w:rPr>
        <w:t>Nature, 533,</w:t>
      </w:r>
      <w:r>
        <w:rPr>
          <w:rFonts w:cs="Times New Roman"/>
          <w:szCs w:val="24"/>
        </w:rPr>
        <w:t xml:space="preserve"> 293.</w:t>
      </w:r>
    </w:p>
    <w:p w14:paraId="4FC01DFE" w14:textId="41D3F840" w:rsidR="006E11BD" w:rsidRPr="00634286" w:rsidRDefault="006E11BD" w:rsidP="00634286">
      <w:pPr>
        <w:pStyle w:val="Bibliography"/>
        <w:spacing w:line="480" w:lineRule="auto"/>
        <w:ind w:left="720" w:hanging="720"/>
        <w:rPr>
          <w:rFonts w:cs="Times New Roman"/>
          <w:szCs w:val="24"/>
        </w:rPr>
      </w:pPr>
      <w:r w:rsidRPr="00634286">
        <w:rPr>
          <w:rFonts w:cs="Times New Roman"/>
          <w:szCs w:val="24"/>
        </w:rPr>
        <w:t xml:space="preserve">Ramagopalan, S. V., Dyment, D. A., Handunnetthi, L., Rice, G. P., &amp; Ebers, G. C. (2010). A genome-wide scan of male sexual orientation. </w:t>
      </w:r>
      <w:r w:rsidRPr="00634286">
        <w:rPr>
          <w:rFonts w:cs="Times New Roman"/>
          <w:i/>
          <w:szCs w:val="24"/>
        </w:rPr>
        <w:t>Journal of Human Genetics, 55</w:t>
      </w:r>
      <w:r w:rsidRPr="00634286">
        <w:rPr>
          <w:rFonts w:cs="Times New Roman"/>
          <w:szCs w:val="24"/>
        </w:rPr>
        <w:t>, 131-132.</w:t>
      </w:r>
    </w:p>
    <w:p w14:paraId="0F0BE226" w14:textId="77777777" w:rsidR="003661B4" w:rsidRPr="00634286" w:rsidRDefault="003661B4" w:rsidP="00634286">
      <w:pPr>
        <w:pStyle w:val="Bibliography"/>
        <w:spacing w:line="480" w:lineRule="auto"/>
        <w:ind w:left="720" w:hanging="720"/>
        <w:rPr>
          <w:rFonts w:cs="Times New Roman"/>
          <w:szCs w:val="24"/>
          <w:shd w:val="clear" w:color="auto" w:fill="FFFFFF"/>
        </w:rPr>
      </w:pPr>
      <w:r w:rsidRPr="00634286">
        <w:rPr>
          <w:rFonts w:cs="Times New Roman"/>
          <w:szCs w:val="24"/>
          <w:shd w:val="clear" w:color="auto" w:fill="FFFFFF"/>
        </w:rPr>
        <w:lastRenderedPageBreak/>
        <w:t>Rangel, U., &amp; Keller, J. (2011). Essentialism goes social: belief in social determinism as a component of psychological essentialism.</w:t>
      </w:r>
      <w:r w:rsidRPr="00634286">
        <w:rPr>
          <w:rStyle w:val="apple-converted-space"/>
          <w:rFonts w:cs="Times New Roman"/>
          <w:szCs w:val="24"/>
          <w:shd w:val="clear" w:color="auto" w:fill="FFFFFF"/>
        </w:rPr>
        <w:t> </w:t>
      </w:r>
      <w:r w:rsidRPr="00634286">
        <w:rPr>
          <w:rFonts w:cs="Times New Roman"/>
          <w:i/>
          <w:iCs/>
          <w:szCs w:val="24"/>
          <w:shd w:val="clear" w:color="auto" w:fill="FFFFFF"/>
        </w:rPr>
        <w:t>Journal of personality and social psychology</w:t>
      </w:r>
      <w:r w:rsidRPr="00634286">
        <w:rPr>
          <w:rFonts w:cs="Times New Roman"/>
          <w:szCs w:val="24"/>
          <w:shd w:val="clear" w:color="auto" w:fill="FFFFFF"/>
        </w:rPr>
        <w:t>,</w:t>
      </w:r>
      <w:r w:rsidRPr="00634286">
        <w:rPr>
          <w:rStyle w:val="apple-converted-space"/>
          <w:rFonts w:cs="Times New Roman"/>
          <w:szCs w:val="24"/>
          <w:shd w:val="clear" w:color="auto" w:fill="FFFFFF"/>
        </w:rPr>
        <w:t> </w:t>
      </w:r>
      <w:r w:rsidRPr="00634286">
        <w:rPr>
          <w:rFonts w:cs="Times New Roman"/>
          <w:i/>
          <w:iCs/>
          <w:szCs w:val="24"/>
          <w:shd w:val="clear" w:color="auto" w:fill="FFFFFF"/>
        </w:rPr>
        <w:t>100</w:t>
      </w:r>
      <w:r w:rsidRPr="00634286">
        <w:rPr>
          <w:rFonts w:cs="Times New Roman"/>
          <w:szCs w:val="24"/>
          <w:shd w:val="clear" w:color="auto" w:fill="FFFFFF"/>
        </w:rPr>
        <w:t>(6), 1056.</w:t>
      </w:r>
    </w:p>
    <w:p w14:paraId="3982124B" w14:textId="0A4AB296" w:rsidR="007B1D67" w:rsidRPr="00634286" w:rsidRDefault="007B1D67" w:rsidP="00634286">
      <w:pPr>
        <w:pStyle w:val="Bibliography"/>
        <w:spacing w:line="480" w:lineRule="auto"/>
        <w:ind w:left="720" w:hanging="720"/>
        <w:rPr>
          <w:rFonts w:cs="Times New Roman"/>
          <w:noProof/>
          <w:szCs w:val="24"/>
          <w:lang w:val="en-US"/>
        </w:rPr>
      </w:pPr>
      <w:r w:rsidRPr="00634286">
        <w:rPr>
          <w:rFonts w:cs="Times New Roman"/>
          <w:noProof/>
          <w:szCs w:val="24"/>
          <w:lang w:val="en-US"/>
        </w:rPr>
        <w:t>Ream, C., Cheung, B. Y., &amp; Heine, S. J. (201</w:t>
      </w:r>
      <w:r w:rsidR="00F137DF" w:rsidRPr="00634286">
        <w:rPr>
          <w:rFonts w:cs="Times New Roman"/>
          <w:noProof/>
          <w:szCs w:val="24"/>
          <w:lang w:val="en-US"/>
        </w:rPr>
        <w:t>6</w:t>
      </w:r>
      <w:r w:rsidRPr="00634286">
        <w:rPr>
          <w:rFonts w:cs="Times New Roman"/>
          <w:noProof/>
          <w:szCs w:val="24"/>
          <w:lang w:val="en-US"/>
        </w:rPr>
        <w:t xml:space="preserve">). </w:t>
      </w:r>
      <w:r w:rsidR="00765CC2" w:rsidRPr="00634286">
        <w:rPr>
          <w:rFonts w:cs="Times New Roman"/>
          <w:i/>
          <w:noProof/>
          <w:szCs w:val="24"/>
          <w:lang w:val="en-US"/>
        </w:rPr>
        <w:t>Correlations between genetics knowledge, genetic essentialism, and eugenics.</w:t>
      </w:r>
      <w:r w:rsidR="00765CC2" w:rsidRPr="00634286">
        <w:rPr>
          <w:rFonts w:cs="Times New Roman"/>
          <w:noProof/>
          <w:szCs w:val="24"/>
          <w:lang w:val="en-US"/>
        </w:rPr>
        <w:t xml:space="preserve"> </w:t>
      </w:r>
      <w:r w:rsidRPr="00634286">
        <w:rPr>
          <w:rFonts w:cs="Times New Roman"/>
          <w:noProof/>
          <w:szCs w:val="24"/>
          <w:lang w:val="en-US"/>
        </w:rPr>
        <w:t>Unpublished raw data.</w:t>
      </w:r>
    </w:p>
    <w:p w14:paraId="12199BD8" w14:textId="77777777" w:rsidR="00A575CA" w:rsidRPr="00634286" w:rsidRDefault="00A575CA" w:rsidP="00634286">
      <w:pPr>
        <w:pStyle w:val="CommentText"/>
        <w:spacing w:line="480" w:lineRule="auto"/>
        <w:ind w:left="720" w:hanging="720"/>
        <w:rPr>
          <w:rFonts w:ascii="Times New Roman" w:hAnsi="Times New Roman" w:cs="Times New Roman"/>
          <w:sz w:val="24"/>
          <w:szCs w:val="24"/>
        </w:rPr>
      </w:pPr>
      <w:r w:rsidRPr="00634286">
        <w:rPr>
          <w:rFonts w:ascii="Times New Roman" w:hAnsi="Times New Roman" w:cs="Times New Roman"/>
          <w:sz w:val="24"/>
          <w:szCs w:val="24"/>
        </w:rPr>
        <w:t xml:space="preserve">Reiner, W. G., &amp; Gearhart, J. P. (2004). Discordand sexual identity in some genetic males with cloacal exstrophy assigned to female sex at birth. </w:t>
      </w:r>
      <w:r w:rsidRPr="00634286">
        <w:rPr>
          <w:rFonts w:ascii="Times New Roman" w:hAnsi="Times New Roman" w:cs="Times New Roman"/>
          <w:i/>
          <w:sz w:val="24"/>
          <w:szCs w:val="24"/>
        </w:rPr>
        <w:t>The New England Journal of Medicine, 350</w:t>
      </w:r>
      <w:r w:rsidRPr="00634286">
        <w:rPr>
          <w:rFonts w:ascii="Times New Roman" w:hAnsi="Times New Roman" w:cs="Times New Roman"/>
          <w:sz w:val="24"/>
          <w:szCs w:val="24"/>
        </w:rPr>
        <w:t>, 333-341.</w:t>
      </w:r>
    </w:p>
    <w:p w14:paraId="3E757702" w14:textId="77777777" w:rsidR="00A575CA" w:rsidRPr="00634286" w:rsidRDefault="00A575CA" w:rsidP="00634286">
      <w:pPr>
        <w:pStyle w:val="CommentText"/>
        <w:spacing w:line="480" w:lineRule="auto"/>
        <w:ind w:left="720" w:hanging="720"/>
        <w:rPr>
          <w:rFonts w:ascii="Times New Roman" w:hAnsi="Times New Roman" w:cs="Times New Roman"/>
          <w:sz w:val="24"/>
          <w:szCs w:val="24"/>
          <w:shd w:val="clear" w:color="auto" w:fill="FFFFFF"/>
        </w:rPr>
      </w:pPr>
      <w:r w:rsidRPr="00634286">
        <w:rPr>
          <w:rFonts w:ascii="Times New Roman" w:hAnsi="Times New Roman" w:cs="Times New Roman"/>
          <w:sz w:val="24"/>
          <w:szCs w:val="24"/>
          <w:shd w:val="clear" w:color="auto" w:fill="FFFFFF"/>
        </w:rPr>
        <w:t>Rice, G., Anderson, C., Risch, N., &amp; Ebers, G. (1999). Male homosexuality: Absence of linkage to microsatellite markers at Xq28.</w:t>
      </w:r>
      <w:r w:rsidRPr="00634286">
        <w:rPr>
          <w:rStyle w:val="apple-converted-space"/>
          <w:rFonts w:ascii="Times New Roman" w:hAnsi="Times New Roman" w:cs="Times New Roman"/>
          <w:sz w:val="24"/>
          <w:szCs w:val="24"/>
          <w:shd w:val="clear" w:color="auto" w:fill="FFFFFF"/>
        </w:rPr>
        <w:t> </w:t>
      </w:r>
      <w:r w:rsidRPr="00634286">
        <w:rPr>
          <w:rFonts w:ascii="Times New Roman" w:hAnsi="Times New Roman" w:cs="Times New Roman"/>
          <w:i/>
          <w:iCs/>
          <w:sz w:val="24"/>
          <w:szCs w:val="24"/>
          <w:shd w:val="clear" w:color="auto" w:fill="FFFFFF"/>
        </w:rPr>
        <w:t>Science</w:t>
      </w:r>
      <w:r w:rsidRPr="00634286">
        <w:rPr>
          <w:rFonts w:ascii="Times New Roman" w:hAnsi="Times New Roman" w:cs="Times New Roman"/>
          <w:sz w:val="24"/>
          <w:szCs w:val="24"/>
          <w:shd w:val="clear" w:color="auto" w:fill="FFFFFF"/>
        </w:rPr>
        <w:t>,</w:t>
      </w:r>
      <w:r w:rsidRPr="00634286">
        <w:rPr>
          <w:rStyle w:val="apple-converted-space"/>
          <w:rFonts w:ascii="Times New Roman" w:hAnsi="Times New Roman" w:cs="Times New Roman"/>
          <w:sz w:val="24"/>
          <w:szCs w:val="24"/>
          <w:shd w:val="clear" w:color="auto" w:fill="FFFFFF"/>
        </w:rPr>
        <w:t> </w:t>
      </w:r>
      <w:r w:rsidRPr="00634286">
        <w:rPr>
          <w:rFonts w:ascii="Times New Roman" w:hAnsi="Times New Roman" w:cs="Times New Roman"/>
          <w:i/>
          <w:iCs/>
          <w:sz w:val="24"/>
          <w:szCs w:val="24"/>
          <w:shd w:val="clear" w:color="auto" w:fill="FFFFFF"/>
        </w:rPr>
        <w:t>284</w:t>
      </w:r>
      <w:r w:rsidRPr="00634286">
        <w:rPr>
          <w:rFonts w:ascii="Times New Roman" w:hAnsi="Times New Roman" w:cs="Times New Roman"/>
          <w:sz w:val="24"/>
          <w:szCs w:val="24"/>
          <w:shd w:val="clear" w:color="auto" w:fill="FFFFFF"/>
        </w:rPr>
        <w:t>(5414), 665-667.</w:t>
      </w:r>
    </w:p>
    <w:p w14:paraId="194264E8" w14:textId="3B63659D" w:rsidR="00263B61" w:rsidRPr="00634286" w:rsidRDefault="00263B61" w:rsidP="00634286">
      <w:pPr>
        <w:pStyle w:val="CommentText"/>
        <w:spacing w:line="480" w:lineRule="auto"/>
        <w:ind w:left="720" w:hanging="720"/>
        <w:rPr>
          <w:rFonts w:ascii="Times New Roman" w:hAnsi="Times New Roman" w:cs="Times New Roman"/>
          <w:sz w:val="24"/>
          <w:szCs w:val="24"/>
          <w:shd w:val="clear" w:color="auto" w:fill="FFFFFF"/>
        </w:rPr>
      </w:pPr>
      <w:r w:rsidRPr="00634286">
        <w:rPr>
          <w:rFonts w:ascii="Times New Roman" w:hAnsi="Times New Roman" w:cs="Times New Roman"/>
          <w:sz w:val="24"/>
          <w:szCs w:val="24"/>
          <w:shd w:val="clear" w:color="auto" w:fill="FFFFFF"/>
        </w:rPr>
        <w:t>Ridley, M. (2003). </w:t>
      </w:r>
      <w:r w:rsidRPr="00634286">
        <w:rPr>
          <w:rFonts w:ascii="Times New Roman" w:hAnsi="Times New Roman" w:cs="Times New Roman"/>
          <w:i/>
          <w:iCs/>
          <w:sz w:val="24"/>
          <w:szCs w:val="24"/>
          <w:shd w:val="clear" w:color="auto" w:fill="FFFFFF"/>
        </w:rPr>
        <w:t>Nature via nurture: Genes, experience, and what makes us human</w:t>
      </w:r>
      <w:r w:rsidRPr="00634286">
        <w:rPr>
          <w:rFonts w:ascii="Times New Roman" w:hAnsi="Times New Roman" w:cs="Times New Roman"/>
          <w:sz w:val="24"/>
          <w:szCs w:val="24"/>
          <w:shd w:val="clear" w:color="auto" w:fill="FFFFFF"/>
        </w:rPr>
        <w:t>. HarperCollins Publishers.</w:t>
      </w:r>
    </w:p>
    <w:p w14:paraId="0C6FB71C" w14:textId="38AE36C3" w:rsidR="006003B4" w:rsidRPr="00634286" w:rsidRDefault="006003B4" w:rsidP="00634286">
      <w:pPr>
        <w:spacing w:line="480" w:lineRule="auto"/>
        <w:ind w:left="720" w:hanging="720"/>
        <w:rPr>
          <w:rFonts w:ascii="Times New Roman" w:hAnsi="Times New Roman" w:cs="Times New Roman"/>
        </w:rPr>
      </w:pPr>
      <w:r w:rsidRPr="00634286">
        <w:rPr>
          <w:rFonts w:ascii="Times New Roman" w:hAnsi="Times New Roman" w:cs="Times New Roman"/>
        </w:rPr>
        <w:t xml:space="preserve">Rietveld, C. A., Esko, T., Davies, G., Pers, T. H., Turley, P., Benyamin, B., et al. (2014). Common genetic variants associated with cognitive performance identified using the proxy-phenotype method. </w:t>
      </w:r>
      <w:r w:rsidRPr="00634286">
        <w:rPr>
          <w:rFonts w:ascii="Times New Roman" w:hAnsi="Times New Roman" w:cs="Times New Roman"/>
          <w:i/>
        </w:rPr>
        <w:t>Proceedings of the National Academy of Sciences, 111</w:t>
      </w:r>
      <w:r w:rsidRPr="00634286">
        <w:rPr>
          <w:rFonts w:ascii="Times New Roman" w:hAnsi="Times New Roman" w:cs="Times New Roman"/>
        </w:rPr>
        <w:t>, 13790-13794.</w:t>
      </w:r>
    </w:p>
    <w:p w14:paraId="701F4CD2" w14:textId="34D05DE0" w:rsidR="00FF67B4" w:rsidRPr="00634286" w:rsidRDefault="00FF67B4" w:rsidP="00634286">
      <w:pPr>
        <w:spacing w:line="480" w:lineRule="auto"/>
        <w:ind w:left="720" w:hanging="720"/>
        <w:rPr>
          <w:rFonts w:ascii="Times New Roman" w:hAnsi="Times New Roman" w:cs="Times New Roman"/>
        </w:rPr>
      </w:pPr>
      <w:r w:rsidRPr="00634286">
        <w:rPr>
          <w:rFonts w:ascii="Times New Roman" w:hAnsi="Times New Roman" w:cs="Times New Roman"/>
        </w:rPr>
        <w:t xml:space="preserve">Rosenberg, N. A., Prichard, J. K., Weber, J. L., Cann, H. M., Kidd, K. K., Zhivotovsky, L. A., &amp; Feldman, M. W. (2002). Genetic structure of human populations. </w:t>
      </w:r>
      <w:r w:rsidRPr="00634286">
        <w:rPr>
          <w:rFonts w:ascii="Times New Roman" w:hAnsi="Times New Roman" w:cs="Times New Roman"/>
          <w:i/>
        </w:rPr>
        <w:t>Science, 298,</w:t>
      </w:r>
      <w:r w:rsidRPr="00634286">
        <w:rPr>
          <w:rFonts w:ascii="Times New Roman" w:hAnsi="Times New Roman" w:cs="Times New Roman"/>
        </w:rPr>
        <w:t xml:space="preserve"> 2381-2385.</w:t>
      </w:r>
    </w:p>
    <w:p w14:paraId="66773E85" w14:textId="77777777" w:rsidR="00A61319" w:rsidRPr="00634286" w:rsidRDefault="00A61319" w:rsidP="00634286">
      <w:pPr>
        <w:autoSpaceDE w:val="0"/>
        <w:spacing w:line="480" w:lineRule="auto"/>
        <w:ind w:left="720" w:hanging="720"/>
        <w:rPr>
          <w:rFonts w:ascii="Times New Roman" w:hAnsi="Times New Roman" w:cs="Times New Roman"/>
        </w:rPr>
      </w:pPr>
      <w:r w:rsidRPr="00634286">
        <w:rPr>
          <w:rFonts w:ascii="Times New Roman" w:hAnsi="Times New Roman" w:cs="Times New Roman"/>
          <w:lang w:val="pt-BR"/>
        </w:rPr>
        <w:t xml:space="preserve">Rips, L. I. 1989. </w:t>
      </w:r>
      <w:r w:rsidRPr="00634286">
        <w:rPr>
          <w:rFonts w:ascii="Times New Roman" w:hAnsi="Times New Roman" w:cs="Times New Roman"/>
        </w:rPr>
        <w:t xml:space="preserve">Similarity, typicality, and categorization. In S. Vosniadou &amp; A. Ortony (Eds.), </w:t>
      </w:r>
      <w:r w:rsidRPr="00634286">
        <w:rPr>
          <w:rFonts w:ascii="Times New Roman" w:hAnsi="Times New Roman" w:cs="Times New Roman"/>
          <w:i/>
        </w:rPr>
        <w:t xml:space="preserve">Similarity and analogical reasoning </w:t>
      </w:r>
      <w:r w:rsidRPr="00634286">
        <w:rPr>
          <w:rFonts w:ascii="Times New Roman" w:hAnsi="Times New Roman" w:cs="Times New Roman"/>
        </w:rPr>
        <w:t>(pp. 21-59). New York: Cambridge University Press.</w:t>
      </w:r>
    </w:p>
    <w:p w14:paraId="4F452E7F" w14:textId="77777777" w:rsidR="00EA7ABF" w:rsidRPr="00634286" w:rsidRDefault="00EA7ABF" w:rsidP="00634286">
      <w:pPr>
        <w:pStyle w:val="Bibliography"/>
        <w:spacing w:line="480" w:lineRule="auto"/>
        <w:ind w:left="720" w:hanging="720"/>
        <w:rPr>
          <w:rFonts w:cs="Times New Roman"/>
          <w:noProof/>
          <w:szCs w:val="24"/>
          <w:lang w:val="en-US"/>
        </w:rPr>
      </w:pPr>
      <w:r w:rsidRPr="00634286">
        <w:rPr>
          <w:rFonts w:cs="Times New Roman"/>
          <w:noProof/>
          <w:szCs w:val="24"/>
          <w:lang w:val="en-US"/>
        </w:rPr>
        <w:lastRenderedPageBreak/>
        <w:t xml:space="preserve">Robertson, J. (2001). Japan’s first cyborg? Miss Nippon, eugenics and wartime technologies of beauty, body, and blood. </w:t>
      </w:r>
      <w:r w:rsidRPr="00634286">
        <w:rPr>
          <w:rFonts w:cs="Times New Roman"/>
          <w:i/>
          <w:noProof/>
          <w:szCs w:val="24"/>
          <w:lang w:val="en-US"/>
        </w:rPr>
        <w:t>Body and Society, 7</w:t>
      </w:r>
      <w:r w:rsidRPr="00634286">
        <w:rPr>
          <w:rFonts w:cs="Times New Roman"/>
          <w:noProof/>
          <w:szCs w:val="24"/>
          <w:lang w:val="en-US"/>
        </w:rPr>
        <w:t>, 1-34.</w:t>
      </w:r>
    </w:p>
    <w:p w14:paraId="12F92BA0" w14:textId="77777777" w:rsidR="00566661" w:rsidRPr="00634286" w:rsidRDefault="00566661" w:rsidP="00634286">
      <w:pPr>
        <w:pStyle w:val="Bibliography"/>
        <w:spacing w:line="480" w:lineRule="auto"/>
        <w:ind w:left="720" w:hanging="720"/>
        <w:rPr>
          <w:rFonts w:cs="Times New Roman"/>
          <w:noProof/>
          <w:szCs w:val="24"/>
          <w:lang w:val="en-US"/>
        </w:rPr>
      </w:pPr>
      <w:r w:rsidRPr="00634286">
        <w:rPr>
          <w:rFonts w:cs="Times New Roman"/>
          <w:noProof/>
          <w:szCs w:val="24"/>
          <w:lang w:val="en-US"/>
        </w:rPr>
        <w:t xml:space="preserve">Rosengren, K. S., Gelman, S. A., Kalish, C. W., &amp; McCormick, M. (1991). As time goes by: Children's early understanding of growth in animals. </w:t>
      </w:r>
      <w:r w:rsidRPr="00634286">
        <w:rPr>
          <w:rFonts w:cs="Times New Roman"/>
          <w:i/>
          <w:noProof/>
          <w:szCs w:val="24"/>
          <w:lang w:val="en-US"/>
        </w:rPr>
        <w:t>Child Development, 62,</w:t>
      </w:r>
      <w:r w:rsidRPr="00634286">
        <w:rPr>
          <w:rFonts w:cs="Times New Roman"/>
          <w:noProof/>
          <w:szCs w:val="24"/>
          <w:lang w:val="en-US"/>
        </w:rPr>
        <w:t xml:space="preserve"> 1302-1320.</w:t>
      </w:r>
    </w:p>
    <w:p w14:paraId="7003AE36" w14:textId="77777777" w:rsidR="006C3AA9" w:rsidRPr="00634286" w:rsidRDefault="006C3AA9" w:rsidP="00634286">
      <w:pPr>
        <w:autoSpaceDE w:val="0"/>
        <w:spacing w:line="480" w:lineRule="auto"/>
        <w:ind w:left="720" w:hanging="720"/>
        <w:rPr>
          <w:rFonts w:ascii="Times New Roman" w:hAnsi="Times New Roman" w:cs="Times New Roman"/>
        </w:rPr>
      </w:pPr>
      <w:r w:rsidRPr="00634286">
        <w:rPr>
          <w:rFonts w:ascii="Times New Roman" w:hAnsi="Times New Roman" w:cs="Times New Roman"/>
        </w:rPr>
        <w:t xml:space="preserve">Roth, W. D., &amp; Lyon, K. (in press). Genetic ancestry tests and race: Who takes them, why, and how do they affect racial identities. In K. Suzuki &amp; D. von Vacano (Eds.), </w:t>
      </w:r>
      <w:r w:rsidRPr="00634286">
        <w:rPr>
          <w:rFonts w:ascii="Times New Roman" w:hAnsi="Times New Roman" w:cs="Times New Roman"/>
          <w:i/>
        </w:rPr>
        <w:t>Reconsidering Race: Cross-Disciplinary and Interdisciplinary Approaches</w:t>
      </w:r>
      <w:r w:rsidRPr="00634286">
        <w:rPr>
          <w:rFonts w:ascii="Times New Roman" w:hAnsi="Times New Roman" w:cs="Times New Roman"/>
        </w:rPr>
        <w:t>. New York: Oxford University Press.</w:t>
      </w:r>
    </w:p>
    <w:p w14:paraId="6579EFB7" w14:textId="583F3DA2" w:rsidR="00B34E33" w:rsidRPr="00634286" w:rsidRDefault="00B34E33" w:rsidP="00634286">
      <w:pPr>
        <w:autoSpaceDE w:val="0"/>
        <w:spacing w:line="480" w:lineRule="auto"/>
        <w:ind w:left="720" w:hanging="720"/>
        <w:rPr>
          <w:rFonts w:ascii="Times New Roman" w:hAnsi="Times New Roman" w:cs="Times New Roman"/>
        </w:rPr>
      </w:pPr>
      <w:r w:rsidRPr="00634286">
        <w:rPr>
          <w:rFonts w:ascii="Times New Roman" w:hAnsi="Times New Roman" w:cs="Times New Roman"/>
        </w:rPr>
        <w:t xml:space="preserve">Rothbart, M., &amp; Taylor, M. (1992). Category labels and social reality: Do we view social categories as natural kinds? In G. R. S. Semin &amp; K. Fiedler (Eds.), </w:t>
      </w:r>
      <w:r w:rsidRPr="00634286">
        <w:rPr>
          <w:rFonts w:ascii="Times New Roman" w:hAnsi="Times New Roman" w:cs="Times New Roman"/>
          <w:i/>
        </w:rPr>
        <w:t xml:space="preserve">Language, interaction and social cognition </w:t>
      </w:r>
      <w:r w:rsidRPr="00634286">
        <w:rPr>
          <w:rFonts w:ascii="Times New Roman" w:hAnsi="Times New Roman" w:cs="Times New Roman"/>
        </w:rPr>
        <w:t>(pp. 11–36). Newbury Park, CA: Sage.</w:t>
      </w:r>
    </w:p>
    <w:p w14:paraId="03C5FF47" w14:textId="77777777" w:rsidR="002E6328" w:rsidRPr="00634286" w:rsidRDefault="002E6328" w:rsidP="00634286">
      <w:pPr>
        <w:pStyle w:val="EndnoteText"/>
        <w:spacing w:line="480" w:lineRule="auto"/>
        <w:ind w:left="720" w:hanging="720"/>
        <w:rPr>
          <w:rFonts w:ascii="Times New Roman" w:hAnsi="Times New Roman" w:cs="Times New Roman"/>
        </w:rPr>
      </w:pPr>
      <w:r w:rsidRPr="00634286">
        <w:rPr>
          <w:rFonts w:ascii="Times New Roman" w:hAnsi="Times New Roman" w:cs="Times New Roman"/>
        </w:rPr>
        <w:t xml:space="preserve">Royal, C. D., Novembre, J., Fullerton, S. M., Goldstein, D. B., Long, J. C., Bamshad, M. J., &amp; Clark, A. G. (2010). Inferring genetic ancestry: Opportunities, challenges, and implications. </w:t>
      </w:r>
      <w:r w:rsidRPr="00634286">
        <w:rPr>
          <w:rFonts w:ascii="Times New Roman" w:hAnsi="Times New Roman" w:cs="Times New Roman"/>
          <w:i/>
        </w:rPr>
        <w:t>The American Journal of Human Genetics, 86</w:t>
      </w:r>
      <w:r w:rsidRPr="00634286">
        <w:rPr>
          <w:rFonts w:ascii="Times New Roman" w:hAnsi="Times New Roman" w:cs="Times New Roman"/>
        </w:rPr>
        <w:t>, 661-673.</w:t>
      </w:r>
    </w:p>
    <w:p w14:paraId="23EA75EC" w14:textId="232AA0B6" w:rsidR="006E11BD" w:rsidRPr="00634286" w:rsidRDefault="006E11BD" w:rsidP="00634286">
      <w:pPr>
        <w:pStyle w:val="Bibliography"/>
        <w:spacing w:line="480" w:lineRule="auto"/>
        <w:ind w:left="720" w:hanging="720"/>
        <w:rPr>
          <w:rFonts w:cs="Times New Roman"/>
          <w:noProof/>
          <w:szCs w:val="24"/>
          <w:lang w:val="en-US"/>
        </w:rPr>
      </w:pPr>
      <w:r w:rsidRPr="00634286">
        <w:rPr>
          <w:rFonts w:cs="Times New Roman"/>
          <w:noProof/>
          <w:szCs w:val="24"/>
          <w:lang w:val="en-US"/>
        </w:rPr>
        <w:t xml:space="preserve">Sanders, A. R., Martin, E. R., Beecham, G. W., Guo, S., Dawood, K., Rieger, G., et al. (2014). </w:t>
      </w:r>
      <w:r w:rsidRPr="00634286">
        <w:rPr>
          <w:rFonts w:cs="Times New Roman"/>
          <w:szCs w:val="24"/>
        </w:rPr>
        <w:t xml:space="preserve">Genome-wide scan demonstrates significant linkage for male sexual orientation. </w:t>
      </w:r>
      <w:r w:rsidRPr="00634286">
        <w:rPr>
          <w:rFonts w:cs="Times New Roman"/>
          <w:i/>
          <w:szCs w:val="24"/>
        </w:rPr>
        <w:t>Psychological Medicine, 45</w:t>
      </w:r>
      <w:r w:rsidRPr="00634286">
        <w:rPr>
          <w:rFonts w:cs="Times New Roman"/>
          <w:szCs w:val="24"/>
        </w:rPr>
        <w:t>, 1379–1388.</w:t>
      </w:r>
      <w:r w:rsidRPr="00634286">
        <w:rPr>
          <w:rFonts w:cs="Times New Roman"/>
          <w:noProof/>
          <w:szCs w:val="24"/>
          <w:lang w:val="en-US"/>
        </w:rPr>
        <w:t xml:space="preserve"> </w:t>
      </w:r>
    </w:p>
    <w:p w14:paraId="48F61D8F" w14:textId="74BA9E92" w:rsidR="007B1D67" w:rsidRPr="00634286" w:rsidRDefault="007B1D67" w:rsidP="00634286">
      <w:pPr>
        <w:pStyle w:val="Bibliography"/>
        <w:spacing w:line="480" w:lineRule="auto"/>
        <w:ind w:left="720" w:hanging="720"/>
        <w:rPr>
          <w:rFonts w:cs="Times New Roman"/>
          <w:noProof/>
          <w:szCs w:val="24"/>
          <w:lang w:val="en-US"/>
        </w:rPr>
      </w:pPr>
      <w:r w:rsidRPr="00634286">
        <w:rPr>
          <w:rFonts w:cs="Times New Roman"/>
          <w:noProof/>
          <w:szCs w:val="24"/>
          <w:lang w:val="en-US"/>
        </w:rPr>
        <w:t xml:space="preserve">Sanderson, C. A., Zanna, A. S., &amp; Darley, J. M. (2000). Making the punishment fit the crime and the criminal: Attributions of dangerousness as a mediator of liability. </w:t>
      </w:r>
      <w:r w:rsidRPr="00634286">
        <w:rPr>
          <w:rFonts w:cs="Times New Roman"/>
          <w:i/>
          <w:iCs/>
          <w:noProof/>
          <w:szCs w:val="24"/>
          <w:lang w:val="en-US"/>
        </w:rPr>
        <w:t>Journal of Applied Social Psychology, 30</w:t>
      </w:r>
      <w:r w:rsidRPr="00634286">
        <w:rPr>
          <w:rFonts w:cs="Times New Roman"/>
          <w:noProof/>
          <w:szCs w:val="24"/>
          <w:lang w:val="en-US"/>
        </w:rPr>
        <w:t>(6), 1137-1159. doi:10.1111/j.1559-1816.2000.tb02514.x</w:t>
      </w:r>
    </w:p>
    <w:p w14:paraId="050F28B2" w14:textId="588147DC" w:rsidR="00E5417A" w:rsidRPr="00634286" w:rsidRDefault="00E5417A" w:rsidP="00634286">
      <w:pPr>
        <w:pStyle w:val="Bibliography"/>
        <w:spacing w:line="480" w:lineRule="auto"/>
        <w:ind w:left="720" w:hanging="720"/>
        <w:rPr>
          <w:rFonts w:cs="Times New Roman"/>
          <w:szCs w:val="24"/>
        </w:rPr>
      </w:pPr>
      <w:r w:rsidRPr="00634286">
        <w:rPr>
          <w:rFonts w:cs="Times New Roman"/>
          <w:szCs w:val="24"/>
        </w:rPr>
        <w:lastRenderedPageBreak/>
        <w:t>Scheib, J.E. (1994). Sperm donor selection and the psychology of female mate choice. </w:t>
      </w:r>
      <w:r w:rsidRPr="00634286">
        <w:rPr>
          <w:rFonts w:cs="Times New Roman"/>
          <w:i/>
          <w:szCs w:val="24"/>
        </w:rPr>
        <w:t>Ethology &amp; Sociobiology</w:t>
      </w:r>
      <w:r w:rsidRPr="00634286">
        <w:rPr>
          <w:rFonts w:cs="Times New Roman"/>
          <w:szCs w:val="24"/>
        </w:rPr>
        <w:t> (now </w:t>
      </w:r>
      <w:r w:rsidRPr="00634286">
        <w:rPr>
          <w:rFonts w:cs="Times New Roman"/>
          <w:i/>
          <w:szCs w:val="24"/>
        </w:rPr>
        <w:t>Evolution and Human Behavior</w:t>
      </w:r>
      <w:r w:rsidRPr="00634286">
        <w:rPr>
          <w:rFonts w:cs="Times New Roman"/>
          <w:szCs w:val="24"/>
        </w:rPr>
        <w:t>)</w:t>
      </w:r>
      <w:r w:rsidRPr="00634286">
        <w:rPr>
          <w:rFonts w:cs="Times New Roman"/>
          <w:i/>
          <w:szCs w:val="24"/>
        </w:rPr>
        <w:t>, 15</w:t>
      </w:r>
      <w:r w:rsidRPr="00634286">
        <w:rPr>
          <w:rFonts w:cs="Times New Roman"/>
          <w:szCs w:val="24"/>
        </w:rPr>
        <w:t>, 113-129.</w:t>
      </w:r>
    </w:p>
    <w:p w14:paraId="52873951" w14:textId="77777777" w:rsidR="00E5417A" w:rsidRPr="00634286" w:rsidRDefault="00E5417A" w:rsidP="00634286">
      <w:pPr>
        <w:pStyle w:val="Bibliography"/>
        <w:spacing w:line="480" w:lineRule="auto"/>
        <w:ind w:left="720" w:hanging="720"/>
        <w:rPr>
          <w:rFonts w:cs="Times New Roman"/>
          <w:szCs w:val="24"/>
        </w:rPr>
      </w:pPr>
      <w:r w:rsidRPr="00634286">
        <w:rPr>
          <w:rFonts w:cs="Times New Roman"/>
          <w:szCs w:val="24"/>
        </w:rPr>
        <w:t>Scheib, J.E., Kristiansen, A. &amp; Wara, A. (1997). A Norwegian note on Sperm donor selection and the psychology of female mate choice. </w:t>
      </w:r>
      <w:hyperlink r:id="rId14" w:history="1">
        <w:r w:rsidRPr="00634286">
          <w:rPr>
            <w:rFonts w:cs="Times New Roman"/>
            <w:i/>
            <w:szCs w:val="24"/>
          </w:rPr>
          <w:t>Evolution and Human Behavior</w:t>
        </w:r>
      </w:hyperlink>
      <w:r w:rsidRPr="00634286">
        <w:rPr>
          <w:rFonts w:cs="Times New Roman"/>
          <w:i/>
          <w:szCs w:val="24"/>
        </w:rPr>
        <w:t>, 18,</w:t>
      </w:r>
      <w:r w:rsidRPr="00634286">
        <w:rPr>
          <w:rFonts w:cs="Times New Roman"/>
          <w:szCs w:val="24"/>
        </w:rPr>
        <w:t> 143-149.</w:t>
      </w:r>
    </w:p>
    <w:p w14:paraId="4E38259A" w14:textId="28AEC48D" w:rsidR="006F075D" w:rsidRPr="00634286" w:rsidRDefault="006F075D" w:rsidP="00634286">
      <w:pPr>
        <w:pStyle w:val="Bibliography"/>
        <w:spacing w:line="480" w:lineRule="auto"/>
        <w:ind w:left="720" w:hanging="720"/>
        <w:rPr>
          <w:rFonts w:cs="Times New Roman"/>
          <w:szCs w:val="24"/>
        </w:rPr>
      </w:pPr>
      <w:r w:rsidRPr="00634286">
        <w:rPr>
          <w:rFonts w:cs="Times New Roman"/>
          <w:szCs w:val="24"/>
        </w:rPr>
        <w:t xml:space="preserve">Schizophrenic Working Group of the Psychiatric Genomics Consortium. (2014). Biological insights from 108 schizophrenia-associated genetic loci. </w:t>
      </w:r>
      <w:r w:rsidRPr="00634286">
        <w:rPr>
          <w:rFonts w:cs="Times New Roman"/>
          <w:i/>
          <w:szCs w:val="24"/>
        </w:rPr>
        <w:t>Nature, 511</w:t>
      </w:r>
      <w:r w:rsidRPr="00634286">
        <w:rPr>
          <w:rFonts w:cs="Times New Roman"/>
          <w:szCs w:val="24"/>
        </w:rPr>
        <w:t>, 421-427.</w:t>
      </w:r>
    </w:p>
    <w:p w14:paraId="3E556F0C" w14:textId="5B0755B8" w:rsidR="00A35DD8" w:rsidRPr="00634286" w:rsidRDefault="00A35DD8" w:rsidP="00634286">
      <w:pPr>
        <w:pStyle w:val="Bibliography"/>
        <w:spacing w:line="480" w:lineRule="auto"/>
        <w:ind w:left="720" w:hanging="720"/>
        <w:rPr>
          <w:rFonts w:cs="Times New Roman"/>
          <w:noProof/>
          <w:szCs w:val="24"/>
          <w:lang w:val="en-US"/>
        </w:rPr>
      </w:pPr>
      <w:r w:rsidRPr="00634286">
        <w:rPr>
          <w:rFonts w:cs="Times New Roman"/>
          <w:noProof/>
          <w:szCs w:val="24"/>
          <w:lang w:val="en-US"/>
        </w:rPr>
        <w:t>Schmalor, A., Cheung, B. Y., &amp; Heine, S. J. (2016). Unpublished data. The University of British Columbia.</w:t>
      </w:r>
    </w:p>
    <w:p w14:paraId="50E196ED" w14:textId="2550B0BE" w:rsidR="00A575CA" w:rsidRPr="00634286" w:rsidRDefault="00A575CA" w:rsidP="00634286">
      <w:pPr>
        <w:pStyle w:val="Bibliography"/>
        <w:spacing w:line="480" w:lineRule="auto"/>
        <w:ind w:left="720" w:hanging="720"/>
        <w:rPr>
          <w:rFonts w:cs="Times New Roman"/>
          <w:noProof/>
          <w:szCs w:val="24"/>
          <w:lang w:val="en-US"/>
        </w:rPr>
      </w:pPr>
      <w:r w:rsidRPr="00634286">
        <w:rPr>
          <w:rFonts w:cs="Times New Roman"/>
          <w:noProof/>
          <w:szCs w:val="24"/>
          <w:lang w:val="en-US"/>
        </w:rPr>
        <w:t xml:space="preserve">Schomerus, G., Schwahn, C., Holzinger, A., Corrigan, P. W., Grabe, H. J., &amp; Carta,M. G. (2012). Evolution of public attitudes about mental illness: a systematic review and meta-analysis. </w:t>
      </w:r>
      <w:r w:rsidRPr="00634286">
        <w:rPr>
          <w:rFonts w:cs="Times New Roman"/>
          <w:i/>
          <w:noProof/>
          <w:szCs w:val="24"/>
          <w:lang w:val="en-US"/>
        </w:rPr>
        <w:t>Acta Psychiatrica Scandinavica, 125</w:t>
      </w:r>
      <w:r w:rsidRPr="00634286">
        <w:rPr>
          <w:rFonts w:cs="Times New Roman"/>
          <w:noProof/>
          <w:szCs w:val="24"/>
          <w:lang w:val="en-US"/>
        </w:rPr>
        <w:t>, 440–452</w:t>
      </w:r>
    </w:p>
    <w:p w14:paraId="17B64480" w14:textId="77777777" w:rsidR="003F758B" w:rsidRPr="00634286" w:rsidRDefault="003F758B" w:rsidP="00634286">
      <w:pPr>
        <w:pStyle w:val="Bibliography"/>
        <w:spacing w:line="480" w:lineRule="auto"/>
        <w:ind w:left="720" w:hanging="720"/>
        <w:rPr>
          <w:rFonts w:cs="Times New Roman"/>
          <w:szCs w:val="24"/>
        </w:rPr>
      </w:pPr>
      <w:r w:rsidRPr="00634286">
        <w:rPr>
          <w:rFonts w:cs="Times New Roman"/>
          <w:szCs w:val="24"/>
        </w:rPr>
        <w:t xml:space="preserve">Scott, S. E., Inbar, Y., &amp; Rozin, P. (in press). Evidence for absolute moral opposition to genetically modified food in the United States. </w:t>
      </w:r>
      <w:r w:rsidRPr="00634286">
        <w:rPr>
          <w:rFonts w:cs="Times New Roman"/>
          <w:i/>
          <w:szCs w:val="24"/>
        </w:rPr>
        <w:t>Perspectives in Psychological Science</w:t>
      </w:r>
      <w:r w:rsidRPr="00634286">
        <w:rPr>
          <w:rFonts w:cs="Times New Roman"/>
          <w:szCs w:val="24"/>
        </w:rPr>
        <w:t>.</w:t>
      </w:r>
    </w:p>
    <w:p w14:paraId="13CBB549" w14:textId="77777777" w:rsidR="0086273E" w:rsidRPr="00634286" w:rsidRDefault="0086273E" w:rsidP="00634286">
      <w:pPr>
        <w:pStyle w:val="Bibliography"/>
        <w:spacing w:line="480" w:lineRule="auto"/>
        <w:ind w:left="720" w:hanging="720"/>
        <w:rPr>
          <w:rFonts w:cs="Times New Roman"/>
          <w:szCs w:val="24"/>
        </w:rPr>
      </w:pPr>
      <w:r w:rsidRPr="00634286">
        <w:rPr>
          <w:rFonts w:cs="Times New Roman"/>
          <w:szCs w:val="24"/>
        </w:rPr>
        <w:t xml:space="preserve">Shaw, K. R. M, Van Horne, K., Zhang, H., &amp; Boughman, J. (2008). Essay contest reveals misconceptions of high school students in genetics content. </w:t>
      </w:r>
      <w:r w:rsidRPr="00634286">
        <w:rPr>
          <w:rFonts w:cs="Times New Roman"/>
          <w:i/>
          <w:iCs/>
          <w:szCs w:val="24"/>
        </w:rPr>
        <w:t>Genetics, 178</w:t>
      </w:r>
      <w:r w:rsidRPr="00634286">
        <w:rPr>
          <w:rFonts w:cs="Times New Roman"/>
          <w:szCs w:val="24"/>
        </w:rPr>
        <w:t xml:space="preserve">(3), 1157-1168. </w:t>
      </w:r>
    </w:p>
    <w:p w14:paraId="731316E7" w14:textId="466EABC8" w:rsidR="00263B61" w:rsidRPr="00634286" w:rsidRDefault="00263B61" w:rsidP="00634286">
      <w:pPr>
        <w:pStyle w:val="Bibliography"/>
        <w:spacing w:line="480" w:lineRule="auto"/>
        <w:ind w:left="720" w:hanging="720"/>
        <w:rPr>
          <w:rFonts w:cs="Times New Roman"/>
          <w:szCs w:val="24"/>
        </w:rPr>
      </w:pPr>
      <w:r w:rsidRPr="00634286">
        <w:rPr>
          <w:rFonts w:cs="Times New Roman"/>
          <w:szCs w:val="24"/>
        </w:rPr>
        <w:lastRenderedPageBreak/>
        <w:t xml:space="preserve">Sheldon, J., Pfeffer, C., Jayaratne, T., Feldbaum, M., &amp; Petty, E. (2007). Beliefs about the etiology of homosexuality and about the ramifications of discovering its possible genetic origin. </w:t>
      </w:r>
      <w:r w:rsidRPr="00634286">
        <w:rPr>
          <w:rFonts w:cs="Times New Roman"/>
          <w:i/>
          <w:iCs/>
          <w:szCs w:val="24"/>
        </w:rPr>
        <w:t>Journal of Homosexuality, 52</w:t>
      </w:r>
      <w:r w:rsidRPr="00634286">
        <w:rPr>
          <w:rFonts w:cs="Times New Roman"/>
          <w:szCs w:val="24"/>
        </w:rPr>
        <w:t>(3-4), 111-150.</w:t>
      </w:r>
    </w:p>
    <w:p w14:paraId="676247E5" w14:textId="77777777" w:rsidR="003661B4" w:rsidRPr="00634286" w:rsidRDefault="003661B4" w:rsidP="00634286">
      <w:pPr>
        <w:pStyle w:val="Bibliography"/>
        <w:spacing w:line="480" w:lineRule="auto"/>
        <w:ind w:left="720" w:hanging="720"/>
        <w:rPr>
          <w:rFonts w:cs="Times New Roman"/>
          <w:szCs w:val="24"/>
        </w:rPr>
      </w:pPr>
      <w:r w:rsidRPr="00634286">
        <w:rPr>
          <w:rFonts w:cs="Times New Roman"/>
          <w:szCs w:val="24"/>
        </w:rPr>
        <w:t xml:space="preserve">Shiloh, S., Rashuk-Rosenthal, D., &amp; Benyamini, Y. (2002). Illness causal attributions: An exploratory study of their structure and associations with other illness cognitions and perceptions of control. </w:t>
      </w:r>
      <w:r w:rsidRPr="00634286">
        <w:rPr>
          <w:rFonts w:cs="Times New Roman"/>
          <w:i/>
          <w:iCs/>
          <w:szCs w:val="24"/>
        </w:rPr>
        <w:t>Journal of Behavioral Medicine, 25</w:t>
      </w:r>
      <w:r w:rsidRPr="00634286">
        <w:rPr>
          <w:rFonts w:cs="Times New Roman"/>
          <w:szCs w:val="24"/>
        </w:rPr>
        <w:t>(4), 373-394.</w:t>
      </w:r>
    </w:p>
    <w:p w14:paraId="24D8C686" w14:textId="1DB59371" w:rsidR="007B1D67" w:rsidRPr="00634286" w:rsidRDefault="007B1D67" w:rsidP="00634286">
      <w:pPr>
        <w:pStyle w:val="Bibliography"/>
        <w:spacing w:line="480" w:lineRule="auto"/>
        <w:ind w:left="720" w:hanging="720"/>
        <w:rPr>
          <w:rFonts w:cs="Times New Roman"/>
          <w:noProof/>
          <w:szCs w:val="24"/>
          <w:lang w:val="en-US"/>
        </w:rPr>
      </w:pPr>
      <w:r w:rsidRPr="00634286">
        <w:rPr>
          <w:rFonts w:cs="Times New Roman"/>
          <w:noProof/>
          <w:szCs w:val="24"/>
          <w:lang w:val="en-US"/>
        </w:rPr>
        <w:t xml:space="preserve">Slabbert, M. N. (2006). "Genes 'R Us": A critique of genetic essentialism. </w:t>
      </w:r>
      <w:r w:rsidRPr="00634286">
        <w:rPr>
          <w:rFonts w:cs="Times New Roman"/>
          <w:i/>
          <w:iCs/>
          <w:noProof/>
          <w:szCs w:val="24"/>
          <w:lang w:val="en-US"/>
        </w:rPr>
        <w:t>Stellenbosch Law Review, 17</w:t>
      </w:r>
      <w:r w:rsidRPr="00634286">
        <w:rPr>
          <w:rFonts w:cs="Times New Roman"/>
          <w:noProof/>
          <w:szCs w:val="24"/>
          <w:lang w:val="en-US"/>
        </w:rPr>
        <w:t>, 251-265.</w:t>
      </w:r>
    </w:p>
    <w:p w14:paraId="4AE8F30F" w14:textId="22E0EDB1" w:rsidR="00097CE7" w:rsidRPr="00634286" w:rsidRDefault="00097CE7" w:rsidP="00634286">
      <w:pPr>
        <w:spacing w:line="480" w:lineRule="auto"/>
        <w:ind w:left="720" w:hanging="720"/>
        <w:rPr>
          <w:rFonts w:ascii="Times New Roman" w:hAnsi="Times New Roman" w:cs="Times New Roman"/>
        </w:rPr>
      </w:pPr>
      <w:r w:rsidRPr="00634286">
        <w:rPr>
          <w:rFonts w:ascii="Times New Roman" w:hAnsi="Times New Roman" w:cs="Times New Roman"/>
        </w:rPr>
        <w:t xml:space="preserve">Smerecnik, C. M. R., Mesters, I., Verweij, E., de Vries, N. K., &amp; de Vries, H. (2009). A systematic review of the impact of genetic counseling on risk perception accuracy. </w:t>
      </w:r>
      <w:r w:rsidRPr="00634286">
        <w:rPr>
          <w:rFonts w:ascii="Times New Roman" w:hAnsi="Times New Roman" w:cs="Times New Roman"/>
          <w:i/>
        </w:rPr>
        <w:t>Journal of Genetic Counseling, 18</w:t>
      </w:r>
      <w:r w:rsidRPr="00634286">
        <w:rPr>
          <w:rFonts w:ascii="Times New Roman" w:hAnsi="Times New Roman" w:cs="Times New Roman"/>
        </w:rPr>
        <w:t>, 217-228.</w:t>
      </w:r>
    </w:p>
    <w:p w14:paraId="18F521CA" w14:textId="65C15918" w:rsidR="00BE07DA" w:rsidRPr="00634286" w:rsidRDefault="00BE07DA" w:rsidP="00634286">
      <w:pPr>
        <w:spacing w:line="480" w:lineRule="auto"/>
        <w:ind w:left="720" w:hanging="720"/>
        <w:rPr>
          <w:rFonts w:ascii="Times New Roman" w:hAnsi="Times New Roman" w:cs="Times New Roman"/>
        </w:rPr>
      </w:pPr>
      <w:r w:rsidRPr="00634286">
        <w:rPr>
          <w:rFonts w:ascii="Times New Roman" w:hAnsi="Times New Roman" w:cs="Times New Roman"/>
        </w:rPr>
        <w:t xml:space="preserve">Sousa, P., Atran, S., &amp; Medin, D. L. (2002). Essentialism and folkbiology: Evidence from Brazil. </w:t>
      </w:r>
      <w:r w:rsidRPr="00634286">
        <w:rPr>
          <w:rFonts w:ascii="Times New Roman" w:hAnsi="Times New Roman" w:cs="Times New Roman"/>
          <w:i/>
        </w:rPr>
        <w:t>Journal of Cognition and Culture, 2</w:t>
      </w:r>
      <w:r w:rsidRPr="00634286">
        <w:rPr>
          <w:rFonts w:ascii="Times New Roman" w:hAnsi="Times New Roman" w:cs="Times New Roman"/>
        </w:rPr>
        <w:t>, 195-223.</w:t>
      </w:r>
    </w:p>
    <w:p w14:paraId="2E223EE5" w14:textId="77777777" w:rsidR="003A1DD3" w:rsidRPr="00634286" w:rsidRDefault="003A1DD3" w:rsidP="00634286">
      <w:pPr>
        <w:spacing w:line="480" w:lineRule="auto"/>
        <w:ind w:left="720" w:hanging="720"/>
        <w:rPr>
          <w:rFonts w:ascii="Times New Roman" w:hAnsi="Times New Roman" w:cs="Times New Roman"/>
        </w:rPr>
      </w:pPr>
      <w:r w:rsidRPr="00634286">
        <w:rPr>
          <w:rFonts w:ascii="Times New Roman" w:hAnsi="Times New Roman" w:cs="Times New Roman"/>
        </w:rPr>
        <w:t xml:space="preserve">Spektorowski, A., &amp; Ireni-Saban, L. (2013). </w:t>
      </w:r>
      <w:r w:rsidRPr="00634286">
        <w:rPr>
          <w:rFonts w:ascii="Times New Roman" w:hAnsi="Times New Roman" w:cs="Times New Roman"/>
          <w:i/>
        </w:rPr>
        <w:t>Politics of eugenics: Productionism, population, and national welfare</w:t>
      </w:r>
      <w:r w:rsidRPr="00634286">
        <w:rPr>
          <w:rFonts w:ascii="Times New Roman" w:hAnsi="Times New Roman" w:cs="Times New Roman"/>
        </w:rPr>
        <w:t>. New York, NY: Routledge.</w:t>
      </w:r>
    </w:p>
    <w:p w14:paraId="24686DB5" w14:textId="77777777" w:rsidR="00EA7ABF" w:rsidRPr="00634286" w:rsidRDefault="00EA7ABF" w:rsidP="00634286">
      <w:pPr>
        <w:spacing w:line="480" w:lineRule="auto"/>
        <w:ind w:left="720" w:hanging="720"/>
        <w:rPr>
          <w:rFonts w:ascii="Times New Roman" w:hAnsi="Times New Roman" w:cs="Times New Roman"/>
        </w:rPr>
      </w:pPr>
      <w:r w:rsidRPr="00634286">
        <w:rPr>
          <w:rFonts w:ascii="Times New Roman" w:hAnsi="Times New Roman" w:cs="Times New Roman"/>
        </w:rPr>
        <w:t xml:space="preserve">Stepan, N. L. (1991). </w:t>
      </w:r>
      <w:r w:rsidRPr="00634286">
        <w:rPr>
          <w:rFonts w:ascii="Times New Roman" w:hAnsi="Times New Roman" w:cs="Times New Roman"/>
          <w:i/>
        </w:rPr>
        <w:t xml:space="preserve">The hour of eugenics: Race, gender, and nation in Latin America. </w:t>
      </w:r>
      <w:r w:rsidRPr="00634286">
        <w:rPr>
          <w:rFonts w:ascii="Times New Roman" w:hAnsi="Times New Roman" w:cs="Times New Roman"/>
        </w:rPr>
        <w:t>Ithaca, NY: Cornell University Press.</w:t>
      </w:r>
    </w:p>
    <w:p w14:paraId="199B94CF" w14:textId="55456DF4" w:rsidR="003A1DD3" w:rsidRPr="00634286" w:rsidRDefault="003A1DD3" w:rsidP="00634286">
      <w:pPr>
        <w:spacing w:line="480" w:lineRule="auto"/>
        <w:ind w:left="720" w:hanging="720"/>
        <w:rPr>
          <w:rFonts w:ascii="Times New Roman" w:hAnsi="Times New Roman" w:cs="Times New Roman"/>
        </w:rPr>
      </w:pPr>
      <w:r w:rsidRPr="00634286">
        <w:rPr>
          <w:rFonts w:ascii="Times New Roman" w:hAnsi="Times New Roman" w:cs="Times New Roman"/>
        </w:rPr>
        <w:t xml:space="preserve">Stern, A. M. (2005). </w:t>
      </w:r>
      <w:r w:rsidRPr="00634286">
        <w:rPr>
          <w:rFonts w:ascii="Times New Roman" w:hAnsi="Times New Roman" w:cs="Times New Roman"/>
          <w:i/>
        </w:rPr>
        <w:t>Eugenic nation: Faults and frontiers of better breeding in modern America</w:t>
      </w:r>
      <w:r w:rsidRPr="00634286">
        <w:rPr>
          <w:rFonts w:ascii="Times New Roman" w:hAnsi="Times New Roman" w:cs="Times New Roman"/>
        </w:rPr>
        <w:t>. Berkeley, CA: University of California Press.</w:t>
      </w:r>
    </w:p>
    <w:p w14:paraId="3B0389B6" w14:textId="00A87E07" w:rsidR="00A575CA" w:rsidRPr="00634286" w:rsidRDefault="00A575CA" w:rsidP="00634286">
      <w:pPr>
        <w:spacing w:line="480" w:lineRule="auto"/>
        <w:ind w:left="720" w:hanging="720"/>
        <w:rPr>
          <w:rFonts w:ascii="Times New Roman" w:hAnsi="Times New Roman" w:cs="Times New Roman"/>
          <w:shd w:val="clear" w:color="auto" w:fill="FFFFFF"/>
        </w:rPr>
      </w:pPr>
      <w:r w:rsidRPr="00634286">
        <w:rPr>
          <w:rFonts w:ascii="Times New Roman" w:hAnsi="Times New Roman" w:cs="Times New Roman"/>
          <w:shd w:val="clear" w:color="auto" w:fill="FFFFFF"/>
        </w:rPr>
        <w:t>Stotzer, R. L. (2009). Violence against transgender people: A review of United States data.</w:t>
      </w:r>
      <w:r w:rsidRPr="00634286">
        <w:rPr>
          <w:rStyle w:val="apple-converted-space"/>
          <w:rFonts w:ascii="Times New Roman" w:hAnsi="Times New Roman" w:cs="Times New Roman"/>
          <w:shd w:val="clear" w:color="auto" w:fill="FFFFFF"/>
        </w:rPr>
        <w:t> </w:t>
      </w:r>
      <w:r w:rsidRPr="00634286">
        <w:rPr>
          <w:rFonts w:ascii="Times New Roman" w:hAnsi="Times New Roman" w:cs="Times New Roman"/>
          <w:i/>
          <w:iCs/>
          <w:shd w:val="clear" w:color="auto" w:fill="FFFFFF"/>
        </w:rPr>
        <w:t>Aggression and Violent Behavior</w:t>
      </w:r>
      <w:r w:rsidRPr="00634286">
        <w:rPr>
          <w:rFonts w:ascii="Times New Roman" w:hAnsi="Times New Roman" w:cs="Times New Roman"/>
          <w:shd w:val="clear" w:color="auto" w:fill="FFFFFF"/>
        </w:rPr>
        <w:t>,</w:t>
      </w:r>
      <w:r w:rsidRPr="00634286">
        <w:rPr>
          <w:rStyle w:val="apple-converted-space"/>
          <w:rFonts w:ascii="Times New Roman" w:hAnsi="Times New Roman" w:cs="Times New Roman"/>
          <w:shd w:val="clear" w:color="auto" w:fill="FFFFFF"/>
        </w:rPr>
        <w:t> </w:t>
      </w:r>
      <w:r w:rsidRPr="00634286">
        <w:rPr>
          <w:rFonts w:ascii="Times New Roman" w:hAnsi="Times New Roman" w:cs="Times New Roman"/>
          <w:i/>
          <w:iCs/>
          <w:shd w:val="clear" w:color="auto" w:fill="FFFFFF"/>
        </w:rPr>
        <w:t>14</w:t>
      </w:r>
      <w:r w:rsidRPr="00634286">
        <w:rPr>
          <w:rFonts w:ascii="Times New Roman" w:hAnsi="Times New Roman" w:cs="Times New Roman"/>
          <w:shd w:val="clear" w:color="auto" w:fill="FFFFFF"/>
        </w:rPr>
        <w:t>(3), 170-179.</w:t>
      </w:r>
    </w:p>
    <w:p w14:paraId="0A7C4642" w14:textId="39B2E5AD" w:rsidR="00FC7105" w:rsidRPr="00634286" w:rsidRDefault="00FC7105" w:rsidP="00634286">
      <w:pPr>
        <w:spacing w:line="480" w:lineRule="auto"/>
        <w:ind w:left="720" w:hanging="720"/>
        <w:rPr>
          <w:rFonts w:ascii="Times New Roman" w:hAnsi="Times New Roman" w:cs="Times New Roman"/>
        </w:rPr>
      </w:pPr>
      <w:r w:rsidRPr="00634286">
        <w:rPr>
          <w:rFonts w:ascii="Times New Roman" w:hAnsi="Times New Roman" w:cs="Times New Roman"/>
        </w:rPr>
        <w:lastRenderedPageBreak/>
        <w:t>Suhay, E., Brandt, M. J., &amp; Proulx, T. (</w:t>
      </w:r>
      <w:r w:rsidR="00C66836">
        <w:rPr>
          <w:rFonts w:ascii="Times New Roman" w:hAnsi="Times New Roman" w:cs="Times New Roman"/>
        </w:rPr>
        <w:t>in press</w:t>
      </w:r>
      <w:r w:rsidRPr="00634286">
        <w:rPr>
          <w:rFonts w:ascii="Times New Roman" w:hAnsi="Times New Roman" w:cs="Times New Roman"/>
        </w:rPr>
        <w:t xml:space="preserve">). </w:t>
      </w:r>
      <w:r w:rsidR="00C66836" w:rsidRPr="00D22122">
        <w:rPr>
          <w:rFonts w:ascii="Times New Roman" w:hAnsi="Times New Roman" w:cs="Times New Roman"/>
        </w:rPr>
        <w:t xml:space="preserve">Lay </w:t>
      </w:r>
      <w:r w:rsidR="00C66836">
        <w:rPr>
          <w:rFonts w:ascii="Times New Roman" w:hAnsi="Times New Roman" w:cs="Times New Roman"/>
        </w:rPr>
        <w:t>b</w:t>
      </w:r>
      <w:r w:rsidR="00C66836" w:rsidRPr="00D22122">
        <w:rPr>
          <w:rFonts w:ascii="Times New Roman" w:hAnsi="Times New Roman" w:cs="Times New Roman"/>
        </w:rPr>
        <w:t xml:space="preserve">elief in </w:t>
      </w:r>
      <w:r w:rsidR="00C66836">
        <w:rPr>
          <w:rFonts w:ascii="Times New Roman" w:hAnsi="Times New Roman" w:cs="Times New Roman"/>
        </w:rPr>
        <w:t>b</w:t>
      </w:r>
      <w:r w:rsidR="00C66836" w:rsidRPr="00D22122">
        <w:rPr>
          <w:rFonts w:ascii="Times New Roman" w:hAnsi="Times New Roman" w:cs="Times New Roman"/>
        </w:rPr>
        <w:t xml:space="preserve">iopolitics and </w:t>
      </w:r>
      <w:r w:rsidR="00C66836">
        <w:rPr>
          <w:rFonts w:ascii="Times New Roman" w:hAnsi="Times New Roman" w:cs="Times New Roman"/>
        </w:rPr>
        <w:t>p</w:t>
      </w:r>
      <w:r w:rsidR="00C66836" w:rsidRPr="00D22122">
        <w:rPr>
          <w:rFonts w:ascii="Times New Roman" w:hAnsi="Times New Roman" w:cs="Times New Roman"/>
        </w:rPr>
        <w:t xml:space="preserve">olitical </w:t>
      </w:r>
      <w:r w:rsidR="00C66836">
        <w:rPr>
          <w:rFonts w:ascii="Times New Roman" w:hAnsi="Times New Roman" w:cs="Times New Roman"/>
        </w:rPr>
        <w:t>p</w:t>
      </w:r>
      <w:r w:rsidR="00C66836" w:rsidRPr="00D22122">
        <w:rPr>
          <w:rFonts w:ascii="Times New Roman" w:hAnsi="Times New Roman" w:cs="Times New Roman"/>
        </w:rPr>
        <w:t>rejudice</w:t>
      </w:r>
      <w:r w:rsidR="00C66836" w:rsidRPr="00634286">
        <w:rPr>
          <w:rFonts w:ascii="Times New Roman" w:hAnsi="Times New Roman" w:cs="Times New Roman"/>
        </w:rPr>
        <w:t xml:space="preserve">. </w:t>
      </w:r>
      <w:r w:rsidR="00C66836" w:rsidRPr="001174F0">
        <w:rPr>
          <w:rFonts w:ascii="Times New Roman" w:hAnsi="Times New Roman" w:cs="Times New Roman"/>
          <w:i/>
        </w:rPr>
        <w:t>Personality and Social Psychological Science</w:t>
      </w:r>
      <w:r w:rsidR="00C66836" w:rsidRPr="00634286">
        <w:rPr>
          <w:rFonts w:ascii="Times New Roman" w:hAnsi="Times New Roman" w:cs="Times New Roman"/>
        </w:rPr>
        <w:t>.</w:t>
      </w:r>
    </w:p>
    <w:p w14:paraId="3F0E0C28" w14:textId="74F9D716" w:rsidR="00BE07DA" w:rsidRPr="00634286" w:rsidRDefault="00CF260C" w:rsidP="00634286">
      <w:pPr>
        <w:spacing w:line="480" w:lineRule="auto"/>
        <w:ind w:left="720" w:hanging="720"/>
        <w:rPr>
          <w:rFonts w:ascii="Times New Roman" w:hAnsi="Times New Roman" w:cs="Times New Roman"/>
        </w:rPr>
      </w:pPr>
      <w:r w:rsidRPr="00634286">
        <w:rPr>
          <w:rFonts w:ascii="Times New Roman" w:hAnsi="Times New Roman" w:cs="Times New Roman"/>
          <w:shd w:val="clear" w:color="auto" w:fill="FFFFFF"/>
        </w:rPr>
        <w:t xml:space="preserve">Suhay, E., &amp; Jayaratne, T. E. (2012). Does </w:t>
      </w:r>
      <w:r w:rsidR="003A1DD3" w:rsidRPr="00634286">
        <w:rPr>
          <w:rFonts w:ascii="Times New Roman" w:hAnsi="Times New Roman" w:cs="Times New Roman"/>
          <w:shd w:val="clear" w:color="auto" w:fill="FFFFFF"/>
        </w:rPr>
        <w:t>b</w:t>
      </w:r>
      <w:r w:rsidRPr="00634286">
        <w:rPr>
          <w:rFonts w:ascii="Times New Roman" w:hAnsi="Times New Roman" w:cs="Times New Roman"/>
          <w:shd w:val="clear" w:color="auto" w:fill="FFFFFF"/>
        </w:rPr>
        <w:t xml:space="preserve">iology </w:t>
      </w:r>
      <w:r w:rsidR="003A1DD3" w:rsidRPr="00634286">
        <w:rPr>
          <w:rFonts w:ascii="Times New Roman" w:hAnsi="Times New Roman" w:cs="Times New Roman"/>
          <w:shd w:val="clear" w:color="auto" w:fill="FFFFFF"/>
        </w:rPr>
        <w:t>j</w:t>
      </w:r>
      <w:r w:rsidRPr="00634286">
        <w:rPr>
          <w:rFonts w:ascii="Times New Roman" w:hAnsi="Times New Roman" w:cs="Times New Roman"/>
          <w:shd w:val="clear" w:color="auto" w:fill="FFFFFF"/>
        </w:rPr>
        <w:t xml:space="preserve">ustify </w:t>
      </w:r>
      <w:r w:rsidR="003A1DD3" w:rsidRPr="00634286">
        <w:rPr>
          <w:rFonts w:ascii="Times New Roman" w:hAnsi="Times New Roman" w:cs="Times New Roman"/>
          <w:shd w:val="clear" w:color="auto" w:fill="FFFFFF"/>
        </w:rPr>
        <w:t>i</w:t>
      </w:r>
      <w:r w:rsidRPr="00634286">
        <w:rPr>
          <w:rFonts w:ascii="Times New Roman" w:hAnsi="Times New Roman" w:cs="Times New Roman"/>
          <w:shd w:val="clear" w:color="auto" w:fill="FFFFFF"/>
        </w:rPr>
        <w:t xml:space="preserve">deology? The </w:t>
      </w:r>
      <w:r w:rsidR="003A1DD3" w:rsidRPr="00634286">
        <w:rPr>
          <w:rFonts w:ascii="Times New Roman" w:hAnsi="Times New Roman" w:cs="Times New Roman"/>
          <w:shd w:val="clear" w:color="auto" w:fill="FFFFFF"/>
        </w:rPr>
        <w:t>p</w:t>
      </w:r>
      <w:r w:rsidRPr="00634286">
        <w:rPr>
          <w:rFonts w:ascii="Times New Roman" w:hAnsi="Times New Roman" w:cs="Times New Roman"/>
          <w:shd w:val="clear" w:color="auto" w:fill="FFFFFF"/>
        </w:rPr>
        <w:t xml:space="preserve">olitics of </w:t>
      </w:r>
      <w:r w:rsidR="003A1DD3" w:rsidRPr="00634286">
        <w:rPr>
          <w:rFonts w:ascii="Times New Roman" w:hAnsi="Times New Roman" w:cs="Times New Roman"/>
          <w:shd w:val="clear" w:color="auto" w:fill="FFFFFF"/>
        </w:rPr>
        <w:t>g</w:t>
      </w:r>
      <w:r w:rsidRPr="00634286">
        <w:rPr>
          <w:rFonts w:ascii="Times New Roman" w:hAnsi="Times New Roman" w:cs="Times New Roman"/>
          <w:shd w:val="clear" w:color="auto" w:fill="FFFFFF"/>
        </w:rPr>
        <w:t xml:space="preserve">enetic </w:t>
      </w:r>
      <w:r w:rsidR="003A1DD3" w:rsidRPr="00634286">
        <w:rPr>
          <w:rFonts w:ascii="Times New Roman" w:hAnsi="Times New Roman" w:cs="Times New Roman"/>
          <w:shd w:val="clear" w:color="auto" w:fill="FFFFFF"/>
        </w:rPr>
        <w:t>a</w:t>
      </w:r>
      <w:r w:rsidRPr="00634286">
        <w:rPr>
          <w:rFonts w:ascii="Times New Roman" w:hAnsi="Times New Roman" w:cs="Times New Roman"/>
          <w:shd w:val="clear" w:color="auto" w:fill="FFFFFF"/>
        </w:rPr>
        <w:t>ttribution.</w:t>
      </w:r>
      <w:r w:rsidRPr="00634286">
        <w:rPr>
          <w:rStyle w:val="apple-converted-space"/>
          <w:rFonts w:ascii="Times New Roman" w:hAnsi="Times New Roman" w:cs="Times New Roman"/>
          <w:shd w:val="clear" w:color="auto" w:fill="FFFFFF"/>
        </w:rPr>
        <w:t> </w:t>
      </w:r>
      <w:r w:rsidRPr="00634286">
        <w:rPr>
          <w:rFonts w:ascii="Times New Roman" w:hAnsi="Times New Roman" w:cs="Times New Roman"/>
          <w:i/>
          <w:iCs/>
          <w:shd w:val="clear" w:color="auto" w:fill="FFFFFF"/>
        </w:rPr>
        <w:t>Public opinion quarterly</w:t>
      </w:r>
      <w:r w:rsidRPr="00634286">
        <w:rPr>
          <w:rFonts w:ascii="Times New Roman" w:hAnsi="Times New Roman" w:cs="Times New Roman"/>
          <w:shd w:val="clear" w:color="auto" w:fill="FFFFFF"/>
        </w:rPr>
        <w:t>,</w:t>
      </w:r>
      <w:r w:rsidRPr="00634286">
        <w:rPr>
          <w:rStyle w:val="apple-converted-space"/>
          <w:rFonts w:ascii="Times New Roman" w:hAnsi="Times New Roman" w:cs="Times New Roman"/>
          <w:shd w:val="clear" w:color="auto" w:fill="FFFFFF"/>
        </w:rPr>
        <w:t> </w:t>
      </w:r>
      <w:r w:rsidRPr="00634286">
        <w:rPr>
          <w:rFonts w:ascii="Times New Roman" w:hAnsi="Times New Roman" w:cs="Times New Roman"/>
          <w:i/>
          <w:iCs/>
          <w:shd w:val="clear" w:color="auto" w:fill="FFFFFF"/>
        </w:rPr>
        <w:t>77</w:t>
      </w:r>
      <w:r w:rsidRPr="00634286">
        <w:rPr>
          <w:rFonts w:ascii="Times New Roman" w:hAnsi="Times New Roman" w:cs="Times New Roman"/>
          <w:shd w:val="clear" w:color="auto" w:fill="FFFFFF"/>
        </w:rPr>
        <w:t>, 497-521.</w:t>
      </w:r>
    </w:p>
    <w:p w14:paraId="0B3CF275" w14:textId="0ACECF94" w:rsidR="007B1D67" w:rsidRPr="00634286" w:rsidRDefault="007B1D67" w:rsidP="00634286">
      <w:pPr>
        <w:pStyle w:val="Bibliography"/>
        <w:spacing w:line="480" w:lineRule="auto"/>
        <w:ind w:left="720" w:hanging="720"/>
        <w:rPr>
          <w:rFonts w:cs="Times New Roman"/>
          <w:noProof/>
          <w:szCs w:val="24"/>
          <w:lang w:val="en-US"/>
        </w:rPr>
      </w:pPr>
      <w:r w:rsidRPr="00634286">
        <w:rPr>
          <w:rFonts w:cs="Times New Roman"/>
          <w:noProof/>
          <w:szCs w:val="24"/>
          <w:lang w:val="en-US"/>
        </w:rPr>
        <w:t xml:space="preserve">Taber, J. M., &amp; Aspinwall, L. G. (2015). Framing recommendations to promote prevention behaviors among people at high risk: A simulation study of responses to melanoma genetic test reporting. </w:t>
      </w:r>
      <w:r w:rsidRPr="00634286">
        <w:rPr>
          <w:rFonts w:cs="Times New Roman"/>
          <w:i/>
          <w:iCs/>
          <w:noProof/>
          <w:szCs w:val="24"/>
          <w:lang w:val="en-US"/>
        </w:rPr>
        <w:t>Journal of Genetic Counseling, 24</w:t>
      </w:r>
      <w:r w:rsidRPr="00634286">
        <w:rPr>
          <w:rFonts w:cs="Times New Roman"/>
          <w:noProof/>
          <w:szCs w:val="24"/>
          <w:lang w:val="en-US"/>
        </w:rPr>
        <w:t xml:space="preserve">(5), 771-782. </w:t>
      </w:r>
    </w:p>
    <w:p w14:paraId="28D0789B" w14:textId="77777777" w:rsidR="00F06CEE" w:rsidRPr="00634286" w:rsidRDefault="00F06CEE" w:rsidP="00634286">
      <w:pPr>
        <w:spacing w:line="480" w:lineRule="auto"/>
        <w:ind w:left="720" w:hanging="720"/>
        <w:rPr>
          <w:rFonts w:ascii="Times New Roman" w:hAnsi="Times New Roman" w:cs="Times New Roman"/>
        </w:rPr>
      </w:pPr>
      <w:r w:rsidRPr="00634286">
        <w:rPr>
          <w:rFonts w:ascii="Times New Roman" w:hAnsi="Times New Roman" w:cs="Times New Roman"/>
        </w:rPr>
        <w:t xml:space="preserve">Templeton, A. R. (2013). Biological races in humans. </w:t>
      </w:r>
      <w:r w:rsidRPr="00634286">
        <w:rPr>
          <w:rFonts w:ascii="Times New Roman" w:hAnsi="Times New Roman" w:cs="Times New Roman"/>
          <w:i/>
        </w:rPr>
        <w:t>Studies in History and Philosophy of Science Part C: Studies in History and Philosophy of Biological and Biomedical Sciences, 44</w:t>
      </w:r>
      <w:r w:rsidRPr="00634286">
        <w:rPr>
          <w:rFonts w:ascii="Times New Roman" w:hAnsi="Times New Roman" w:cs="Times New Roman"/>
        </w:rPr>
        <w:t>, 262-271.</w:t>
      </w:r>
    </w:p>
    <w:p w14:paraId="0C7C83FE" w14:textId="60AF8C9A" w:rsidR="00234BC6" w:rsidRPr="00634286" w:rsidRDefault="00234BC6" w:rsidP="00634286">
      <w:pPr>
        <w:spacing w:line="480" w:lineRule="auto"/>
        <w:ind w:left="720" w:hanging="720"/>
        <w:rPr>
          <w:rFonts w:ascii="Times New Roman" w:hAnsi="Times New Roman" w:cs="Times New Roman"/>
          <w:shd w:val="clear" w:color="auto" w:fill="FFFFFF"/>
        </w:rPr>
      </w:pPr>
      <w:r w:rsidRPr="00634286">
        <w:rPr>
          <w:rFonts w:ascii="Times New Roman" w:hAnsi="Times New Roman" w:cs="Times New Roman"/>
          <w:shd w:val="clear" w:color="auto" w:fill="FFFFFF"/>
        </w:rPr>
        <w:t>Tercyak, K. P., Peshkin, B. N., Wine, L. A., &amp; Walker, L. R. (2006). Interest of adolescents in genetic testing for nicotine addiction susceptibility.</w:t>
      </w:r>
      <w:r w:rsidRPr="00634286">
        <w:rPr>
          <w:rFonts w:ascii="Times New Roman" w:hAnsi="Times New Roman" w:cs="Times New Roman"/>
          <w:i/>
          <w:iCs/>
          <w:shd w:val="clear" w:color="auto" w:fill="FFFFFF"/>
        </w:rPr>
        <w:t>Preventive medicine</w:t>
      </w:r>
      <w:r w:rsidRPr="00634286">
        <w:rPr>
          <w:rFonts w:ascii="Times New Roman" w:hAnsi="Times New Roman" w:cs="Times New Roman"/>
          <w:shd w:val="clear" w:color="auto" w:fill="FFFFFF"/>
        </w:rPr>
        <w:t>,</w:t>
      </w:r>
      <w:r w:rsidRPr="00634286">
        <w:rPr>
          <w:rStyle w:val="apple-converted-space"/>
          <w:rFonts w:ascii="Times New Roman" w:hAnsi="Times New Roman" w:cs="Times New Roman"/>
          <w:shd w:val="clear" w:color="auto" w:fill="FFFFFF"/>
        </w:rPr>
        <w:t> </w:t>
      </w:r>
      <w:r w:rsidRPr="00634286">
        <w:rPr>
          <w:rFonts w:ascii="Times New Roman" w:hAnsi="Times New Roman" w:cs="Times New Roman"/>
          <w:i/>
          <w:iCs/>
          <w:shd w:val="clear" w:color="auto" w:fill="FFFFFF"/>
        </w:rPr>
        <w:t>42</w:t>
      </w:r>
      <w:r w:rsidRPr="00634286">
        <w:rPr>
          <w:rFonts w:ascii="Times New Roman" w:hAnsi="Times New Roman" w:cs="Times New Roman"/>
          <w:shd w:val="clear" w:color="auto" w:fill="FFFFFF"/>
        </w:rPr>
        <w:t>(1), 60-65.</w:t>
      </w:r>
    </w:p>
    <w:p w14:paraId="3AFE0FBF" w14:textId="1FE04C97" w:rsidR="00696309" w:rsidRPr="00634286" w:rsidRDefault="00696309" w:rsidP="00634286">
      <w:pPr>
        <w:spacing w:line="480" w:lineRule="auto"/>
        <w:ind w:left="720" w:hanging="720"/>
        <w:rPr>
          <w:rFonts w:ascii="Times New Roman" w:hAnsi="Times New Roman" w:cs="Times New Roman"/>
        </w:rPr>
      </w:pPr>
      <w:r w:rsidRPr="00634286">
        <w:rPr>
          <w:rFonts w:ascii="Times New Roman" w:hAnsi="Times New Roman" w:cs="Times New Roman"/>
        </w:rPr>
        <w:t xml:space="preserve">Turkheimer, E.  (1998). Heritability and biological explanation. </w:t>
      </w:r>
      <w:r w:rsidRPr="00634286">
        <w:rPr>
          <w:rFonts w:ascii="Times New Roman" w:hAnsi="Times New Roman" w:cs="Times New Roman"/>
          <w:i/>
        </w:rPr>
        <w:t>Psychological Review, 105</w:t>
      </w:r>
      <w:r w:rsidRPr="00634286">
        <w:rPr>
          <w:rFonts w:ascii="Times New Roman" w:hAnsi="Times New Roman" w:cs="Times New Roman"/>
        </w:rPr>
        <w:t>, 782-791.</w:t>
      </w:r>
    </w:p>
    <w:p w14:paraId="7100FB2A" w14:textId="4DB06029" w:rsidR="00FB2A96" w:rsidRPr="00634286" w:rsidRDefault="00FB2A96" w:rsidP="00634286">
      <w:pPr>
        <w:spacing w:line="480" w:lineRule="auto"/>
        <w:ind w:left="720" w:hanging="720"/>
        <w:rPr>
          <w:rFonts w:ascii="Times New Roman" w:hAnsi="Times New Roman" w:cs="Times New Roman"/>
        </w:rPr>
      </w:pPr>
      <w:r w:rsidRPr="00634286">
        <w:rPr>
          <w:rFonts w:ascii="Times New Roman" w:hAnsi="Times New Roman" w:cs="Times New Roman"/>
        </w:rPr>
        <w:t xml:space="preserve">Turkheimer, E. (2000). Three laws of behavioral genetics and what they mean. </w:t>
      </w:r>
      <w:r w:rsidRPr="00634286">
        <w:rPr>
          <w:rFonts w:ascii="Times New Roman" w:hAnsi="Times New Roman" w:cs="Times New Roman"/>
          <w:i/>
        </w:rPr>
        <w:t>Current Directions in Psychological Science, 9</w:t>
      </w:r>
      <w:r w:rsidRPr="00634286">
        <w:rPr>
          <w:rFonts w:ascii="Times New Roman" w:hAnsi="Times New Roman" w:cs="Times New Roman"/>
        </w:rPr>
        <w:t>, 160-164.</w:t>
      </w:r>
    </w:p>
    <w:p w14:paraId="15FD0C18" w14:textId="77777777" w:rsidR="00A575CA" w:rsidRPr="00634286" w:rsidRDefault="00A575CA" w:rsidP="00634286">
      <w:pPr>
        <w:spacing w:line="480" w:lineRule="auto"/>
        <w:ind w:left="720" w:hanging="720"/>
        <w:rPr>
          <w:rFonts w:ascii="Times New Roman" w:hAnsi="Times New Roman" w:cs="Times New Roman"/>
          <w:shd w:val="clear" w:color="auto" w:fill="FFFFFF"/>
        </w:rPr>
      </w:pPr>
      <w:r w:rsidRPr="00634286">
        <w:rPr>
          <w:rFonts w:ascii="Times New Roman" w:hAnsi="Times New Roman" w:cs="Times New Roman"/>
          <w:shd w:val="clear" w:color="auto" w:fill="FFFFFF"/>
        </w:rPr>
        <w:t>Walker, F. O. (2007). Huntington's disease.</w:t>
      </w:r>
      <w:r w:rsidRPr="00634286">
        <w:rPr>
          <w:rStyle w:val="apple-converted-space"/>
          <w:rFonts w:ascii="Times New Roman" w:hAnsi="Times New Roman" w:cs="Times New Roman"/>
          <w:shd w:val="clear" w:color="auto" w:fill="FFFFFF"/>
        </w:rPr>
        <w:t> </w:t>
      </w:r>
      <w:r w:rsidRPr="00634286">
        <w:rPr>
          <w:rFonts w:ascii="Times New Roman" w:hAnsi="Times New Roman" w:cs="Times New Roman"/>
          <w:i/>
          <w:iCs/>
          <w:shd w:val="clear" w:color="auto" w:fill="FFFFFF"/>
        </w:rPr>
        <w:t>The Lancet</w:t>
      </w:r>
      <w:r w:rsidRPr="00634286">
        <w:rPr>
          <w:rFonts w:ascii="Times New Roman" w:hAnsi="Times New Roman" w:cs="Times New Roman"/>
          <w:shd w:val="clear" w:color="auto" w:fill="FFFFFF"/>
        </w:rPr>
        <w:t>,</w:t>
      </w:r>
      <w:r w:rsidRPr="00634286">
        <w:rPr>
          <w:rStyle w:val="apple-converted-space"/>
          <w:rFonts w:ascii="Times New Roman" w:hAnsi="Times New Roman" w:cs="Times New Roman"/>
          <w:shd w:val="clear" w:color="auto" w:fill="FFFFFF"/>
        </w:rPr>
        <w:t> </w:t>
      </w:r>
      <w:r w:rsidRPr="00634286">
        <w:rPr>
          <w:rFonts w:ascii="Times New Roman" w:hAnsi="Times New Roman" w:cs="Times New Roman"/>
          <w:i/>
          <w:iCs/>
          <w:shd w:val="clear" w:color="auto" w:fill="FFFFFF"/>
        </w:rPr>
        <w:t>369</w:t>
      </w:r>
      <w:r w:rsidRPr="00634286">
        <w:rPr>
          <w:rFonts w:ascii="Times New Roman" w:hAnsi="Times New Roman" w:cs="Times New Roman"/>
          <w:shd w:val="clear" w:color="auto" w:fill="FFFFFF"/>
        </w:rPr>
        <w:t>(9557), 218-228.</w:t>
      </w:r>
    </w:p>
    <w:p w14:paraId="2192B86D" w14:textId="77777777" w:rsidR="000E68EF" w:rsidRPr="00634286" w:rsidRDefault="000E68EF" w:rsidP="00634286">
      <w:pPr>
        <w:spacing w:line="480" w:lineRule="auto"/>
        <w:ind w:left="720" w:hanging="720"/>
        <w:rPr>
          <w:rFonts w:ascii="Times New Roman" w:hAnsi="Times New Roman" w:cs="Times New Roman"/>
        </w:rPr>
      </w:pPr>
      <w:r w:rsidRPr="00634286">
        <w:rPr>
          <w:rFonts w:ascii="Times New Roman" w:hAnsi="Times New Roman" w:cs="Times New Roman"/>
        </w:rPr>
        <w:t xml:space="preserve">Walker, I., &amp; Read, J. (2002). The differential effectiveness of psychosocial and biogenetic causal explanations in reducing negative attitudes toward 'mental illness'. </w:t>
      </w:r>
      <w:r w:rsidRPr="00634286">
        <w:rPr>
          <w:rFonts w:ascii="Times New Roman" w:hAnsi="Times New Roman" w:cs="Times New Roman"/>
          <w:i/>
        </w:rPr>
        <w:t>Psychiatry: Interpersonal and Biological Processes</w:t>
      </w:r>
      <w:r w:rsidRPr="00634286">
        <w:rPr>
          <w:rFonts w:ascii="Times New Roman" w:hAnsi="Times New Roman" w:cs="Times New Roman"/>
        </w:rPr>
        <w:t xml:space="preserve">, </w:t>
      </w:r>
      <w:r w:rsidRPr="00634286">
        <w:rPr>
          <w:rFonts w:ascii="Times New Roman" w:hAnsi="Times New Roman" w:cs="Times New Roman"/>
          <w:i/>
        </w:rPr>
        <w:t>65</w:t>
      </w:r>
      <w:r w:rsidRPr="00634286">
        <w:rPr>
          <w:rFonts w:ascii="Times New Roman" w:hAnsi="Times New Roman" w:cs="Times New Roman"/>
        </w:rPr>
        <w:t>, 313-325.</w:t>
      </w:r>
    </w:p>
    <w:p w14:paraId="70D0EAD3" w14:textId="14B9F41C" w:rsidR="00B348CD" w:rsidRPr="00634286" w:rsidRDefault="00B348CD" w:rsidP="00634286">
      <w:pPr>
        <w:spacing w:line="480" w:lineRule="auto"/>
        <w:ind w:left="720" w:hanging="720"/>
        <w:rPr>
          <w:rFonts w:ascii="Times New Roman" w:hAnsi="Times New Roman" w:cs="Times New Roman"/>
        </w:rPr>
      </w:pPr>
      <w:r w:rsidRPr="00634286">
        <w:rPr>
          <w:rFonts w:ascii="Times New Roman" w:hAnsi="Times New Roman" w:cs="Times New Roman"/>
        </w:rPr>
        <w:lastRenderedPageBreak/>
        <w:t xml:space="preserve">Wang, C., Gonzalez, R., &amp; Merajver, S. D. (2004). Assessment of genetic testing and related counseling services: Current research and future directions. </w:t>
      </w:r>
      <w:r w:rsidRPr="00634286">
        <w:rPr>
          <w:rFonts w:ascii="Times New Roman" w:hAnsi="Times New Roman" w:cs="Times New Roman"/>
          <w:i/>
        </w:rPr>
        <w:t>Social Science &amp; Medicine, 58</w:t>
      </w:r>
      <w:r w:rsidRPr="00634286">
        <w:rPr>
          <w:rFonts w:ascii="Times New Roman" w:hAnsi="Times New Roman" w:cs="Times New Roman"/>
        </w:rPr>
        <w:t>, 1427-1442.</w:t>
      </w:r>
    </w:p>
    <w:p w14:paraId="46A92514" w14:textId="19CD9817" w:rsidR="00BE07DA" w:rsidRPr="00634286" w:rsidRDefault="00BE07DA" w:rsidP="00634286">
      <w:pPr>
        <w:spacing w:line="480" w:lineRule="auto"/>
        <w:ind w:left="720" w:hanging="720"/>
        <w:rPr>
          <w:rFonts w:ascii="Times New Roman" w:hAnsi="Times New Roman" w:cs="Times New Roman"/>
        </w:rPr>
      </w:pPr>
      <w:r w:rsidRPr="00634286">
        <w:rPr>
          <w:rFonts w:ascii="Times New Roman" w:hAnsi="Times New Roman" w:cs="Times New Roman"/>
        </w:rPr>
        <w:t xml:space="preserve">Waxman, S., Medin, D. L., &amp; Ross, N. (2007). Folk-biological reasoning-from a cross-cultural developmental perspective: Early essentialist notions are shaped by cultural beliefs. </w:t>
      </w:r>
      <w:r w:rsidRPr="00634286">
        <w:rPr>
          <w:rFonts w:ascii="Times New Roman" w:hAnsi="Times New Roman" w:cs="Times New Roman"/>
          <w:i/>
        </w:rPr>
        <w:t>Developmental Psychology, 43</w:t>
      </w:r>
      <w:r w:rsidRPr="00634286">
        <w:rPr>
          <w:rFonts w:ascii="Times New Roman" w:hAnsi="Times New Roman" w:cs="Times New Roman"/>
        </w:rPr>
        <w:t>(2), 294-308.</w:t>
      </w:r>
    </w:p>
    <w:p w14:paraId="0BC0CB46" w14:textId="77777777" w:rsidR="00A575CA" w:rsidRPr="00634286" w:rsidRDefault="00A575CA" w:rsidP="00634286">
      <w:pPr>
        <w:spacing w:line="480" w:lineRule="auto"/>
        <w:ind w:left="720" w:hanging="720"/>
        <w:rPr>
          <w:rFonts w:ascii="Times New Roman" w:hAnsi="Times New Roman" w:cs="Times New Roman"/>
        </w:rPr>
      </w:pPr>
      <w:r w:rsidRPr="00634286">
        <w:rPr>
          <w:rFonts w:ascii="Times New Roman" w:hAnsi="Times New Roman" w:cs="Times New Roman"/>
        </w:rPr>
        <w:t xml:space="preserve">Weiner, B., Perry, R. P., &amp; Magnusson, J. (1988). An attributional analysis of reactions to stigmas. </w:t>
      </w:r>
      <w:r w:rsidRPr="00634286">
        <w:rPr>
          <w:rFonts w:ascii="Times New Roman" w:hAnsi="Times New Roman" w:cs="Times New Roman"/>
          <w:i/>
        </w:rPr>
        <w:t>Journal of Personality and Social Psychology, 55</w:t>
      </w:r>
      <w:r w:rsidRPr="00634286">
        <w:rPr>
          <w:rFonts w:ascii="Times New Roman" w:hAnsi="Times New Roman" w:cs="Times New Roman"/>
        </w:rPr>
        <w:t xml:space="preserve">, 738-748. </w:t>
      </w:r>
    </w:p>
    <w:p w14:paraId="7B986357" w14:textId="7E4306AE" w:rsidR="00A575CA" w:rsidRPr="00634286" w:rsidRDefault="00A575CA" w:rsidP="00634286">
      <w:pPr>
        <w:spacing w:line="480" w:lineRule="auto"/>
        <w:ind w:left="720" w:hanging="720"/>
        <w:rPr>
          <w:rFonts w:ascii="Times New Roman" w:hAnsi="Times New Roman" w:cs="Times New Roman"/>
        </w:rPr>
      </w:pPr>
      <w:r w:rsidRPr="00634286">
        <w:rPr>
          <w:rFonts w:ascii="Times New Roman" w:hAnsi="Times New Roman" w:cs="Times New Roman"/>
        </w:rPr>
        <w:t xml:space="preserve">Williams, J. E., &amp; Best, D. L. (1990). </w:t>
      </w:r>
      <w:r w:rsidRPr="00634286">
        <w:rPr>
          <w:rFonts w:ascii="Times New Roman" w:hAnsi="Times New Roman" w:cs="Times New Roman"/>
          <w:i/>
        </w:rPr>
        <w:t>Sex and psyche: Gender and self viewed cross-culturally. Volume 13, Cross-Cultural Research and Methodology Series</w:t>
      </w:r>
      <w:r w:rsidRPr="00634286">
        <w:rPr>
          <w:rFonts w:ascii="Times New Roman" w:hAnsi="Times New Roman" w:cs="Times New Roman"/>
        </w:rPr>
        <w:t>. Newbury Park, CA: Sage.</w:t>
      </w:r>
    </w:p>
    <w:p w14:paraId="2D2DE569" w14:textId="20280B3A" w:rsidR="001B4EEC" w:rsidRPr="00634286" w:rsidRDefault="001B4EEC" w:rsidP="00634286">
      <w:pPr>
        <w:spacing w:line="480" w:lineRule="auto"/>
        <w:ind w:left="720" w:hanging="720"/>
        <w:rPr>
          <w:rFonts w:ascii="Times New Roman" w:hAnsi="Times New Roman" w:cs="Times New Roman"/>
        </w:rPr>
      </w:pPr>
      <w:r w:rsidRPr="00634286">
        <w:rPr>
          <w:rFonts w:ascii="Times New Roman" w:hAnsi="Times New Roman" w:cs="Times New Roman"/>
        </w:rPr>
        <w:t xml:space="preserve">Williams, M., &amp; Eberhardt, J. (2008). Biological conceptions of race and the motivation to cross racial boundaries. </w:t>
      </w:r>
      <w:r w:rsidRPr="00634286">
        <w:rPr>
          <w:rFonts w:ascii="Times New Roman" w:hAnsi="Times New Roman" w:cs="Times New Roman"/>
          <w:i/>
        </w:rPr>
        <w:t>Journal of Personality and Social Psychology</w:t>
      </w:r>
      <w:r w:rsidRPr="00634286">
        <w:rPr>
          <w:rFonts w:ascii="Times New Roman" w:hAnsi="Times New Roman" w:cs="Times New Roman"/>
        </w:rPr>
        <w:t xml:space="preserve">, </w:t>
      </w:r>
      <w:r w:rsidRPr="00634286">
        <w:rPr>
          <w:rFonts w:ascii="Times New Roman" w:hAnsi="Times New Roman" w:cs="Times New Roman"/>
          <w:i/>
        </w:rPr>
        <w:t>94</w:t>
      </w:r>
      <w:r w:rsidRPr="00634286">
        <w:rPr>
          <w:rFonts w:ascii="Times New Roman" w:hAnsi="Times New Roman" w:cs="Times New Roman"/>
        </w:rPr>
        <w:t>, 1033-1047.</w:t>
      </w:r>
    </w:p>
    <w:p w14:paraId="03B2BEDF" w14:textId="77777777" w:rsidR="00056766" w:rsidRPr="00634286" w:rsidRDefault="00056766" w:rsidP="00634286">
      <w:pPr>
        <w:spacing w:line="480" w:lineRule="auto"/>
        <w:ind w:left="720" w:hanging="720"/>
        <w:rPr>
          <w:rFonts w:ascii="Times New Roman" w:hAnsi="Times New Roman" w:cs="Times New Roman"/>
        </w:rPr>
      </w:pPr>
      <w:r w:rsidRPr="00634286">
        <w:rPr>
          <w:rFonts w:ascii="Times New Roman" w:hAnsi="Times New Roman" w:cs="Times New Roman"/>
        </w:rPr>
        <w:t xml:space="preserve">Winkelman, W. D., Missmer, S. A., Myers, D., &amp; Ginsburg, E. S. (2015). Public perspectives on the use of preimplantation genetic diagnosis. </w:t>
      </w:r>
      <w:r w:rsidRPr="00634286">
        <w:rPr>
          <w:rFonts w:ascii="Times New Roman" w:hAnsi="Times New Roman" w:cs="Times New Roman"/>
          <w:i/>
        </w:rPr>
        <w:t>Journal of Assisted Reproductive Genetics, 32</w:t>
      </w:r>
      <w:r w:rsidRPr="00634286">
        <w:rPr>
          <w:rFonts w:ascii="Times New Roman" w:hAnsi="Times New Roman" w:cs="Times New Roman"/>
        </w:rPr>
        <w:t>, 665-675.</w:t>
      </w:r>
    </w:p>
    <w:p w14:paraId="419D9BED" w14:textId="7B512BFA" w:rsidR="00A575CA" w:rsidRPr="00634286" w:rsidRDefault="00A575CA" w:rsidP="00634286">
      <w:pPr>
        <w:spacing w:line="480" w:lineRule="auto"/>
        <w:ind w:left="720" w:hanging="720"/>
        <w:rPr>
          <w:rFonts w:ascii="Times New Roman" w:hAnsi="Times New Roman" w:cs="Times New Roman"/>
          <w:shd w:val="clear" w:color="auto" w:fill="FFFFFF"/>
        </w:rPr>
      </w:pPr>
      <w:r w:rsidRPr="00634286">
        <w:rPr>
          <w:rFonts w:ascii="Times New Roman" w:hAnsi="Times New Roman" w:cs="Times New Roman"/>
          <w:shd w:val="clear" w:color="auto" w:fill="FFFFFF"/>
        </w:rPr>
        <w:t>World Health Organization. (2001).</w:t>
      </w:r>
      <w:r w:rsidRPr="00634286">
        <w:rPr>
          <w:rStyle w:val="apple-converted-space"/>
          <w:rFonts w:ascii="Times New Roman" w:hAnsi="Times New Roman" w:cs="Times New Roman"/>
          <w:shd w:val="clear" w:color="auto" w:fill="FFFFFF"/>
        </w:rPr>
        <w:t> </w:t>
      </w:r>
      <w:r w:rsidRPr="00634286">
        <w:rPr>
          <w:rFonts w:ascii="Times New Roman" w:hAnsi="Times New Roman" w:cs="Times New Roman"/>
          <w:i/>
          <w:iCs/>
          <w:shd w:val="clear" w:color="auto" w:fill="FFFFFF"/>
        </w:rPr>
        <w:t>The World Health Report 2001: Mental health: new understanding, new hope</w:t>
      </w:r>
      <w:r w:rsidRPr="00634286">
        <w:rPr>
          <w:rFonts w:ascii="Times New Roman" w:hAnsi="Times New Roman" w:cs="Times New Roman"/>
          <w:shd w:val="clear" w:color="auto" w:fill="FFFFFF"/>
        </w:rPr>
        <w:t>. World Health Organization.</w:t>
      </w:r>
    </w:p>
    <w:p w14:paraId="1F8EABE8" w14:textId="77777777" w:rsidR="006B0B5C" w:rsidRPr="00634286" w:rsidRDefault="006B0B5C" w:rsidP="00634286">
      <w:pPr>
        <w:spacing w:line="480" w:lineRule="auto"/>
        <w:ind w:left="720" w:hanging="720"/>
        <w:rPr>
          <w:rFonts w:ascii="Times New Roman" w:hAnsi="Times New Roman" w:cs="Times New Roman"/>
        </w:rPr>
      </w:pPr>
      <w:r w:rsidRPr="00634286">
        <w:rPr>
          <w:rFonts w:ascii="Times New Roman" w:hAnsi="Times New Roman" w:cs="Times New Roman"/>
        </w:rPr>
        <w:t xml:space="preserve">Wright, A. J., Weinman, J., &amp; Marteau, T. M. (2003). The impact of learning of a genetic predisposition to nicotine dependence: An analogue study. </w:t>
      </w:r>
      <w:r w:rsidRPr="00634286">
        <w:rPr>
          <w:rFonts w:ascii="Times New Roman" w:hAnsi="Times New Roman" w:cs="Times New Roman"/>
          <w:i/>
        </w:rPr>
        <w:t>Tobacco Control, 12</w:t>
      </w:r>
      <w:r w:rsidRPr="00634286">
        <w:rPr>
          <w:rFonts w:ascii="Times New Roman" w:hAnsi="Times New Roman" w:cs="Times New Roman"/>
        </w:rPr>
        <w:t>, 227-230.</w:t>
      </w:r>
    </w:p>
    <w:p w14:paraId="2C43CB60" w14:textId="3F65B4BB" w:rsidR="006F075D" w:rsidRPr="00634286" w:rsidRDefault="006F075D" w:rsidP="00634286">
      <w:pPr>
        <w:spacing w:line="480" w:lineRule="auto"/>
        <w:ind w:left="720" w:hanging="720"/>
        <w:rPr>
          <w:rFonts w:ascii="Times New Roman" w:hAnsi="Times New Roman" w:cs="Times New Roman"/>
        </w:rPr>
      </w:pPr>
      <w:r w:rsidRPr="00634286">
        <w:rPr>
          <w:rFonts w:ascii="Times New Roman" w:hAnsi="Times New Roman" w:cs="Times New Roman"/>
        </w:rPr>
        <w:lastRenderedPageBreak/>
        <w:t xml:space="preserve">Yang, J., Benyamin, B., McEvoy, B.P., </w:t>
      </w:r>
      <w:r w:rsidRPr="00634286">
        <w:rPr>
          <w:rFonts w:ascii="Times New Roman" w:hAnsi="Times New Roman" w:cs="Times New Roman"/>
          <w:iCs/>
        </w:rPr>
        <w:t>et al</w:t>
      </w:r>
      <w:r w:rsidRPr="00634286">
        <w:rPr>
          <w:rFonts w:ascii="Times New Roman" w:hAnsi="Times New Roman" w:cs="Times New Roman"/>
        </w:rPr>
        <w:t xml:space="preserve">. (2010). Common SNPs explain a large proportion of the heritability for human height. </w:t>
      </w:r>
      <w:r w:rsidRPr="00634286">
        <w:rPr>
          <w:rFonts w:ascii="Times New Roman" w:hAnsi="Times New Roman" w:cs="Times New Roman"/>
          <w:i/>
          <w:iCs/>
        </w:rPr>
        <w:t xml:space="preserve">Nature Genetics, 42, </w:t>
      </w:r>
      <w:r w:rsidRPr="00634286">
        <w:rPr>
          <w:rFonts w:ascii="Times New Roman" w:hAnsi="Times New Roman" w:cs="Times New Roman"/>
        </w:rPr>
        <w:t>565–569.</w:t>
      </w:r>
    </w:p>
    <w:p w14:paraId="1D7122A2" w14:textId="3FDDDD85" w:rsidR="00E82026" w:rsidRPr="00634286" w:rsidRDefault="00E82026" w:rsidP="00634286">
      <w:pPr>
        <w:spacing w:line="480" w:lineRule="auto"/>
        <w:ind w:left="720" w:hanging="720"/>
        <w:rPr>
          <w:rFonts w:ascii="Times New Roman" w:hAnsi="Times New Roman" w:cs="Times New Roman"/>
        </w:rPr>
      </w:pPr>
      <w:r w:rsidRPr="00634286">
        <w:rPr>
          <w:rFonts w:ascii="Times New Roman" w:hAnsi="Times New Roman" w:cs="Times New Roman"/>
        </w:rPr>
        <w:t xml:space="preserve">Yudell, M., Roberts, D., DeSalle, R., &amp; Tishkoff, S. (2016). Taking race out of human genetics. </w:t>
      </w:r>
      <w:r w:rsidRPr="00634286">
        <w:rPr>
          <w:rFonts w:ascii="Times New Roman" w:hAnsi="Times New Roman" w:cs="Times New Roman"/>
          <w:i/>
        </w:rPr>
        <w:t>Science, 351,</w:t>
      </w:r>
      <w:r w:rsidRPr="00634286">
        <w:rPr>
          <w:rFonts w:ascii="Times New Roman" w:hAnsi="Times New Roman" w:cs="Times New Roman"/>
        </w:rPr>
        <w:t xml:space="preserve"> 564-565.</w:t>
      </w:r>
    </w:p>
    <w:p w14:paraId="1E6CCA94" w14:textId="66FA082B" w:rsidR="004737C6" w:rsidRPr="00634286" w:rsidRDefault="000F0927" w:rsidP="00634286">
      <w:pPr>
        <w:widowControl w:val="0"/>
        <w:autoSpaceDE w:val="0"/>
        <w:autoSpaceDN w:val="0"/>
        <w:adjustRightInd w:val="0"/>
        <w:spacing w:after="240" w:line="480" w:lineRule="auto"/>
        <w:ind w:left="720" w:hanging="720"/>
        <w:rPr>
          <w:rFonts w:ascii="Times New Roman" w:hAnsi="Times New Roman" w:cs="Times New Roman"/>
        </w:rPr>
      </w:pPr>
      <w:r w:rsidRPr="00634286">
        <w:rPr>
          <w:rFonts w:ascii="Times New Roman" w:hAnsi="Times New Roman" w:cs="Times New Roman"/>
        </w:rPr>
        <w:t xml:space="preserve">Yzerbyt, V., Judd, C. M., &amp; Corneille, O. (2004). </w:t>
      </w:r>
      <w:r w:rsidRPr="00634286">
        <w:rPr>
          <w:rFonts w:ascii="Times New Roman" w:hAnsi="Times New Roman" w:cs="Times New Roman"/>
          <w:i/>
          <w:iCs/>
        </w:rPr>
        <w:t>The psychology of group perception: Perceived variability, entitativity and essentialism</w:t>
      </w:r>
      <w:r w:rsidRPr="00634286">
        <w:rPr>
          <w:rFonts w:ascii="Times New Roman" w:hAnsi="Times New Roman" w:cs="Times New Roman"/>
        </w:rPr>
        <w:t xml:space="preserve">. New York, NY: Psychology Press. </w:t>
      </w:r>
    </w:p>
    <w:sectPr w:rsidR="004737C6" w:rsidRPr="00634286" w:rsidSect="00FC0CBD">
      <w:headerReference w:type="even" r:id="rId15"/>
      <w:headerReference w:type="default" r:id="rId16"/>
      <w:footerReference w:type="even" r:id="rId17"/>
      <w:footerReference w:type="defaul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41B25D" w14:textId="77777777" w:rsidR="004A63EE" w:rsidRDefault="004A63EE" w:rsidP="00DB4C54">
      <w:r>
        <w:separator/>
      </w:r>
    </w:p>
  </w:endnote>
  <w:endnote w:type="continuationSeparator" w:id="0">
    <w:p w14:paraId="6731324B" w14:textId="77777777" w:rsidR="004A63EE" w:rsidRDefault="004A63EE" w:rsidP="00DB4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PMingLiU">
    <w:altName w:val="新細明體"/>
    <w:charset w:val="88"/>
    <w:family w:val="roman"/>
    <w:pitch w:val="variable"/>
    <w:sig w:usb0="A00002FF" w:usb1="28CFFCFA" w:usb2="00000016" w:usb3="00000000" w:csb0="00100001" w:csb1="00000000"/>
  </w:font>
  <w:font w:name="Arial Unicode MS">
    <w:panose1 w:val="020B0604020202020204"/>
    <w:charset w:val="00"/>
    <w:family w:val="auto"/>
    <w:pitch w:val="variable"/>
    <w:sig w:usb0="F7FFAFFF" w:usb1="E9DFFFFF" w:usb2="0000003F" w:usb3="00000000" w:csb0="003F01FF" w:csb1="00000000"/>
  </w:font>
  <w:font w:name="Academy Engraved LET">
    <w:altName w:val="Times New Roman"/>
    <w:panose1 w:val="02000000000000000000"/>
    <w:charset w:val="00"/>
    <w:family w:val="auto"/>
    <w:pitch w:val="variable"/>
    <w:sig w:usb0="8000007F" w:usb1="4000000A"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3F7CB" w14:textId="77777777" w:rsidR="001B014F" w:rsidRDefault="001B014F" w:rsidP="00936B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856B58" w14:textId="77777777" w:rsidR="001B014F" w:rsidRDefault="001B014F" w:rsidP="00DB4C5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AE489" w14:textId="77777777" w:rsidR="001B014F" w:rsidRDefault="001B014F" w:rsidP="00DB4C5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31F114" w14:textId="77777777" w:rsidR="004A63EE" w:rsidRDefault="004A63EE" w:rsidP="00DB4C54">
      <w:r>
        <w:separator/>
      </w:r>
    </w:p>
  </w:footnote>
  <w:footnote w:type="continuationSeparator" w:id="0">
    <w:p w14:paraId="102E48E6" w14:textId="77777777" w:rsidR="004A63EE" w:rsidRDefault="004A63EE" w:rsidP="00DB4C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0A90F" w14:textId="77777777" w:rsidR="001B014F" w:rsidRDefault="001B014F" w:rsidP="00936B7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C9F38A" w14:textId="77777777" w:rsidR="001B014F" w:rsidRDefault="001B014F" w:rsidP="00DB4C5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847DD" w14:textId="77777777" w:rsidR="001B014F" w:rsidRPr="00532B56" w:rsidRDefault="001B014F" w:rsidP="00936B7C">
    <w:pPr>
      <w:pStyle w:val="Header"/>
      <w:framePr w:wrap="around" w:vAnchor="text" w:hAnchor="margin" w:xAlign="right" w:y="1"/>
      <w:rPr>
        <w:rStyle w:val="PageNumber"/>
        <w:rFonts w:ascii="Times New Roman" w:hAnsi="Times New Roman" w:cs="Times New Roman"/>
      </w:rPr>
    </w:pPr>
    <w:r w:rsidRPr="00532B56">
      <w:rPr>
        <w:rStyle w:val="PageNumber"/>
        <w:rFonts w:ascii="Times New Roman" w:hAnsi="Times New Roman" w:cs="Times New Roman"/>
      </w:rPr>
      <w:fldChar w:fldCharType="begin"/>
    </w:r>
    <w:r w:rsidRPr="00532B56">
      <w:rPr>
        <w:rStyle w:val="PageNumber"/>
        <w:rFonts w:ascii="Times New Roman" w:hAnsi="Times New Roman" w:cs="Times New Roman"/>
      </w:rPr>
      <w:instrText xml:space="preserve">PAGE  </w:instrText>
    </w:r>
    <w:r w:rsidRPr="00532B56">
      <w:rPr>
        <w:rStyle w:val="PageNumber"/>
        <w:rFonts w:ascii="Times New Roman" w:hAnsi="Times New Roman" w:cs="Times New Roman"/>
      </w:rPr>
      <w:fldChar w:fldCharType="separate"/>
    </w:r>
    <w:r w:rsidR="00C81412">
      <w:rPr>
        <w:rStyle w:val="PageNumber"/>
        <w:rFonts w:ascii="Times New Roman" w:hAnsi="Times New Roman" w:cs="Times New Roman"/>
        <w:noProof/>
      </w:rPr>
      <w:t>68</w:t>
    </w:r>
    <w:r w:rsidRPr="00532B56">
      <w:rPr>
        <w:rStyle w:val="PageNumber"/>
        <w:rFonts w:ascii="Times New Roman" w:hAnsi="Times New Roman" w:cs="Times New Roman"/>
      </w:rPr>
      <w:fldChar w:fldCharType="end"/>
    </w:r>
  </w:p>
  <w:p w14:paraId="0BEE96B5" w14:textId="62A5F25F" w:rsidR="001B014F" w:rsidRPr="00532B56" w:rsidRDefault="001B014F" w:rsidP="00DB4C54">
    <w:pPr>
      <w:pStyle w:val="Header"/>
      <w:ind w:right="360"/>
      <w:rPr>
        <w:rFonts w:ascii="Times New Roman" w:hAnsi="Times New Roman" w:cs="Times New Roman"/>
      </w:rPr>
    </w:pPr>
    <w:r>
      <w:rPr>
        <w:rFonts w:ascii="Times New Roman" w:hAnsi="Times New Roman" w:cs="Times New Roman"/>
      </w:rPr>
      <w:t>Genetic Essentialism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8020F"/>
    <w:multiLevelType w:val="multilevel"/>
    <w:tmpl w:val="71F2D6C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04A3041"/>
    <w:multiLevelType w:val="multilevel"/>
    <w:tmpl w:val="5BF658A4"/>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7B5E0B25"/>
    <w:multiLevelType w:val="multilevel"/>
    <w:tmpl w:val="813EA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C17"/>
    <w:rsid w:val="00000108"/>
    <w:rsid w:val="0000031A"/>
    <w:rsid w:val="00005D10"/>
    <w:rsid w:val="0001188D"/>
    <w:rsid w:val="0001373C"/>
    <w:rsid w:val="00013997"/>
    <w:rsid w:val="0002135C"/>
    <w:rsid w:val="00022367"/>
    <w:rsid w:val="000240E2"/>
    <w:rsid w:val="00027BCE"/>
    <w:rsid w:val="00047347"/>
    <w:rsid w:val="00051AC5"/>
    <w:rsid w:val="000560C8"/>
    <w:rsid w:val="00056376"/>
    <w:rsid w:val="00056766"/>
    <w:rsid w:val="00057BAB"/>
    <w:rsid w:val="00060834"/>
    <w:rsid w:val="00067FCB"/>
    <w:rsid w:val="00074DF3"/>
    <w:rsid w:val="0007748D"/>
    <w:rsid w:val="000812E5"/>
    <w:rsid w:val="00084BDA"/>
    <w:rsid w:val="00084FFB"/>
    <w:rsid w:val="00090D56"/>
    <w:rsid w:val="00091963"/>
    <w:rsid w:val="00093C61"/>
    <w:rsid w:val="00094BCF"/>
    <w:rsid w:val="000957FE"/>
    <w:rsid w:val="00096F13"/>
    <w:rsid w:val="00097CE7"/>
    <w:rsid w:val="000B5548"/>
    <w:rsid w:val="000C4032"/>
    <w:rsid w:val="000C4DBD"/>
    <w:rsid w:val="000C50E6"/>
    <w:rsid w:val="000D387D"/>
    <w:rsid w:val="000D6E78"/>
    <w:rsid w:val="000E016D"/>
    <w:rsid w:val="000E0D52"/>
    <w:rsid w:val="000E132F"/>
    <w:rsid w:val="000E668F"/>
    <w:rsid w:val="000E68EF"/>
    <w:rsid w:val="000E7E78"/>
    <w:rsid w:val="000F0534"/>
    <w:rsid w:val="000F0927"/>
    <w:rsid w:val="000F294E"/>
    <w:rsid w:val="000F5EC4"/>
    <w:rsid w:val="000F7880"/>
    <w:rsid w:val="00101B62"/>
    <w:rsid w:val="001055B6"/>
    <w:rsid w:val="0011268B"/>
    <w:rsid w:val="00113219"/>
    <w:rsid w:val="00116609"/>
    <w:rsid w:val="001266AA"/>
    <w:rsid w:val="00126CF5"/>
    <w:rsid w:val="00127054"/>
    <w:rsid w:val="001360A1"/>
    <w:rsid w:val="00137B79"/>
    <w:rsid w:val="00142F30"/>
    <w:rsid w:val="00142FA7"/>
    <w:rsid w:val="00150D0C"/>
    <w:rsid w:val="00155EE9"/>
    <w:rsid w:val="0015681A"/>
    <w:rsid w:val="001637D9"/>
    <w:rsid w:val="00164A43"/>
    <w:rsid w:val="00164B7F"/>
    <w:rsid w:val="00173446"/>
    <w:rsid w:val="001816FC"/>
    <w:rsid w:val="00183AAF"/>
    <w:rsid w:val="0018528A"/>
    <w:rsid w:val="00193393"/>
    <w:rsid w:val="001933C6"/>
    <w:rsid w:val="00193BDD"/>
    <w:rsid w:val="001B014F"/>
    <w:rsid w:val="001B2AAF"/>
    <w:rsid w:val="001B4EEC"/>
    <w:rsid w:val="001B5E7D"/>
    <w:rsid w:val="001C3D0F"/>
    <w:rsid w:val="001D182D"/>
    <w:rsid w:val="001D21CB"/>
    <w:rsid w:val="001E33DE"/>
    <w:rsid w:val="001E3888"/>
    <w:rsid w:val="001E3D98"/>
    <w:rsid w:val="001E5A20"/>
    <w:rsid w:val="001F15D7"/>
    <w:rsid w:val="001F2F7D"/>
    <w:rsid w:val="00200218"/>
    <w:rsid w:val="0020712C"/>
    <w:rsid w:val="00210C73"/>
    <w:rsid w:val="00232126"/>
    <w:rsid w:val="002328B0"/>
    <w:rsid w:val="00234BC6"/>
    <w:rsid w:val="002425C1"/>
    <w:rsid w:val="0024275C"/>
    <w:rsid w:val="002435A5"/>
    <w:rsid w:val="0024774B"/>
    <w:rsid w:val="002530DF"/>
    <w:rsid w:val="00254E63"/>
    <w:rsid w:val="00263B61"/>
    <w:rsid w:val="00267374"/>
    <w:rsid w:val="0026797B"/>
    <w:rsid w:val="00271554"/>
    <w:rsid w:val="00271EA9"/>
    <w:rsid w:val="002720E5"/>
    <w:rsid w:val="00272135"/>
    <w:rsid w:val="00274C17"/>
    <w:rsid w:val="00275B75"/>
    <w:rsid w:val="00287AF6"/>
    <w:rsid w:val="00291FF3"/>
    <w:rsid w:val="002A1DCB"/>
    <w:rsid w:val="002A590F"/>
    <w:rsid w:val="002A5D35"/>
    <w:rsid w:val="002A5E5B"/>
    <w:rsid w:val="002B3388"/>
    <w:rsid w:val="002B419A"/>
    <w:rsid w:val="002B4836"/>
    <w:rsid w:val="002B50C8"/>
    <w:rsid w:val="002B518D"/>
    <w:rsid w:val="002B7739"/>
    <w:rsid w:val="002D3737"/>
    <w:rsid w:val="002E2B05"/>
    <w:rsid w:val="002E48A2"/>
    <w:rsid w:val="002E6328"/>
    <w:rsid w:val="002E7283"/>
    <w:rsid w:val="002F0FF8"/>
    <w:rsid w:val="00313482"/>
    <w:rsid w:val="00314989"/>
    <w:rsid w:val="0031686A"/>
    <w:rsid w:val="0032061C"/>
    <w:rsid w:val="0032173B"/>
    <w:rsid w:val="00322A78"/>
    <w:rsid w:val="0034399B"/>
    <w:rsid w:val="003464DE"/>
    <w:rsid w:val="00356518"/>
    <w:rsid w:val="003609D9"/>
    <w:rsid w:val="00362BD3"/>
    <w:rsid w:val="00363494"/>
    <w:rsid w:val="003661B4"/>
    <w:rsid w:val="00371D39"/>
    <w:rsid w:val="0037709D"/>
    <w:rsid w:val="00380676"/>
    <w:rsid w:val="00380831"/>
    <w:rsid w:val="00396C97"/>
    <w:rsid w:val="003A1DD3"/>
    <w:rsid w:val="003B31B9"/>
    <w:rsid w:val="003B3FA8"/>
    <w:rsid w:val="003B5181"/>
    <w:rsid w:val="003C4568"/>
    <w:rsid w:val="003C4849"/>
    <w:rsid w:val="003C6384"/>
    <w:rsid w:val="003D27A1"/>
    <w:rsid w:val="003D7DED"/>
    <w:rsid w:val="003E2BA7"/>
    <w:rsid w:val="003E3598"/>
    <w:rsid w:val="003E5C1F"/>
    <w:rsid w:val="003E78C3"/>
    <w:rsid w:val="003F0E2B"/>
    <w:rsid w:val="003F1774"/>
    <w:rsid w:val="003F3465"/>
    <w:rsid w:val="003F3476"/>
    <w:rsid w:val="003F758B"/>
    <w:rsid w:val="00402B37"/>
    <w:rsid w:val="00407EF5"/>
    <w:rsid w:val="00411A8B"/>
    <w:rsid w:val="00424AD6"/>
    <w:rsid w:val="00424E2C"/>
    <w:rsid w:val="004308ED"/>
    <w:rsid w:val="0043409A"/>
    <w:rsid w:val="0043792A"/>
    <w:rsid w:val="0044403A"/>
    <w:rsid w:val="00450F1C"/>
    <w:rsid w:val="00454A25"/>
    <w:rsid w:val="0045677B"/>
    <w:rsid w:val="00456BE5"/>
    <w:rsid w:val="004737C6"/>
    <w:rsid w:val="004766E2"/>
    <w:rsid w:val="00476E84"/>
    <w:rsid w:val="004917B6"/>
    <w:rsid w:val="004944C2"/>
    <w:rsid w:val="004945B2"/>
    <w:rsid w:val="00496AD5"/>
    <w:rsid w:val="004A0A7A"/>
    <w:rsid w:val="004A63EE"/>
    <w:rsid w:val="004A6AA5"/>
    <w:rsid w:val="004B1901"/>
    <w:rsid w:val="004B5BC5"/>
    <w:rsid w:val="004C00CE"/>
    <w:rsid w:val="004C7050"/>
    <w:rsid w:val="004D2859"/>
    <w:rsid w:val="004D5107"/>
    <w:rsid w:val="004E6E84"/>
    <w:rsid w:val="004F2F6B"/>
    <w:rsid w:val="004F3563"/>
    <w:rsid w:val="004F5597"/>
    <w:rsid w:val="00500F1C"/>
    <w:rsid w:val="00504C66"/>
    <w:rsid w:val="0051221E"/>
    <w:rsid w:val="005132D1"/>
    <w:rsid w:val="00513973"/>
    <w:rsid w:val="00513ED2"/>
    <w:rsid w:val="0051568D"/>
    <w:rsid w:val="00530659"/>
    <w:rsid w:val="00532B56"/>
    <w:rsid w:val="0053745F"/>
    <w:rsid w:val="0054493D"/>
    <w:rsid w:val="005518D2"/>
    <w:rsid w:val="005536DC"/>
    <w:rsid w:val="00554B29"/>
    <w:rsid w:val="00556BEB"/>
    <w:rsid w:val="00561CEC"/>
    <w:rsid w:val="00563E4E"/>
    <w:rsid w:val="00566661"/>
    <w:rsid w:val="0058226A"/>
    <w:rsid w:val="00584293"/>
    <w:rsid w:val="0058449C"/>
    <w:rsid w:val="005912FB"/>
    <w:rsid w:val="00591DFE"/>
    <w:rsid w:val="00594003"/>
    <w:rsid w:val="00597174"/>
    <w:rsid w:val="005A00AF"/>
    <w:rsid w:val="005A136E"/>
    <w:rsid w:val="005A50E8"/>
    <w:rsid w:val="005B3CCD"/>
    <w:rsid w:val="005B3EC5"/>
    <w:rsid w:val="005B5E4C"/>
    <w:rsid w:val="005C0A42"/>
    <w:rsid w:val="005C19D8"/>
    <w:rsid w:val="005C38F4"/>
    <w:rsid w:val="005C3D3F"/>
    <w:rsid w:val="005C52F7"/>
    <w:rsid w:val="005D3644"/>
    <w:rsid w:val="005D577D"/>
    <w:rsid w:val="005E30B8"/>
    <w:rsid w:val="005E629C"/>
    <w:rsid w:val="005E65C0"/>
    <w:rsid w:val="005F1476"/>
    <w:rsid w:val="005F7EDE"/>
    <w:rsid w:val="006003B4"/>
    <w:rsid w:val="006018AD"/>
    <w:rsid w:val="00604C3F"/>
    <w:rsid w:val="00605E47"/>
    <w:rsid w:val="00611E59"/>
    <w:rsid w:val="0061247C"/>
    <w:rsid w:val="00612755"/>
    <w:rsid w:val="00612966"/>
    <w:rsid w:val="00616672"/>
    <w:rsid w:val="00621F9A"/>
    <w:rsid w:val="00623DD2"/>
    <w:rsid w:val="00630490"/>
    <w:rsid w:val="00634286"/>
    <w:rsid w:val="006376A1"/>
    <w:rsid w:val="00642CB2"/>
    <w:rsid w:val="00655288"/>
    <w:rsid w:val="00656881"/>
    <w:rsid w:val="006612E2"/>
    <w:rsid w:val="0066450F"/>
    <w:rsid w:val="00666CA8"/>
    <w:rsid w:val="00671DF0"/>
    <w:rsid w:val="0067261B"/>
    <w:rsid w:val="00675CBE"/>
    <w:rsid w:val="006765F9"/>
    <w:rsid w:val="00694252"/>
    <w:rsid w:val="006950EE"/>
    <w:rsid w:val="00696309"/>
    <w:rsid w:val="006A0F35"/>
    <w:rsid w:val="006A165B"/>
    <w:rsid w:val="006A3E1B"/>
    <w:rsid w:val="006A65F0"/>
    <w:rsid w:val="006B0B5C"/>
    <w:rsid w:val="006B30CD"/>
    <w:rsid w:val="006B630E"/>
    <w:rsid w:val="006B6F07"/>
    <w:rsid w:val="006B6FAF"/>
    <w:rsid w:val="006B7695"/>
    <w:rsid w:val="006C05AA"/>
    <w:rsid w:val="006C270B"/>
    <w:rsid w:val="006C3AA9"/>
    <w:rsid w:val="006C5F02"/>
    <w:rsid w:val="006D2A5C"/>
    <w:rsid w:val="006D74FD"/>
    <w:rsid w:val="006E11BD"/>
    <w:rsid w:val="006E3687"/>
    <w:rsid w:val="006E6470"/>
    <w:rsid w:val="006F075D"/>
    <w:rsid w:val="006F0C39"/>
    <w:rsid w:val="006F208F"/>
    <w:rsid w:val="00702B2D"/>
    <w:rsid w:val="00703BE8"/>
    <w:rsid w:val="00703D70"/>
    <w:rsid w:val="00706A3F"/>
    <w:rsid w:val="00714968"/>
    <w:rsid w:val="00714E2C"/>
    <w:rsid w:val="00736386"/>
    <w:rsid w:val="007447C8"/>
    <w:rsid w:val="00746E17"/>
    <w:rsid w:val="007505F0"/>
    <w:rsid w:val="00755DBA"/>
    <w:rsid w:val="00756CF4"/>
    <w:rsid w:val="00760A64"/>
    <w:rsid w:val="00764CA5"/>
    <w:rsid w:val="00765CC2"/>
    <w:rsid w:val="00770FB1"/>
    <w:rsid w:val="007779FC"/>
    <w:rsid w:val="007918EF"/>
    <w:rsid w:val="00796DBF"/>
    <w:rsid w:val="007A056C"/>
    <w:rsid w:val="007A2859"/>
    <w:rsid w:val="007A34AD"/>
    <w:rsid w:val="007A3C53"/>
    <w:rsid w:val="007A58CC"/>
    <w:rsid w:val="007A6434"/>
    <w:rsid w:val="007A644A"/>
    <w:rsid w:val="007A73B3"/>
    <w:rsid w:val="007A7614"/>
    <w:rsid w:val="007B1D67"/>
    <w:rsid w:val="007B4989"/>
    <w:rsid w:val="007B5C19"/>
    <w:rsid w:val="007C0606"/>
    <w:rsid w:val="007D507E"/>
    <w:rsid w:val="007F0B5B"/>
    <w:rsid w:val="007F0E52"/>
    <w:rsid w:val="007F78B7"/>
    <w:rsid w:val="008010E7"/>
    <w:rsid w:val="00807301"/>
    <w:rsid w:val="00814AB3"/>
    <w:rsid w:val="00814C85"/>
    <w:rsid w:val="0081551F"/>
    <w:rsid w:val="00825C5A"/>
    <w:rsid w:val="00841E94"/>
    <w:rsid w:val="008508A7"/>
    <w:rsid w:val="008550DB"/>
    <w:rsid w:val="00857F00"/>
    <w:rsid w:val="00857F15"/>
    <w:rsid w:val="0086273E"/>
    <w:rsid w:val="00870C4C"/>
    <w:rsid w:val="0087542B"/>
    <w:rsid w:val="008834F2"/>
    <w:rsid w:val="00883605"/>
    <w:rsid w:val="00893C6A"/>
    <w:rsid w:val="00895342"/>
    <w:rsid w:val="008A0DBE"/>
    <w:rsid w:val="008B4738"/>
    <w:rsid w:val="008C33D8"/>
    <w:rsid w:val="008D2AF8"/>
    <w:rsid w:val="008D755C"/>
    <w:rsid w:val="008E05D2"/>
    <w:rsid w:val="008E4387"/>
    <w:rsid w:val="008E4469"/>
    <w:rsid w:val="008F16E3"/>
    <w:rsid w:val="008F3BC5"/>
    <w:rsid w:val="008F6B79"/>
    <w:rsid w:val="00912662"/>
    <w:rsid w:val="00915F26"/>
    <w:rsid w:val="0091766F"/>
    <w:rsid w:val="00917931"/>
    <w:rsid w:val="009244BA"/>
    <w:rsid w:val="00924684"/>
    <w:rsid w:val="00934D03"/>
    <w:rsid w:val="00936B7C"/>
    <w:rsid w:val="009422DA"/>
    <w:rsid w:val="009516DC"/>
    <w:rsid w:val="00976AFA"/>
    <w:rsid w:val="00976CF1"/>
    <w:rsid w:val="00977102"/>
    <w:rsid w:val="009832CD"/>
    <w:rsid w:val="009865C0"/>
    <w:rsid w:val="00992B70"/>
    <w:rsid w:val="009972F9"/>
    <w:rsid w:val="009A1912"/>
    <w:rsid w:val="009A6528"/>
    <w:rsid w:val="009B08E3"/>
    <w:rsid w:val="009B1AD8"/>
    <w:rsid w:val="009C7C49"/>
    <w:rsid w:val="009D049C"/>
    <w:rsid w:val="009D236A"/>
    <w:rsid w:val="009D29F6"/>
    <w:rsid w:val="009D6237"/>
    <w:rsid w:val="009D753A"/>
    <w:rsid w:val="009E3388"/>
    <w:rsid w:val="009E384F"/>
    <w:rsid w:val="009E4E92"/>
    <w:rsid w:val="009E5518"/>
    <w:rsid w:val="009E7BFF"/>
    <w:rsid w:val="009F22D6"/>
    <w:rsid w:val="009F35AF"/>
    <w:rsid w:val="009F3DB6"/>
    <w:rsid w:val="009F54B3"/>
    <w:rsid w:val="009F6533"/>
    <w:rsid w:val="009F7671"/>
    <w:rsid w:val="00A07166"/>
    <w:rsid w:val="00A16214"/>
    <w:rsid w:val="00A22361"/>
    <w:rsid w:val="00A2651B"/>
    <w:rsid w:val="00A30DD1"/>
    <w:rsid w:val="00A31A5D"/>
    <w:rsid w:val="00A33B1B"/>
    <w:rsid w:val="00A35DD8"/>
    <w:rsid w:val="00A40CC6"/>
    <w:rsid w:val="00A445E7"/>
    <w:rsid w:val="00A44757"/>
    <w:rsid w:val="00A523F7"/>
    <w:rsid w:val="00A575CA"/>
    <w:rsid w:val="00A61319"/>
    <w:rsid w:val="00A61349"/>
    <w:rsid w:val="00A62C3D"/>
    <w:rsid w:val="00A71C92"/>
    <w:rsid w:val="00A76175"/>
    <w:rsid w:val="00A76FC6"/>
    <w:rsid w:val="00A77AA2"/>
    <w:rsid w:val="00A77E67"/>
    <w:rsid w:val="00A81763"/>
    <w:rsid w:val="00AA0048"/>
    <w:rsid w:val="00AA0B1C"/>
    <w:rsid w:val="00AA316E"/>
    <w:rsid w:val="00AA706A"/>
    <w:rsid w:val="00AB281C"/>
    <w:rsid w:val="00AB62F2"/>
    <w:rsid w:val="00AC5E5A"/>
    <w:rsid w:val="00AD01FA"/>
    <w:rsid w:val="00AD187B"/>
    <w:rsid w:val="00AD1FF7"/>
    <w:rsid w:val="00AE1B9A"/>
    <w:rsid w:val="00AE3374"/>
    <w:rsid w:val="00AE5484"/>
    <w:rsid w:val="00AF2910"/>
    <w:rsid w:val="00AF4ADA"/>
    <w:rsid w:val="00B074A2"/>
    <w:rsid w:val="00B127B6"/>
    <w:rsid w:val="00B20F74"/>
    <w:rsid w:val="00B2421D"/>
    <w:rsid w:val="00B26522"/>
    <w:rsid w:val="00B31A1C"/>
    <w:rsid w:val="00B348CD"/>
    <w:rsid w:val="00B34E33"/>
    <w:rsid w:val="00B370EA"/>
    <w:rsid w:val="00B45320"/>
    <w:rsid w:val="00B47801"/>
    <w:rsid w:val="00B52AC9"/>
    <w:rsid w:val="00B57B62"/>
    <w:rsid w:val="00B72489"/>
    <w:rsid w:val="00B8418F"/>
    <w:rsid w:val="00B860EF"/>
    <w:rsid w:val="00B90982"/>
    <w:rsid w:val="00B96F45"/>
    <w:rsid w:val="00BA5990"/>
    <w:rsid w:val="00BA6BAA"/>
    <w:rsid w:val="00BB084F"/>
    <w:rsid w:val="00BB448A"/>
    <w:rsid w:val="00BC3502"/>
    <w:rsid w:val="00BD3120"/>
    <w:rsid w:val="00BD3DB7"/>
    <w:rsid w:val="00BD4B56"/>
    <w:rsid w:val="00BE07DA"/>
    <w:rsid w:val="00BE25F6"/>
    <w:rsid w:val="00BE2AB6"/>
    <w:rsid w:val="00BE37E6"/>
    <w:rsid w:val="00BE4B8F"/>
    <w:rsid w:val="00BE55AA"/>
    <w:rsid w:val="00BE65EB"/>
    <w:rsid w:val="00BE7629"/>
    <w:rsid w:val="00BF03FE"/>
    <w:rsid w:val="00BF43AF"/>
    <w:rsid w:val="00C00231"/>
    <w:rsid w:val="00C1473C"/>
    <w:rsid w:val="00C1680E"/>
    <w:rsid w:val="00C24A24"/>
    <w:rsid w:val="00C258DB"/>
    <w:rsid w:val="00C266A8"/>
    <w:rsid w:val="00C34AAA"/>
    <w:rsid w:val="00C41176"/>
    <w:rsid w:val="00C42027"/>
    <w:rsid w:val="00C474C3"/>
    <w:rsid w:val="00C52D81"/>
    <w:rsid w:val="00C60AE4"/>
    <w:rsid w:val="00C63A09"/>
    <w:rsid w:val="00C63BCB"/>
    <w:rsid w:val="00C663E9"/>
    <w:rsid w:val="00C66836"/>
    <w:rsid w:val="00C771F1"/>
    <w:rsid w:val="00C81412"/>
    <w:rsid w:val="00C83B49"/>
    <w:rsid w:val="00C83BA9"/>
    <w:rsid w:val="00C87CD7"/>
    <w:rsid w:val="00C90FDC"/>
    <w:rsid w:val="00CA3B12"/>
    <w:rsid w:val="00CA5614"/>
    <w:rsid w:val="00CB01A3"/>
    <w:rsid w:val="00CB0BAE"/>
    <w:rsid w:val="00CB112E"/>
    <w:rsid w:val="00CB2639"/>
    <w:rsid w:val="00CB3FC1"/>
    <w:rsid w:val="00CB5818"/>
    <w:rsid w:val="00CC00C6"/>
    <w:rsid w:val="00CC19FC"/>
    <w:rsid w:val="00CC6628"/>
    <w:rsid w:val="00CD2EE6"/>
    <w:rsid w:val="00CD3E29"/>
    <w:rsid w:val="00CD7E64"/>
    <w:rsid w:val="00CE3FEF"/>
    <w:rsid w:val="00CF260C"/>
    <w:rsid w:val="00CF4182"/>
    <w:rsid w:val="00D05AAF"/>
    <w:rsid w:val="00D20696"/>
    <w:rsid w:val="00D21675"/>
    <w:rsid w:val="00D22FA8"/>
    <w:rsid w:val="00D2656A"/>
    <w:rsid w:val="00D27A8C"/>
    <w:rsid w:val="00D3359B"/>
    <w:rsid w:val="00D43018"/>
    <w:rsid w:val="00D455D4"/>
    <w:rsid w:val="00D4790A"/>
    <w:rsid w:val="00D47E78"/>
    <w:rsid w:val="00D52AF7"/>
    <w:rsid w:val="00D55746"/>
    <w:rsid w:val="00D57CA6"/>
    <w:rsid w:val="00D6294B"/>
    <w:rsid w:val="00D637C4"/>
    <w:rsid w:val="00D64D4A"/>
    <w:rsid w:val="00D70D81"/>
    <w:rsid w:val="00D8100D"/>
    <w:rsid w:val="00D87B03"/>
    <w:rsid w:val="00D974CD"/>
    <w:rsid w:val="00DA4CBA"/>
    <w:rsid w:val="00DB21C1"/>
    <w:rsid w:val="00DB4C54"/>
    <w:rsid w:val="00DB74B8"/>
    <w:rsid w:val="00DD1A59"/>
    <w:rsid w:val="00DD1F9E"/>
    <w:rsid w:val="00DE06E0"/>
    <w:rsid w:val="00DE641E"/>
    <w:rsid w:val="00DE6768"/>
    <w:rsid w:val="00DE7D3E"/>
    <w:rsid w:val="00DF15D6"/>
    <w:rsid w:val="00DF1888"/>
    <w:rsid w:val="00DF1BBF"/>
    <w:rsid w:val="00DF52EF"/>
    <w:rsid w:val="00DF606B"/>
    <w:rsid w:val="00E0707B"/>
    <w:rsid w:val="00E07116"/>
    <w:rsid w:val="00E11327"/>
    <w:rsid w:val="00E1234E"/>
    <w:rsid w:val="00E207CF"/>
    <w:rsid w:val="00E20999"/>
    <w:rsid w:val="00E264B5"/>
    <w:rsid w:val="00E2686A"/>
    <w:rsid w:val="00E271BF"/>
    <w:rsid w:val="00E31988"/>
    <w:rsid w:val="00E34AE3"/>
    <w:rsid w:val="00E3582F"/>
    <w:rsid w:val="00E35EAF"/>
    <w:rsid w:val="00E362D6"/>
    <w:rsid w:val="00E37A63"/>
    <w:rsid w:val="00E42383"/>
    <w:rsid w:val="00E47355"/>
    <w:rsid w:val="00E5417A"/>
    <w:rsid w:val="00E57471"/>
    <w:rsid w:val="00E5789B"/>
    <w:rsid w:val="00E618A3"/>
    <w:rsid w:val="00E7675F"/>
    <w:rsid w:val="00E819EB"/>
    <w:rsid w:val="00E82026"/>
    <w:rsid w:val="00E85EDE"/>
    <w:rsid w:val="00E963B7"/>
    <w:rsid w:val="00E9771D"/>
    <w:rsid w:val="00EA0465"/>
    <w:rsid w:val="00EA45E8"/>
    <w:rsid w:val="00EA5909"/>
    <w:rsid w:val="00EA7ABF"/>
    <w:rsid w:val="00EB11E6"/>
    <w:rsid w:val="00EB1C34"/>
    <w:rsid w:val="00EB21A7"/>
    <w:rsid w:val="00EC043E"/>
    <w:rsid w:val="00EC1444"/>
    <w:rsid w:val="00EC1486"/>
    <w:rsid w:val="00EC3241"/>
    <w:rsid w:val="00EC3F69"/>
    <w:rsid w:val="00ED1BAE"/>
    <w:rsid w:val="00ED2490"/>
    <w:rsid w:val="00ED74CC"/>
    <w:rsid w:val="00EE4E41"/>
    <w:rsid w:val="00EE6D72"/>
    <w:rsid w:val="00EF020C"/>
    <w:rsid w:val="00EF0736"/>
    <w:rsid w:val="00EF0737"/>
    <w:rsid w:val="00EF3079"/>
    <w:rsid w:val="00EF3194"/>
    <w:rsid w:val="00EF6FAA"/>
    <w:rsid w:val="00F0550E"/>
    <w:rsid w:val="00F06CEE"/>
    <w:rsid w:val="00F10671"/>
    <w:rsid w:val="00F10EA9"/>
    <w:rsid w:val="00F137DF"/>
    <w:rsid w:val="00F16A62"/>
    <w:rsid w:val="00F30496"/>
    <w:rsid w:val="00F32764"/>
    <w:rsid w:val="00F3514E"/>
    <w:rsid w:val="00F36693"/>
    <w:rsid w:val="00F36BC3"/>
    <w:rsid w:val="00F4199E"/>
    <w:rsid w:val="00F422A1"/>
    <w:rsid w:val="00F50F84"/>
    <w:rsid w:val="00F717A7"/>
    <w:rsid w:val="00F7281B"/>
    <w:rsid w:val="00F72A90"/>
    <w:rsid w:val="00F762EE"/>
    <w:rsid w:val="00F864CB"/>
    <w:rsid w:val="00F87A54"/>
    <w:rsid w:val="00F924A3"/>
    <w:rsid w:val="00F96857"/>
    <w:rsid w:val="00FA43CF"/>
    <w:rsid w:val="00FA6830"/>
    <w:rsid w:val="00FB017A"/>
    <w:rsid w:val="00FB2A96"/>
    <w:rsid w:val="00FB3E1E"/>
    <w:rsid w:val="00FB4F42"/>
    <w:rsid w:val="00FC0CBD"/>
    <w:rsid w:val="00FC7105"/>
    <w:rsid w:val="00FD2F40"/>
    <w:rsid w:val="00FD4971"/>
    <w:rsid w:val="00FD7594"/>
    <w:rsid w:val="00FF1F3D"/>
    <w:rsid w:val="00FF48E3"/>
    <w:rsid w:val="00FF67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5E0B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96AD5"/>
    <w:pPr>
      <w:keepNext/>
      <w:spacing w:before="240" w:after="60"/>
      <w:outlineLvl w:val="0"/>
    </w:pPr>
    <w:rPr>
      <w:rFonts w:ascii="Arial" w:eastAsia="Times New Roman" w:hAnsi="Arial" w:cs="Arial"/>
      <w:b/>
      <w:bCs/>
      <w:kern w:val="32"/>
      <w:sz w:val="32"/>
      <w:szCs w:val="32"/>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B4C54"/>
    <w:pPr>
      <w:tabs>
        <w:tab w:val="center" w:pos="4320"/>
        <w:tab w:val="right" w:pos="8640"/>
      </w:tabs>
    </w:pPr>
  </w:style>
  <w:style w:type="character" w:customStyle="1" w:styleId="FooterChar">
    <w:name w:val="Footer Char"/>
    <w:basedOn w:val="DefaultParagraphFont"/>
    <w:link w:val="Footer"/>
    <w:uiPriority w:val="99"/>
    <w:rsid w:val="00DB4C54"/>
  </w:style>
  <w:style w:type="character" w:styleId="PageNumber">
    <w:name w:val="page number"/>
    <w:basedOn w:val="DefaultParagraphFont"/>
    <w:uiPriority w:val="99"/>
    <w:semiHidden/>
    <w:unhideWhenUsed/>
    <w:rsid w:val="00DB4C54"/>
  </w:style>
  <w:style w:type="paragraph" w:styleId="Header">
    <w:name w:val="header"/>
    <w:basedOn w:val="Normal"/>
    <w:link w:val="HeaderChar"/>
    <w:uiPriority w:val="99"/>
    <w:unhideWhenUsed/>
    <w:rsid w:val="00DB4C54"/>
    <w:pPr>
      <w:tabs>
        <w:tab w:val="center" w:pos="4320"/>
        <w:tab w:val="right" w:pos="8640"/>
      </w:tabs>
    </w:pPr>
  </w:style>
  <w:style w:type="character" w:customStyle="1" w:styleId="HeaderChar">
    <w:name w:val="Header Char"/>
    <w:basedOn w:val="DefaultParagraphFont"/>
    <w:link w:val="Header"/>
    <w:uiPriority w:val="99"/>
    <w:rsid w:val="00DB4C54"/>
  </w:style>
  <w:style w:type="character" w:styleId="Hyperlink">
    <w:name w:val="Hyperlink"/>
    <w:uiPriority w:val="99"/>
    <w:unhideWhenUsed/>
    <w:rsid w:val="00116609"/>
    <w:rPr>
      <w:color w:val="0000FF"/>
      <w:u w:val="single"/>
    </w:rPr>
  </w:style>
  <w:style w:type="paragraph" w:styleId="BalloonText">
    <w:name w:val="Balloon Text"/>
    <w:basedOn w:val="Normal"/>
    <w:link w:val="BalloonTextChar"/>
    <w:uiPriority w:val="99"/>
    <w:semiHidden/>
    <w:unhideWhenUsed/>
    <w:rsid w:val="007B1D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1D67"/>
    <w:rPr>
      <w:rFonts w:ascii="Lucida Grande" w:hAnsi="Lucida Grande" w:cs="Lucida Grande"/>
      <w:sz w:val="18"/>
      <w:szCs w:val="18"/>
    </w:rPr>
  </w:style>
  <w:style w:type="paragraph" w:styleId="Bibliography">
    <w:name w:val="Bibliography"/>
    <w:basedOn w:val="Normal"/>
    <w:next w:val="Normal"/>
    <w:uiPriority w:val="37"/>
    <w:unhideWhenUsed/>
    <w:rsid w:val="007B1D67"/>
    <w:pPr>
      <w:spacing w:after="200" w:line="276" w:lineRule="auto"/>
    </w:pPr>
    <w:rPr>
      <w:rFonts w:ascii="Times New Roman" w:hAnsi="Times New Roman"/>
      <w:szCs w:val="22"/>
      <w:lang w:val="en-CA" w:eastAsia="zh-CN"/>
    </w:rPr>
  </w:style>
  <w:style w:type="paragraph" w:styleId="NormalWeb">
    <w:name w:val="Normal (Web)"/>
    <w:basedOn w:val="Normal"/>
    <w:uiPriority w:val="99"/>
    <w:semiHidden/>
    <w:unhideWhenUsed/>
    <w:rsid w:val="008B4738"/>
    <w:pPr>
      <w:spacing w:before="100" w:beforeAutospacing="1" w:after="100" w:afterAutospacing="1"/>
    </w:pPr>
    <w:rPr>
      <w:rFonts w:ascii="Times" w:hAnsi="Times" w:cs="Times New Roman"/>
      <w:sz w:val="20"/>
      <w:szCs w:val="20"/>
    </w:rPr>
  </w:style>
  <w:style w:type="paragraph" w:styleId="EndnoteText">
    <w:name w:val="endnote text"/>
    <w:basedOn w:val="Normal"/>
    <w:link w:val="EndnoteTextChar"/>
    <w:uiPriority w:val="99"/>
    <w:unhideWhenUsed/>
    <w:rsid w:val="002E6328"/>
  </w:style>
  <w:style w:type="character" w:customStyle="1" w:styleId="EndnoteTextChar">
    <w:name w:val="Endnote Text Char"/>
    <w:basedOn w:val="DefaultParagraphFont"/>
    <w:link w:val="EndnoteText"/>
    <w:uiPriority w:val="99"/>
    <w:rsid w:val="002E6328"/>
  </w:style>
  <w:style w:type="character" w:styleId="CommentReference">
    <w:name w:val="annotation reference"/>
    <w:basedOn w:val="DefaultParagraphFont"/>
    <w:uiPriority w:val="99"/>
    <w:semiHidden/>
    <w:unhideWhenUsed/>
    <w:rsid w:val="005518D2"/>
    <w:rPr>
      <w:sz w:val="16"/>
      <w:szCs w:val="16"/>
    </w:rPr>
  </w:style>
  <w:style w:type="paragraph" w:styleId="CommentText">
    <w:name w:val="annotation text"/>
    <w:basedOn w:val="Normal"/>
    <w:link w:val="CommentTextChar"/>
    <w:uiPriority w:val="99"/>
    <w:unhideWhenUsed/>
    <w:rsid w:val="005518D2"/>
    <w:pPr>
      <w:spacing w:after="200"/>
    </w:pPr>
    <w:rPr>
      <w:rFonts w:eastAsiaTheme="minorHAnsi"/>
      <w:sz w:val="20"/>
      <w:szCs w:val="20"/>
    </w:rPr>
  </w:style>
  <w:style w:type="character" w:customStyle="1" w:styleId="CommentTextChar">
    <w:name w:val="Comment Text Char"/>
    <w:basedOn w:val="DefaultParagraphFont"/>
    <w:link w:val="CommentText"/>
    <w:uiPriority w:val="99"/>
    <w:rsid w:val="005518D2"/>
    <w:rPr>
      <w:rFonts w:eastAsiaTheme="minorHAnsi"/>
      <w:sz w:val="20"/>
      <w:szCs w:val="20"/>
    </w:rPr>
  </w:style>
  <w:style w:type="character" w:customStyle="1" w:styleId="apple-converted-space">
    <w:name w:val="apple-converted-space"/>
    <w:basedOn w:val="DefaultParagraphFont"/>
    <w:rsid w:val="005518D2"/>
  </w:style>
  <w:style w:type="character" w:customStyle="1" w:styleId="medium-font">
    <w:name w:val="medium-font"/>
    <w:basedOn w:val="DefaultParagraphFont"/>
    <w:rsid w:val="005518D2"/>
  </w:style>
  <w:style w:type="character" w:styleId="Strong">
    <w:name w:val="Strong"/>
    <w:basedOn w:val="DefaultParagraphFont"/>
    <w:qFormat/>
    <w:rsid w:val="005518D2"/>
    <w:rPr>
      <w:rFonts w:cs="Times New Roman"/>
      <w:b/>
    </w:rPr>
  </w:style>
  <w:style w:type="character" w:customStyle="1" w:styleId="apple-style-span">
    <w:name w:val="apple-style-span"/>
    <w:basedOn w:val="DefaultParagraphFont"/>
    <w:rsid w:val="005518D2"/>
  </w:style>
  <w:style w:type="paragraph" w:styleId="CommentSubject">
    <w:name w:val="annotation subject"/>
    <w:basedOn w:val="CommentText"/>
    <w:next w:val="CommentText"/>
    <w:link w:val="CommentSubjectChar"/>
    <w:uiPriority w:val="99"/>
    <w:semiHidden/>
    <w:unhideWhenUsed/>
    <w:rsid w:val="00FF1F3D"/>
    <w:pPr>
      <w:spacing w:after="0"/>
    </w:pPr>
    <w:rPr>
      <w:rFonts w:eastAsiaTheme="minorEastAsia"/>
      <w:b/>
      <w:bCs/>
    </w:rPr>
  </w:style>
  <w:style w:type="character" w:customStyle="1" w:styleId="CommentSubjectChar">
    <w:name w:val="Comment Subject Char"/>
    <w:basedOn w:val="CommentTextChar"/>
    <w:link w:val="CommentSubject"/>
    <w:uiPriority w:val="99"/>
    <w:semiHidden/>
    <w:rsid w:val="00FF1F3D"/>
    <w:rPr>
      <w:rFonts w:eastAsiaTheme="minorHAnsi"/>
      <w:b/>
      <w:bCs/>
      <w:sz w:val="20"/>
      <w:szCs w:val="20"/>
    </w:rPr>
  </w:style>
  <w:style w:type="paragraph" w:customStyle="1" w:styleId="EndnoteText1">
    <w:name w:val="Endnote Text1"/>
    <w:basedOn w:val="Normal"/>
    <w:rsid w:val="00BB448A"/>
    <w:pPr>
      <w:suppressAutoHyphens/>
    </w:pPr>
    <w:rPr>
      <w:rFonts w:ascii="Cambria" w:eastAsia="SimSun" w:hAnsi="Cambria" w:cs="Tahoma"/>
      <w:kern w:val="1"/>
      <w:lang w:eastAsia="ar-SA"/>
    </w:rPr>
  </w:style>
  <w:style w:type="character" w:styleId="Emphasis">
    <w:name w:val="Emphasis"/>
    <w:basedOn w:val="DefaultParagraphFont"/>
    <w:uiPriority w:val="20"/>
    <w:qFormat/>
    <w:rsid w:val="00BB448A"/>
    <w:rPr>
      <w:rFonts w:cs="Times New Roman"/>
      <w:i/>
    </w:rPr>
  </w:style>
  <w:style w:type="character" w:customStyle="1" w:styleId="EndNoteBibliographyChar">
    <w:name w:val="EndNote Bibliography Char"/>
    <w:basedOn w:val="DefaultParagraphFont"/>
    <w:link w:val="EndNoteBibliography"/>
    <w:locked/>
    <w:rsid w:val="00BB448A"/>
    <w:rPr>
      <w:rFonts w:ascii="Times New Roman" w:eastAsia="PMingLiU" w:hAnsi="Times New Roman" w:cs="Times New Roman"/>
      <w:noProof/>
    </w:rPr>
  </w:style>
  <w:style w:type="paragraph" w:customStyle="1" w:styleId="EndNoteBibliography">
    <w:name w:val="EndNote Bibliography"/>
    <w:basedOn w:val="Normal"/>
    <w:link w:val="EndNoteBibliographyChar"/>
    <w:rsid w:val="00BB448A"/>
    <w:pPr>
      <w:spacing w:after="200"/>
    </w:pPr>
    <w:rPr>
      <w:rFonts w:ascii="Times New Roman" w:eastAsia="PMingLiU" w:hAnsi="Times New Roman" w:cs="Times New Roman"/>
      <w:noProof/>
    </w:rPr>
  </w:style>
  <w:style w:type="paragraph" w:styleId="ListParagraph">
    <w:name w:val="List Paragraph"/>
    <w:basedOn w:val="Normal"/>
    <w:uiPriority w:val="34"/>
    <w:qFormat/>
    <w:rsid w:val="00A575CA"/>
    <w:pPr>
      <w:ind w:left="720"/>
      <w:contextualSpacing/>
    </w:pPr>
  </w:style>
  <w:style w:type="character" w:styleId="EndnoteReference">
    <w:name w:val="endnote reference"/>
    <w:basedOn w:val="DefaultParagraphFont"/>
    <w:uiPriority w:val="99"/>
    <w:unhideWhenUsed/>
    <w:rsid w:val="00E5417A"/>
    <w:rPr>
      <w:vertAlign w:val="superscript"/>
    </w:rPr>
  </w:style>
  <w:style w:type="character" w:customStyle="1" w:styleId="Heading1Char">
    <w:name w:val="Heading 1 Char"/>
    <w:basedOn w:val="DefaultParagraphFont"/>
    <w:link w:val="Heading1"/>
    <w:rsid w:val="00496AD5"/>
    <w:rPr>
      <w:rFonts w:ascii="Arial" w:eastAsia="Times New Roman" w:hAnsi="Arial" w:cs="Arial"/>
      <w:b/>
      <w:bCs/>
      <w:kern w:val="32"/>
      <w:sz w:val="32"/>
      <w:szCs w:val="32"/>
      <w:lang w:bidi="he-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96AD5"/>
    <w:pPr>
      <w:keepNext/>
      <w:spacing w:before="240" w:after="60"/>
      <w:outlineLvl w:val="0"/>
    </w:pPr>
    <w:rPr>
      <w:rFonts w:ascii="Arial" w:eastAsia="Times New Roman" w:hAnsi="Arial" w:cs="Arial"/>
      <w:b/>
      <w:bCs/>
      <w:kern w:val="32"/>
      <w:sz w:val="32"/>
      <w:szCs w:val="32"/>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B4C54"/>
    <w:pPr>
      <w:tabs>
        <w:tab w:val="center" w:pos="4320"/>
        <w:tab w:val="right" w:pos="8640"/>
      </w:tabs>
    </w:pPr>
  </w:style>
  <w:style w:type="character" w:customStyle="1" w:styleId="FooterChar">
    <w:name w:val="Footer Char"/>
    <w:basedOn w:val="DefaultParagraphFont"/>
    <w:link w:val="Footer"/>
    <w:uiPriority w:val="99"/>
    <w:rsid w:val="00DB4C54"/>
  </w:style>
  <w:style w:type="character" w:styleId="PageNumber">
    <w:name w:val="page number"/>
    <w:basedOn w:val="DefaultParagraphFont"/>
    <w:uiPriority w:val="99"/>
    <w:semiHidden/>
    <w:unhideWhenUsed/>
    <w:rsid w:val="00DB4C54"/>
  </w:style>
  <w:style w:type="paragraph" w:styleId="Header">
    <w:name w:val="header"/>
    <w:basedOn w:val="Normal"/>
    <w:link w:val="HeaderChar"/>
    <w:uiPriority w:val="99"/>
    <w:unhideWhenUsed/>
    <w:rsid w:val="00DB4C54"/>
    <w:pPr>
      <w:tabs>
        <w:tab w:val="center" w:pos="4320"/>
        <w:tab w:val="right" w:pos="8640"/>
      </w:tabs>
    </w:pPr>
  </w:style>
  <w:style w:type="character" w:customStyle="1" w:styleId="HeaderChar">
    <w:name w:val="Header Char"/>
    <w:basedOn w:val="DefaultParagraphFont"/>
    <w:link w:val="Header"/>
    <w:uiPriority w:val="99"/>
    <w:rsid w:val="00DB4C54"/>
  </w:style>
  <w:style w:type="character" w:styleId="Hyperlink">
    <w:name w:val="Hyperlink"/>
    <w:uiPriority w:val="99"/>
    <w:unhideWhenUsed/>
    <w:rsid w:val="00116609"/>
    <w:rPr>
      <w:color w:val="0000FF"/>
      <w:u w:val="single"/>
    </w:rPr>
  </w:style>
  <w:style w:type="paragraph" w:styleId="BalloonText">
    <w:name w:val="Balloon Text"/>
    <w:basedOn w:val="Normal"/>
    <w:link w:val="BalloonTextChar"/>
    <w:uiPriority w:val="99"/>
    <w:semiHidden/>
    <w:unhideWhenUsed/>
    <w:rsid w:val="007B1D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1D67"/>
    <w:rPr>
      <w:rFonts w:ascii="Lucida Grande" w:hAnsi="Lucida Grande" w:cs="Lucida Grande"/>
      <w:sz w:val="18"/>
      <w:szCs w:val="18"/>
    </w:rPr>
  </w:style>
  <w:style w:type="paragraph" w:styleId="Bibliography">
    <w:name w:val="Bibliography"/>
    <w:basedOn w:val="Normal"/>
    <w:next w:val="Normal"/>
    <w:uiPriority w:val="37"/>
    <w:unhideWhenUsed/>
    <w:rsid w:val="007B1D67"/>
    <w:pPr>
      <w:spacing w:after="200" w:line="276" w:lineRule="auto"/>
    </w:pPr>
    <w:rPr>
      <w:rFonts w:ascii="Times New Roman" w:hAnsi="Times New Roman"/>
      <w:szCs w:val="22"/>
      <w:lang w:val="en-CA" w:eastAsia="zh-CN"/>
    </w:rPr>
  </w:style>
  <w:style w:type="paragraph" w:styleId="NormalWeb">
    <w:name w:val="Normal (Web)"/>
    <w:basedOn w:val="Normal"/>
    <w:uiPriority w:val="99"/>
    <w:semiHidden/>
    <w:unhideWhenUsed/>
    <w:rsid w:val="008B4738"/>
    <w:pPr>
      <w:spacing w:before="100" w:beforeAutospacing="1" w:after="100" w:afterAutospacing="1"/>
    </w:pPr>
    <w:rPr>
      <w:rFonts w:ascii="Times" w:hAnsi="Times" w:cs="Times New Roman"/>
      <w:sz w:val="20"/>
      <w:szCs w:val="20"/>
    </w:rPr>
  </w:style>
  <w:style w:type="paragraph" w:styleId="EndnoteText">
    <w:name w:val="endnote text"/>
    <w:basedOn w:val="Normal"/>
    <w:link w:val="EndnoteTextChar"/>
    <w:uiPriority w:val="99"/>
    <w:unhideWhenUsed/>
    <w:rsid w:val="002E6328"/>
  </w:style>
  <w:style w:type="character" w:customStyle="1" w:styleId="EndnoteTextChar">
    <w:name w:val="Endnote Text Char"/>
    <w:basedOn w:val="DefaultParagraphFont"/>
    <w:link w:val="EndnoteText"/>
    <w:uiPriority w:val="99"/>
    <w:rsid w:val="002E6328"/>
  </w:style>
  <w:style w:type="character" w:styleId="CommentReference">
    <w:name w:val="annotation reference"/>
    <w:basedOn w:val="DefaultParagraphFont"/>
    <w:uiPriority w:val="99"/>
    <w:semiHidden/>
    <w:unhideWhenUsed/>
    <w:rsid w:val="005518D2"/>
    <w:rPr>
      <w:sz w:val="16"/>
      <w:szCs w:val="16"/>
    </w:rPr>
  </w:style>
  <w:style w:type="paragraph" w:styleId="CommentText">
    <w:name w:val="annotation text"/>
    <w:basedOn w:val="Normal"/>
    <w:link w:val="CommentTextChar"/>
    <w:uiPriority w:val="99"/>
    <w:unhideWhenUsed/>
    <w:rsid w:val="005518D2"/>
    <w:pPr>
      <w:spacing w:after="200"/>
    </w:pPr>
    <w:rPr>
      <w:rFonts w:eastAsiaTheme="minorHAnsi"/>
      <w:sz w:val="20"/>
      <w:szCs w:val="20"/>
    </w:rPr>
  </w:style>
  <w:style w:type="character" w:customStyle="1" w:styleId="CommentTextChar">
    <w:name w:val="Comment Text Char"/>
    <w:basedOn w:val="DefaultParagraphFont"/>
    <w:link w:val="CommentText"/>
    <w:uiPriority w:val="99"/>
    <w:rsid w:val="005518D2"/>
    <w:rPr>
      <w:rFonts w:eastAsiaTheme="minorHAnsi"/>
      <w:sz w:val="20"/>
      <w:szCs w:val="20"/>
    </w:rPr>
  </w:style>
  <w:style w:type="character" w:customStyle="1" w:styleId="apple-converted-space">
    <w:name w:val="apple-converted-space"/>
    <w:basedOn w:val="DefaultParagraphFont"/>
    <w:rsid w:val="005518D2"/>
  </w:style>
  <w:style w:type="character" w:customStyle="1" w:styleId="medium-font">
    <w:name w:val="medium-font"/>
    <w:basedOn w:val="DefaultParagraphFont"/>
    <w:rsid w:val="005518D2"/>
  </w:style>
  <w:style w:type="character" w:styleId="Strong">
    <w:name w:val="Strong"/>
    <w:basedOn w:val="DefaultParagraphFont"/>
    <w:qFormat/>
    <w:rsid w:val="005518D2"/>
    <w:rPr>
      <w:rFonts w:cs="Times New Roman"/>
      <w:b/>
    </w:rPr>
  </w:style>
  <w:style w:type="character" w:customStyle="1" w:styleId="apple-style-span">
    <w:name w:val="apple-style-span"/>
    <w:basedOn w:val="DefaultParagraphFont"/>
    <w:rsid w:val="005518D2"/>
  </w:style>
  <w:style w:type="paragraph" w:styleId="CommentSubject">
    <w:name w:val="annotation subject"/>
    <w:basedOn w:val="CommentText"/>
    <w:next w:val="CommentText"/>
    <w:link w:val="CommentSubjectChar"/>
    <w:uiPriority w:val="99"/>
    <w:semiHidden/>
    <w:unhideWhenUsed/>
    <w:rsid w:val="00FF1F3D"/>
    <w:pPr>
      <w:spacing w:after="0"/>
    </w:pPr>
    <w:rPr>
      <w:rFonts w:eastAsiaTheme="minorEastAsia"/>
      <w:b/>
      <w:bCs/>
    </w:rPr>
  </w:style>
  <w:style w:type="character" w:customStyle="1" w:styleId="CommentSubjectChar">
    <w:name w:val="Comment Subject Char"/>
    <w:basedOn w:val="CommentTextChar"/>
    <w:link w:val="CommentSubject"/>
    <w:uiPriority w:val="99"/>
    <w:semiHidden/>
    <w:rsid w:val="00FF1F3D"/>
    <w:rPr>
      <w:rFonts w:eastAsiaTheme="minorHAnsi"/>
      <w:b/>
      <w:bCs/>
      <w:sz w:val="20"/>
      <w:szCs w:val="20"/>
    </w:rPr>
  </w:style>
  <w:style w:type="paragraph" w:customStyle="1" w:styleId="EndnoteText1">
    <w:name w:val="Endnote Text1"/>
    <w:basedOn w:val="Normal"/>
    <w:rsid w:val="00BB448A"/>
    <w:pPr>
      <w:suppressAutoHyphens/>
    </w:pPr>
    <w:rPr>
      <w:rFonts w:ascii="Cambria" w:eastAsia="SimSun" w:hAnsi="Cambria" w:cs="Tahoma"/>
      <w:kern w:val="1"/>
      <w:lang w:eastAsia="ar-SA"/>
    </w:rPr>
  </w:style>
  <w:style w:type="character" w:styleId="Emphasis">
    <w:name w:val="Emphasis"/>
    <w:basedOn w:val="DefaultParagraphFont"/>
    <w:uiPriority w:val="20"/>
    <w:qFormat/>
    <w:rsid w:val="00BB448A"/>
    <w:rPr>
      <w:rFonts w:cs="Times New Roman"/>
      <w:i/>
    </w:rPr>
  </w:style>
  <w:style w:type="character" w:customStyle="1" w:styleId="EndNoteBibliographyChar">
    <w:name w:val="EndNote Bibliography Char"/>
    <w:basedOn w:val="DefaultParagraphFont"/>
    <w:link w:val="EndNoteBibliography"/>
    <w:locked/>
    <w:rsid w:val="00BB448A"/>
    <w:rPr>
      <w:rFonts w:ascii="Times New Roman" w:eastAsia="PMingLiU" w:hAnsi="Times New Roman" w:cs="Times New Roman"/>
      <w:noProof/>
    </w:rPr>
  </w:style>
  <w:style w:type="paragraph" w:customStyle="1" w:styleId="EndNoteBibliography">
    <w:name w:val="EndNote Bibliography"/>
    <w:basedOn w:val="Normal"/>
    <w:link w:val="EndNoteBibliographyChar"/>
    <w:rsid w:val="00BB448A"/>
    <w:pPr>
      <w:spacing w:after="200"/>
    </w:pPr>
    <w:rPr>
      <w:rFonts w:ascii="Times New Roman" w:eastAsia="PMingLiU" w:hAnsi="Times New Roman" w:cs="Times New Roman"/>
      <w:noProof/>
    </w:rPr>
  </w:style>
  <w:style w:type="paragraph" w:styleId="ListParagraph">
    <w:name w:val="List Paragraph"/>
    <w:basedOn w:val="Normal"/>
    <w:uiPriority w:val="34"/>
    <w:qFormat/>
    <w:rsid w:val="00A575CA"/>
    <w:pPr>
      <w:ind w:left="720"/>
      <w:contextualSpacing/>
    </w:pPr>
  </w:style>
  <w:style w:type="character" w:styleId="EndnoteReference">
    <w:name w:val="endnote reference"/>
    <w:basedOn w:val="DefaultParagraphFont"/>
    <w:uiPriority w:val="99"/>
    <w:unhideWhenUsed/>
    <w:rsid w:val="00E5417A"/>
    <w:rPr>
      <w:vertAlign w:val="superscript"/>
    </w:rPr>
  </w:style>
  <w:style w:type="character" w:customStyle="1" w:styleId="Heading1Char">
    <w:name w:val="Heading 1 Char"/>
    <w:basedOn w:val="DefaultParagraphFont"/>
    <w:link w:val="Heading1"/>
    <w:rsid w:val="00496AD5"/>
    <w:rPr>
      <w:rFonts w:ascii="Arial" w:eastAsia="Times New Roman" w:hAnsi="Arial" w:cs="Arial"/>
      <w:b/>
      <w:bCs/>
      <w:kern w:val="32"/>
      <w:sz w:val="32"/>
      <w:szCs w:val="32"/>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556925">
      <w:bodyDiv w:val="1"/>
      <w:marLeft w:val="0"/>
      <w:marRight w:val="0"/>
      <w:marTop w:val="0"/>
      <w:marBottom w:val="0"/>
      <w:divBdr>
        <w:top w:val="none" w:sz="0" w:space="0" w:color="auto"/>
        <w:left w:val="none" w:sz="0" w:space="0" w:color="auto"/>
        <w:bottom w:val="none" w:sz="0" w:space="0" w:color="auto"/>
        <w:right w:val="none" w:sz="0" w:space="0" w:color="auto"/>
      </w:divBdr>
      <w:divsChild>
        <w:div w:id="1190682209">
          <w:marLeft w:val="0"/>
          <w:marRight w:val="0"/>
          <w:marTop w:val="0"/>
          <w:marBottom w:val="0"/>
          <w:divBdr>
            <w:top w:val="none" w:sz="0" w:space="0" w:color="auto"/>
            <w:left w:val="none" w:sz="0" w:space="0" w:color="auto"/>
            <w:bottom w:val="none" w:sz="0" w:space="0" w:color="auto"/>
            <w:right w:val="none" w:sz="0" w:space="0" w:color="auto"/>
          </w:divBdr>
          <w:divsChild>
            <w:div w:id="1047223241">
              <w:marLeft w:val="0"/>
              <w:marRight w:val="0"/>
              <w:marTop w:val="0"/>
              <w:marBottom w:val="0"/>
              <w:divBdr>
                <w:top w:val="none" w:sz="0" w:space="0" w:color="auto"/>
                <w:left w:val="none" w:sz="0" w:space="0" w:color="auto"/>
                <w:bottom w:val="none" w:sz="0" w:space="0" w:color="auto"/>
                <w:right w:val="none" w:sz="0" w:space="0" w:color="auto"/>
              </w:divBdr>
              <w:divsChild>
                <w:div w:id="66698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newyorker.com/magazine/2013/11/11/anti-semite-and-jew" TargetMode="External"/><Relationship Id="rId20" Type="http://schemas.openxmlformats.org/officeDocument/2006/relationships/theme" Target="theme/theme1.xml"/><Relationship Id="rId10" Type="http://schemas.openxmlformats.org/officeDocument/2006/relationships/hyperlink" Target="http://www.nytimes.com/2014/01/05/us/on-hawaii-a-lonely-quest-for-facts-about-gmos.html?hp&amp;_r=1" TargetMode="External"/><Relationship Id="rId11" Type="http://schemas.openxmlformats.org/officeDocument/2006/relationships/hyperlink" Target="http://www.timesonline.co.uk/tol/news/uk/health/article1647517.ece" TargetMode="External"/><Relationship Id="rId12" Type="http://schemas.openxmlformats.org/officeDocument/2006/relationships/hyperlink" Target="http://www.genome.gov/sequencingcosts/" TargetMode="External"/><Relationship Id="rId13" Type="http://schemas.openxmlformats.org/officeDocument/2006/relationships/hyperlink" Target="http://www.pewinternet.org/2015/01/29/chapter-3-attitudes-and-beliefs-on-science-and-technology-topics/" TargetMode="External"/><Relationship Id="rId14" Type="http://schemas.openxmlformats.org/officeDocument/2006/relationships/hyperlink" Target="http://scheib.faculty.ucdavis.edu/wp-content/uploads/sites/89/2015/05/1997_scheibetal.pdf"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Lom07</b:Tag>
    <b:SourceType>Book</b:SourceType>
    <b:Guid>{B4371337-8632-46CB-AFDC-72E3659A508D}</b:Guid>
    <b:Title>Criminal man</b:Title>
    <b:Year>1876/2007</b:Year>
    <b:City>Durham</b:City>
    <b:Publisher>Duke University Press</b:Publisher>
    <b:Author>
      <b:Author>
        <b:NameList>
          <b:Person>
            <b:Last>Lombroso</b:Last>
            <b:First>Cesare</b:First>
          </b:Person>
        </b:NameList>
      </b:Author>
      <b:Translator>
        <b:NameList>
          <b:Person>
            <b:Last>Gibson</b:Last>
            <b:First>Mary</b:First>
          </b:Person>
          <b:Person>
            <b:Last>Rafter</b:Last>
            <b:First>Nicole</b:First>
            <b:Middle>Hahn</b:Middle>
          </b:Person>
        </b:NameList>
      </b:Translator>
    </b:Author>
    <b:RefOrder>5</b:RefOrder>
  </b:Source>
  <b:Source>
    <b:Tag>Sla06</b:Tag>
    <b:SourceType>JournalArticle</b:SourceType>
    <b:Guid>{5F3E5407-F3B1-4F3B-B818-F586C688ED38}</b:Guid>
    <b:Author>
      <b:Author>
        <b:NameList>
          <b:Person>
            <b:Last>Slabbert</b:Last>
            <b:First>Melodie</b:First>
            <b:Middle>Nöthling</b:Middle>
          </b:Person>
        </b:NameList>
      </b:Author>
    </b:Author>
    <b:Title>"Genes 'R Us": A critique of genetic essentialism</b:Title>
    <b:JournalName>Stellenbosch Law Review</b:JournalName>
    <b:Year>2006</b:Year>
    <b:Pages>251-265</b:Pages>
    <b:Volume>17</b:Volume>
    <b:RefOrder>6</b:RefOrder>
  </b:Source>
  <b:Source>
    <b:Tag>Fri98</b:Tag>
    <b:SourceType>JournalArticle</b:SourceType>
    <b:Guid>{4F7F8659-6AD4-4646-B3A9-CDE274050689}</b:Guid>
    <b:Author>
      <b:Author>
        <b:NameList>
          <b:Person>
            <b:Last>Friedland</b:Last>
            <b:First>S.</b:First>
            <b:Middle>I.</b:Middle>
          </b:Person>
        </b:NameList>
      </b:Author>
    </b:Author>
    <b:Title>The criminal law implications of the Human Genome Project: Reimagining a genetically oriented criminal justice system</b:Title>
    <b:JournalName>Kentucky Law Journal</b:JournalName>
    <b:Year>1998</b:Year>
    <b:Pages>303-341</b:Pages>
    <b:Volume>86</b:Volume>
    <b:RefOrder>7</b:RefOrder>
  </b:Source>
  <b:Source>
    <b:Tag>Alp98</b:Tag>
    <b:SourceType>JournalArticle</b:SourceType>
    <b:Guid>{F10ADCDB-902D-4333-ACD8-36B914A0DB6F}</b:Guid>
    <b:Author>
      <b:Author>
        <b:NameList>
          <b:Person>
            <b:Last>Alper</b:Last>
            <b:First>Joseph</b:First>
            <b:Middle>S.</b:Middle>
          </b:Person>
        </b:NameList>
      </b:Author>
    </b:Author>
    <b:Title>Genes, free will, and criminal responsibility</b:Title>
    <b:JournalName>Social Science &amp; Medicine</b:JournalName>
    <b:Year>1998</b:Year>
    <b:Pages>1599-1611</b:Pages>
    <b:Volume>46</b:Volume>
    <b:Issue>12</b:Issue>
    <b:DOI>10.1016/S0277-9536(97)10136-8</b:DOI>
    <b:RefOrder>8</b:RefOrder>
  </b:Source>
  <b:Source>
    <b:Tag>Bea15</b:Tag>
    <b:SourceType>BookSection</b:SourceType>
    <b:Guid>{C02CA81E-D101-4FD2-9C95-84F6969617E7}</b:Guid>
    <b:Title>A review of the genetic and gene-environment interplay contributors to antisocial phenotypes</b:Title>
    <b:Year>2015</b:Year>
    <b:City>New York</b:City>
    <b:Publisher>Springer International Publishing</b:Publisher>
    <b:Author>
      <b:Author>
        <b:NameList>
          <b:Person>
            <b:Last>Beaver</b:Last>
            <b:First>Kevin</b:First>
            <b:Middle>M.</b:Middle>
          </b:Person>
          <b:Person>
            <b:Last>Schwartz</b:Last>
            <b:First>Joseph</b:First>
            <b:Middle>A.</b:Middle>
          </b:Person>
          <b:Person>
            <b:Last>Gajos</b:Last>
            <b:First>Jamie</b:First>
            <b:Middle>M.</b:Middle>
          </b:Person>
        </b:NameList>
      </b:Author>
      <b:Editor>
        <b:NameList>
          <b:Person>
            <b:Last>Morizot</b:Last>
            <b:First>Julien</b:First>
          </b:Person>
          <b:Person>
            <b:Last>Kazemian</b:Last>
            <b:First>Lila</b:First>
          </b:Person>
        </b:NameList>
      </b:Editor>
    </b:Author>
    <b:Pages>109-122</b:Pages>
    <b:BookTitle>The development of criminal and antisocial behavior: Theory, research, and practical applications</b:BookTitle>
    <b:RefOrder>9</b:RefOrder>
  </b:Source>
  <b:Source>
    <b:Tag>Aha08</b:Tag>
    <b:SourceType>JournalArticle</b:SourceType>
    <b:Guid>{CF828466-8AF3-4985-ABB2-BFD73598504F}</b:Guid>
    <b:Author>
      <b:Author>
        <b:NameList>
          <b:Person>
            <b:Last>Aharoni</b:Last>
            <b:First>E.</b:First>
          </b:Person>
          <b:Person>
            <b:Last>Funk</b:Last>
            <b:First>C.</b:First>
          </b:Person>
          <b:Person>
            <b:Last>Sinnott-Armstrong</b:Last>
            <b:First>W.</b:First>
          </b:Person>
          <b:Person>
            <b:Last>Gazzaniga</b:Last>
            <b:First>M.</b:First>
          </b:Person>
        </b:NameList>
      </b:Author>
    </b:Author>
    <b:Title>Can neurological evidence help courts assess criminal responsibility?  Lessons from law and neuroscience.</b:Title>
    <b:JournalName>Annals of the New York Academy of Science</b:JournalName>
    <b:Year>2008</b:Year>
    <b:Pages>145-160</b:Pages>
    <b:Volume>1124</b:Volume>
    <b:DOI>10.1196/annals.1440.007</b:DOI>
    <b:RefOrder>10</b:RefOrder>
  </b:Source>
  <b:Source>
    <b:Tag>Dar11</b:Tag>
    <b:SourceType>JournalArticle</b:SourceType>
    <b:Guid>{D39D0161-EE42-49BD-8814-E88BC2CED1CA}</b:Guid>
    <b:Author>
      <b:Author>
        <b:NameList>
          <b:Person>
            <b:Last>Dar-Nimrod</b:Last>
            <b:First>Ilan</b:First>
          </b:Person>
          <b:Person>
            <b:Last>Heine</b:Last>
            <b:First>Steven</b:First>
            <b:Middle>J.</b:Middle>
          </b:Person>
        </b:NameList>
      </b:Author>
    </b:Author>
    <b:Title>Genetic essentialism: On the deceptive determinism of DNA</b:Title>
    <b:JournalName>Psychological Bulletin</b:JournalName>
    <b:Year>2011</b:Year>
    <b:Pages>800-818</b:Pages>
    <b:Volume>137</b:Volume>
    <b:Issue>5</b:Issue>
    <b:DOI>10.1037/a0021860</b:DOI>
    <b:RefOrder>35</b:RefOrder>
  </b:Source>
  <b:Source>
    <b:Tag>Bau11</b:Tag>
    <b:SourceType>JournalArticle</b:SourceType>
    <b:Guid>{5858AFD1-71E7-47FF-BB69-A225A973C4B4}</b:Guid>
    <b:Author>
      <b:Author>
        <b:NameList>
          <b:Person>
            <b:Last>Baum</b:Last>
            <b:First>Matthew</b:First>
            <b:Middle>L.</b:Middle>
          </b:Person>
        </b:NameList>
      </b:Author>
    </b:Author>
    <b:Title>The Monoamine Oxidase A (MAOA) genetic predisposition to impulsive violence: Is it relevant to criminal trials?</b:Title>
    <b:JournalName>Neuroethics</b:JournalName>
    <b:Year>2013</b:Year>
    <b:Pages>287-306</b:Pages>
    <b:DOI>10.1007/s12152-011-9108-6</b:DOI>
    <b:Volume>6</b:Volume>
    <b:Issue>2</b:Issue>
    <b:RefOrder>11</b:RefOrder>
  </b:Source>
  <b:Source>
    <b:Tag>Ber13</b:Tag>
    <b:SourceType>JournalArticle</b:SourceType>
    <b:Guid>{4AB5A34B-35B8-46F1-B3D9-8832C543AD60}</b:Guid>
    <b:Author>
      <b:Author>
        <b:NameList>
          <b:Person>
            <b:Last>Berryessa</b:Last>
            <b:First>Colleen</b:First>
            <b:Middle>M.</b:Middle>
          </b:Person>
          <b:Person>
            <b:Last>Cho</b:Last>
            <b:First>Mildred</b:First>
            <b:Middle>K.</b:Middle>
          </b:Person>
        </b:NameList>
      </b:Author>
    </b:Author>
    <b:Title>Ethical, legal, social, and policy implications of behavioral genetics</b:Title>
    <b:JournalName>Annual Review of Genomics and Human Genetics</b:JournalName>
    <b:Year>2013</b:Year>
    <b:Pages>515-534</b:Pages>
    <b:Volume>14</b:Volume>
    <b:DOI>10.1146/annurev-genom-090711-163743</b:DOI>
    <b:RefOrder>12</b:RefOrder>
  </b:Source>
  <b:Source>
    <b:Tag>Cha15</b:Tag>
    <b:SourceType>JournalArticle</b:SourceType>
    <b:Guid>{178F4CC7-34A4-4BF4-8823-50E0B73B43AE}</b:Guid>
    <b:Author>
      <b:Author>
        <b:NameList>
          <b:Person>
            <b:Last>Chabris</b:Last>
            <b:First>Christopher</b:First>
            <b:Middle>F.</b:Middle>
          </b:Person>
          <b:Person>
            <b:Last>Lee</b:Last>
            <b:First>James</b:First>
            <b:Middle>J.</b:Middle>
          </b:Person>
          <b:Person>
            <b:Last>Cesarini</b:Last>
            <b:First>David</b:First>
          </b:Person>
          <b:Person>
            <b:Last>Benjamin</b:Last>
            <b:First>Daniel</b:First>
            <b:Middle>J.</b:Middle>
          </b:Person>
          <b:Person>
            <b:Last>Laibson</b:Last>
            <b:First>David</b:First>
            <b:Middle>I.</b:Middle>
          </b:Person>
        </b:NameList>
      </b:Author>
    </b:Author>
    <b:Title>The fourth law of behavior genetics</b:Title>
    <b:JournalName>Current Directions in Psychological Science</b:JournalName>
    <b:Year>2015</b:Year>
    <b:Pages>304-312</b:Pages>
    <b:Volume>24</b:Volume>
    <b:Issue>4</b:Issue>
    <b:DOI>10.1177/0963721415580430</b:DOI>
    <b:RefOrder>13</b:RefOrder>
  </b:Source>
  <b:Source>
    <b:Tag>Che15</b:Tag>
    <b:SourceType>JournalArticle</b:SourceType>
    <b:Guid>{C87BC647-E21E-4A17-9B02-23132B4B8992}</b:Guid>
    <b:Author>
      <b:Author>
        <b:NameList>
          <b:Person>
            <b:Last>Cheung</b:Last>
            <b:First>Benjamin</b:First>
            <b:Middle>Y.</b:Middle>
          </b:Person>
          <b:Person>
            <b:Last>Heine</b:Last>
            <b:First>Steven</b:First>
            <b:Middle>J.</b:Middle>
          </b:Person>
        </b:NameList>
      </b:Author>
    </b:Author>
    <b:Title>The double-edged sword of genetic accounts of criminality: Causal attributions from genetic ascriptions affect legal decision making</b:Title>
    <b:JournalName>Personality and Social Psychology Bulletin</b:JournalName>
    <b:Year>2015</b:Year>
    <b:Pages>1723-1738</b:Pages>
    <b:Volume>41</b:Volume>
    <b:Issue>12</b:Issue>
    <b:DOI>10.1177/0146167215610520</b:DOI>
    <b:RefOrder>14</b:RefOrder>
  </b:Source>
  <b:Source>
    <b:Tag>Dar111</b:Tag>
    <b:SourceType>JournalArticle</b:SourceType>
    <b:Guid>{C125A4F0-07F3-4896-AE8A-45C40EF346B1}</b:Guid>
    <b:Author>
      <b:Author>
        <b:NameList>
          <b:Person>
            <b:Last>Dar-Nimrod</b:Last>
            <b:First>Ilan</b:First>
          </b:Person>
          <b:Person>
            <b:Last>Heine</b:Last>
            <b:First>Steven</b:First>
            <b:Middle>J.</b:Middle>
          </b:Person>
          <b:Person>
            <b:Last>Cheung</b:Last>
            <b:First>Benjamin</b:First>
            <b:Middle>Y.</b:Middle>
          </b:Person>
          <b:Person>
            <b:Last>Schaller</b:Last>
            <b:First>Mark</b:First>
          </b:Person>
        </b:NameList>
      </b:Author>
    </b:Author>
    <b:Title>Do scientific theories affect men's evaluations of sex crimes?</b:Title>
    <b:JournalName>Aggressive Behavior</b:JournalName>
    <b:Year>2011</b:Year>
    <b:Pages>440-449</b:Pages>
    <b:Volume>37</b:Volume>
    <b:Issue>5</b:Issue>
    <b:DOI>10.1002/ab.20401</b:DOI>
    <b:RefOrder>15</b:RefOrder>
  </b:Source>
  <b:Source>
    <b:Tag>Hea03</b:Tag>
    <b:SourceType>JournalArticle</b:SourceType>
    <b:Guid>{CEB43352-5C18-43E1-AF49-8C73F27D2729}</b:Guid>
    <b:Title>Yes, I did it, but don't blame me: Perceptions of excuse defenses</b:Title>
    <b:Year>2003</b:Year>
    <b:Pages>187-226</b:Pages>
    <b:Author>
      <b:Author>
        <b:NameList>
          <b:Person>
            <b:Last>Heath</b:Last>
            <b:First>Wendy</b:First>
            <b:Middle>P.</b:Middle>
          </b:Person>
          <b:Person>
            <b:Last>Stone</b:Last>
            <b:First>Jeff</b:First>
          </b:Person>
          <b:Person>
            <b:Last>Darley</b:Last>
            <b:First>John</b:First>
            <b:Middle>M.</b:Middle>
          </b:Person>
          <b:Person>
            <b:Last>Grannemann</b:Last>
            <b:First>Bruce</b:First>
            <b:Middle>D.</b:Middle>
          </b:Person>
        </b:NameList>
      </b:Author>
    </b:Author>
    <b:JournalName>The Journal of Psychiatry &amp; Law</b:JournalName>
    <b:Volume>31</b:Volume>
    <b:Issue>2</b:Issue>
    <b:DOI>10.1177/009318530303100204</b:DOI>
    <b:RefOrder>16</b:RefOrder>
  </b:Source>
  <b:Source>
    <b:Tag>Mon05</b:Tag>
    <b:SourceType>JournalArticle</b:SourceType>
    <b:Guid>{22B6FFEF-6894-43FE-B92C-C5599C34FCA8}</b:Guid>
    <b:Author>
      <b:Author>
        <b:NameList>
          <b:Person>
            <b:Last>Monterosso</b:Last>
            <b:First>John</b:First>
          </b:Person>
          <b:Person>
            <b:Last>Royzman</b:Last>
            <b:First>Edward</b:First>
            <b:Middle>B.</b:Middle>
          </b:Person>
          <b:Person>
            <b:Last>Schwartz</b:Last>
            <b:First>Barry</b:First>
          </b:Person>
        </b:NameList>
      </b:Author>
    </b:Author>
    <b:Title>Explaining away responsibility: Effects of scientific explanation on perceived culpability</b:Title>
    <b:JournalName>Ethics &amp; Behavior</b:JournalName>
    <b:Year>2005</b:Year>
    <b:Pages>139-158</b:Pages>
    <b:Volume>15</b:Volume>
    <b:Issue>2</b:Issue>
    <b:DOI>10.1207/s15327019eb1502_4</b:DOI>
    <b:RefOrder>17</b:RefOrder>
  </b:Source>
  <b:Source>
    <b:Tag>Asp12</b:Tag>
    <b:SourceType>JournalArticle</b:SourceType>
    <b:Guid>{414EEAFE-5377-478E-89D3-6A0C483291D3}</b:Guid>
    <b:Author>
      <b:Author>
        <b:NameList>
          <b:Person>
            <b:Last>Aspinwall</b:Last>
            <b:First>L.</b:First>
            <b:Middle>G.</b:Middle>
          </b:Person>
          <b:Person>
            <b:Last>Brown</b:Last>
            <b:First>T.</b:First>
            <b:Middle>R.</b:Middle>
          </b:Person>
          <b:Person>
            <b:Last>Tabery</b:Last>
            <b:First>J.</b:First>
          </b:Person>
        </b:NameList>
      </b:Author>
    </b:Author>
    <b:Title>The double-edged sword: Does biomechanism increase or decrease judges' sentencing of psychopaths?</b:Title>
    <b:JournalName>Science</b:JournalName>
    <b:Year>2012</b:Year>
    <b:Pages>846-849</b:Pages>
    <b:Volume>337</b:Volume>
    <b:Issue>6096</b:Issue>
    <b:DOI>10.1126/science.1219569</b:DOI>
    <b:RefOrder>18</b:RefOrder>
  </b:Source>
  <b:Source>
    <b:Tag>Ber16</b:Tag>
    <b:SourceType>JournalArticle</b:SourceType>
    <b:Guid>{49789B34-8158-499B-A83C-8C30BC6856EC}</b:Guid>
    <b:Author>
      <b:Author>
        <b:NameList>
          <b:Person>
            <b:Last>Berryessa</b:Last>
            <b:First>Colleen</b:First>
            <b:Middle>M.</b:Middle>
          </b:Person>
        </b:NameList>
      </b:Author>
    </b:Author>
    <b:Title>Judges’ views on evidence of genetic contributions to mental disorders in court</b:Title>
    <b:JournalName>The Journal of Forensic Psychiatry &amp; Psychology</b:JournalName>
    <b:Year>in press</b:Year>
    <b:DOI>10.1080/14789949.2016.1173718</b:DOI>
    <b:Pages>1-15</b:Pages>
    <b:RefOrder>19</b:RefOrder>
  </b:Source>
  <b:Source>
    <b:Tag>App13</b:Tag>
    <b:SourceType>JournalArticle</b:SourceType>
    <b:Guid>{809123D0-C243-43CA-B2B7-22EA94C3482D}</b:Guid>
    <b:Author>
      <b:Author>
        <b:NameList>
          <b:Person>
            <b:Last>Appelbaum</b:Last>
            <b:First>Paul</b:First>
            <b:Middle>Stuart</b:Middle>
          </b:Person>
          <b:Person>
            <b:Last>Scurich</b:Last>
            <b:First>Nicholas</b:First>
          </b:Person>
        </b:NameList>
      </b:Author>
    </b:Author>
    <b:Title>Impact of behavioral genetic evidence on the adjudication of criminal behavior</b:Title>
    <b:JournalName>Journal of the American Academy of Psychiatry and the Law</b:JournalName>
    <b:Year>2013</b:Year>
    <b:Pages>2014</b:Pages>
    <b:Volume>42</b:Volume>
    <b:Issue>1</b:Issue>
    <b:RefOrder>20</b:RefOrder>
  </b:Source>
  <b:Source>
    <b:Tag>Car02</b:Tag>
    <b:SourceType>JournalArticle</b:SourceType>
    <b:Guid>{6523018D-937C-4143-8738-022915C04ADE}</b:Guid>
    <b:Author>
      <b:Author>
        <b:NameList>
          <b:Person>
            <b:Last>Carlsmith</b:Last>
            <b:First>Kevin</b:First>
            <b:Middle>M.</b:Middle>
          </b:Person>
          <b:Person>
            <b:Last>Darley</b:Last>
            <b:First>John</b:First>
            <b:Middle>M.</b:Middle>
          </b:Person>
          <b:Person>
            <b:Last>Robinson</b:Last>
            <b:First>Paul</b:First>
            <b:Middle>H.</b:Middle>
          </b:Person>
        </b:NameList>
      </b:Author>
    </b:Author>
    <b:Title>Why do we punish?: Deterrence and just deserts as motives for punishment</b:Title>
    <b:JournalName>Journal of Personality and Social Psychology</b:JournalName>
    <b:Year>2002</b:Year>
    <b:Pages>284-299</b:Pages>
    <b:Volume>83</b:Volume>
    <b:Issue>2</b:Issue>
    <b:DOI>10.1037/0022-3514.83.2.284</b:DOI>
    <b:RefOrder>21</b:RefOrder>
  </b:Source>
  <b:Source>
    <b:Tag>Pin11</b:Tag>
    <b:SourceType>Book</b:SourceType>
    <b:Guid>{ADFAEF72-C329-457C-B6F6-115023BA5E34}</b:Guid>
    <b:Author>
      <b:Author>
        <b:NameList>
          <b:Person>
            <b:Last>Pinker</b:Last>
            <b:First>Steven</b:First>
          </b:Person>
        </b:NameList>
      </b:Author>
    </b:Author>
    <b:Title>The better angels of our nature: Why violence has declined</b:Title>
    <b:Year>2011</b:Year>
    <b:City>New York</b:City>
    <b:Publisher>Penguin Books</b:Publisher>
    <b:RefOrder>22</b:RefOrder>
  </b:Source>
  <b:Source>
    <b:Tag>San001</b:Tag>
    <b:SourceType>JournalArticle</b:SourceType>
    <b:Guid>{00206D89-4F8D-497F-BA22-02D59A77AA86}</b:Guid>
    <b:Author>
      <b:Author>
        <b:NameList>
          <b:Person>
            <b:Last>Sanderson</b:Last>
            <b:First>Catherine</b:First>
            <b:Middle>A.</b:Middle>
          </b:Person>
          <b:Person>
            <b:Last>Zanna</b:Last>
            <b:First>Adam</b:First>
            <b:Middle>S.</b:Middle>
          </b:Person>
          <b:Person>
            <b:Last>Darley</b:Last>
            <b:First>John</b:First>
            <b:Middle>M.</b:Middle>
          </b:Person>
        </b:NameList>
      </b:Author>
    </b:Author>
    <b:Title>Making the punishment fit the crime and the criminal: Attributions of dangerousness as a mediator of liability</b:Title>
    <b:JournalName>Journal of Applied Social Psychology</b:JournalName>
    <b:Year>2000</b:Year>
    <b:Pages>1137-1159</b:Pages>
    <b:Volume>30</b:Volume>
    <b:Issue>6</b:Issue>
    <b:DOI>10.1111/j.1559-1816.2000.tb02514.x</b:DOI>
    <b:RefOrder>23</b:RefOrder>
  </b:Source>
  <b:Source>
    <b:Tag>Che16</b:Tag>
    <b:SourceType>Book</b:SourceType>
    <b:Guid>{924E3158-FB7E-43F0-807B-E08F6E4E251C}</b:Guid>
    <b:Author>
      <b:Author>
        <b:NameList>
          <b:Person>
            <b:Last>Cheung</b:Last>
            <b:First>Benjamin</b:First>
            <b:Middle>Y.</b:Middle>
          </b:Person>
        </b:NameList>
      </b:Author>
    </b:Author>
    <b:Year>2016</b:Year>
    <b:Title>Out of my control: The effects of perceived genetic etiology</b:Title>
    <b:City>University of British Columbia</b:City>
    <b:URL>https://open.library.ubc.ca/cIRcle/collections/24/items/1.0228787 (Original work published 2016)</b:URL>
    <b:RefOrder>24</b:RefOrder>
  </b:Source>
  <b:Source>
    <b:Tag>Boy12</b:Tag>
    <b:SourceType>JournalArticle</b:SourceType>
    <b:Guid>{308E0AF8-782A-4CF8-BC8B-36F122466275}</b:Guid>
    <b:Author>
      <b:Author>
        <b:NameList>
          <b:Person>
            <b:Last>Boysen</b:Last>
            <b:First>Guy</b:First>
            <b:Middle>A.</b:Middle>
          </b:Person>
          <b:Person>
            <b:Last>Gabreski</b:Last>
            <b:First>Justine</b:First>
            <b:Middle>D.</b:Middle>
          </b:Person>
        </b:NameList>
      </b:Author>
    </b:Author>
    <b:Title>The effect of combined etiological information on attitudes about mental disorders associated with violent and nonviolent behaviors</b:Title>
    <b:JournalName>Journal of Social and Clinical Psychology</b:JournalName>
    <b:Year>2012</b:Year>
    <b:Pages>852-877</b:Pages>
    <b:Volume>31</b:Volume>
    <b:Issue>8</b:Issue>
    <b:DOI>10.1521/jscp.2012.31.8.852</b:DOI>
    <b:RefOrder>25</b:RefOrder>
  </b:Source>
  <b:Source>
    <b:Tag>Dea09</b:Tag>
    <b:SourceType>JournalArticle</b:SourceType>
    <b:Guid>{B8F0B937-D0E8-4682-9982-C371A401C7EA}</b:Guid>
    <b:Author>
      <b:Author>
        <b:NameList>
          <b:Person>
            <b:Last>Deacon</b:Last>
            <b:First>Brett</b:First>
            <b:Middle>J.</b:Middle>
          </b:Person>
          <b:Person>
            <b:Last>Baird</b:Last>
            <b:First>Grayson</b:First>
            <b:Middle>L.</b:Middle>
          </b:Person>
        </b:NameList>
      </b:Author>
    </b:Author>
    <b:Title>The chemical imbalance explanation of depression: Reducing blame at what cost?</b:Title>
    <b:JournalName>Journal of Social and Clinical Psychology</b:JournalName>
    <b:Year>2009</b:Year>
    <b:Pages>415-435</b:Pages>
    <b:Volume>28</b:Volume>
    <b:Issue>4</b:Issue>
    <b:DOI>10.1521/jscp.2009.28.4.415 </b:DOI>
    <b:RefOrder>26</b:RefOrder>
  </b:Source>
  <b:Source>
    <b:Tag>Lip12</b:Tag>
    <b:SourceType>JournalArticle</b:SourceType>
    <b:Guid>{2E866451-EFA0-472F-9033-D8BC4113E678}</b:Guid>
    <b:Author>
      <b:Author>
        <b:NameList>
          <b:Person>
            <b:Last>Lippa</b:Last>
            <b:First>Natalie</b:First>
            <b:Middle>C.</b:Middle>
          </b:Person>
          <b:Person>
            <b:Last>Sanderson</b:Last>
            <b:First>Saskia</b:First>
            <b:Middle>C.</b:Middle>
          </b:Person>
        </b:NameList>
      </b:Author>
    </b:Author>
    <b:Title>Impact of information about obesity genomics on the stigmatization of overweight individuals: An experimental study</b:Title>
    <b:JournalName>Obesity</b:JournalName>
    <b:Year>2012</b:Year>
    <b:Pages>2367-2376</b:Pages>
    <b:Volume>20</b:Volume>
    <b:Issue>12</b:Issue>
    <b:DOI>10.1038/oby.2012.144</b:DOI>
    <b:RefOrder>27</b:RefOrder>
  </b:Source>
  <b:Source>
    <b:Tag>Tab15</b:Tag>
    <b:SourceType>JournalArticle</b:SourceType>
    <b:Guid>{9341D9E6-B562-4D94-9B93-7A115EEAC79D}</b:Guid>
    <b:Author>
      <b:Author>
        <b:NameList>
          <b:Person>
            <b:Last>Taber</b:Last>
            <b:First>Jennifer</b:First>
            <b:Middle>M.</b:Middle>
          </b:Person>
          <b:Person>
            <b:Last>Aspinwall</b:Last>
            <b:First>Lisa</b:First>
            <b:Middle>G.</b:Middle>
          </b:Person>
        </b:NameList>
      </b:Author>
    </b:Author>
    <b:Title>Framing recommendations to promote prevention behaviors among people at high risk: A simulation study of responses to melanoma genetic test reporting</b:Title>
    <b:JournalName>Journal of Genetic Counseling</b:JournalName>
    <b:Year>2015</b:Year>
    <b:Pages>771-782</b:Pages>
    <b:Volume>24</b:Volume>
    <b:Issue>5</b:Issue>
    <b:DOI>10.1007/s10897-014-9808-2</b:DOI>
    <b:RefOrder>28</b:RefOrder>
  </b:Source>
  <b:Source>
    <b:Tag>McV15</b:Tag>
    <b:SourceType>JournalArticle</b:SourceType>
    <b:Guid>{737BCB0C-7C8A-4027-99E7-A00FEA423515}</b:Guid>
    <b:Author>
      <b:Author>
        <b:NameList>
          <b:Person>
            <b:Last>McVay</b:Last>
            <b:First>Megan</b:First>
            <b:Middle>A.</b:Middle>
          </b:Person>
          <b:Person>
            <b:Last>Steinberg</b:Last>
            <b:First>Dori</b:First>
            <b:Middle>M.</b:Middle>
          </b:Person>
          <b:Person>
            <b:Last>Askew</b:Last>
            <b:First>Sandy</b:First>
          </b:Person>
          <b:Person>
            <b:Last>Kaphingst</b:Last>
            <b:First>Kimberly</b:First>
            <b:Middle>A.</b:Middle>
          </b:Person>
          <b:Person>
            <b:Last>Bennett</b:Last>
            <b:First>Gary</b:First>
            <b:Middle>G.</b:Middle>
          </b:Person>
        </b:NameList>
      </b:Author>
    </b:Author>
    <b:Title>Genetic causal attributions for weight status and weight loss during a behavioral weight gain prevention intervention</b:Title>
    <b:JournalName>Genetics in Medicine</b:JournalName>
    <b:Year>2015</b:Year>
    <b:DOI>10.1038/gim.2015.109</b:DOI>
    <b:RefOrder>29</b:RefOrder>
  </b:Source>
  <b:Source>
    <b:Tag>Jay06</b:Tag>
    <b:SourceType>JournalArticle</b:SourceType>
    <b:Guid>{96CBAB8C-BBDD-4E00-93EE-F3A23CCA87F8}</b:Guid>
    <b:Author>
      <b:Author>
        <b:NameList>
          <b:Person>
            <b:Last>Jayaratne</b:Last>
            <b:First>T.</b:First>
            <b:Middle>E.</b:Middle>
          </b:Person>
          <b:Person>
            <b:Last>Ybarra</b:Last>
            <b:First>O.</b:First>
          </b:Person>
          <b:Person>
            <b:Last>Sheldon</b:Last>
            <b:First>J.</b:First>
            <b:Middle>P.</b:Middle>
          </b:Person>
          <b:Person>
            <b:Last>Brown</b:Last>
            <b:First>T.</b:First>
            <b:Middle>N.</b:Middle>
          </b:Person>
          <b:Person>
            <b:Last>Feldbaum</b:Last>
            <b:First>M.</b:First>
          </b:Person>
          <b:Person>
            <b:Last>Pfeffer</b:Last>
            <b:First>C.</b:First>
            <b:Middle>A.</b:Middle>
          </b:Person>
          <b:Person>
            <b:Last>Petty</b:Last>
            <b:First>E.</b:First>
            <b:Middle>M.</b:Middle>
          </b:Person>
        </b:NameList>
      </b:Author>
    </b:Author>
    <b:Title>White Americans' genetic lay theories of race differences and sexual orientation: Their relationship with prejudice toward Blacks, and gay men and lesbians</b:Title>
    <b:JournalName>Group Processes &amp; Intergroup Relations</b:JournalName>
    <b:Year>2006</b:Year>
    <b:Pages>77-94</b:Pages>
    <b:Volume>9</b:Volume>
    <b:Issue>1</b:Issue>
    <b:DOI>10.1177/1368430206059863</b:DOI>
    <b:RefOrder>30</b:RefOrder>
  </b:Source>
  <b:Source>
    <b:Tag>Rea</b:Tag>
    <b:SourceType>Misc</b:SourceType>
    <b:Guid>{DE832902-F06F-4847-875F-F4F69490A248}</b:Guid>
    <b:Author>
      <b:Author>
        <b:NameList>
          <b:Person>
            <b:Last>Ream</b:Last>
            <b:First>Cermet</b:First>
          </b:Person>
          <b:Person>
            <b:Last>Cheung</b:Last>
            <b:First>Benjamin</b:First>
            <b:Middle>Y.</b:Middle>
          </b:Person>
          <b:Person>
            <b:Last>Heine</b:Last>
            <b:First>Steven</b:First>
            <b:Middle>J.</b:Middle>
          </b:Person>
        </b:NameList>
      </b:Author>
    </b:Author>
    <b:Title>Unpublished raw data.</b:Title>
    <b:Year>2015</b:Year>
    <b:RefOrder>31</b:RefOrder>
  </b:Source>
  <b:Source>
    <b:Tag>Cas141</b:Tag>
    <b:SourceType>JournalArticle</b:SourceType>
    <b:Guid>{BA756360-1F93-414D-BA59-EF77C496DBB1}</b:Guid>
    <b:Author>
      <b:Author>
        <b:NameList>
          <b:Person>
            <b:Last>Castéra</b:Last>
            <b:First>Jérémy</b:First>
          </b:Person>
          <b:Person>
            <b:Last>Clément</b:Last>
            <b:First>Pierre</b:First>
          </b:Person>
        </b:NameList>
      </b:Author>
    </b:Author>
    <b:Title>Teachers' conceptions about the genetic determinism of human behaviour: A survey in 23 countries</b:Title>
    <b:JournalName>Science &amp; Education</b:JournalName>
    <b:Year>2014</b:Year>
    <b:Pages>417-443</b:Pages>
    <b:Volume>23</b:Volume>
    <b:Issue>2</b:Issue>
    <b:DOI>10.1007/s11191-012-9494-0</b:DOI>
    <b:RefOrder>32</b:RefOrder>
  </b:Source>
  <b:Source>
    <b:Tag>Bur99</b:Tag>
    <b:SourceType>JournalArticle</b:SourceType>
    <b:Guid>{EC27FE2D-3C12-415A-8D1C-DE115F6544E0}</b:Guid>
    <b:Title>Human cloning and child welfare</b:Title>
    <b:Year>1999</b:Year>
    <b:Author>
      <b:Author>
        <b:NameList>
          <b:Person>
            <b:Last>Burley</b:Last>
            <b:First>Justine</b:First>
          </b:Person>
          <b:Person>
            <b:Last>Harris</b:Last>
            <b:First>John</b:First>
          </b:Person>
        </b:NameList>
      </b:Author>
    </b:Author>
    <b:JournalName>Journal of Medical Ethics</b:JournalName>
    <b:Pages>108-113</b:Pages>
    <b:Volume>25</b:Volume>
    <b:DOI>10.1136/jme.25.2.108</b:DOI>
    <b:RefOrder>33</b:RefOrder>
  </b:Source>
  <b:Source>
    <b:Tag>Mar091</b:Tag>
    <b:SourceType>JournalArticle</b:SourceType>
    <b:Guid>{AC94C67E-F678-4D28-9901-C29EFC80C352}</b:Guid>
    <b:Author>
      <b:Author>
        <b:NameList>
          <b:Person>
            <b:Last>Marks</b:Last>
            <b:First>Nicola</b:First>
            <b:Middle>J.</b:Middle>
          </b:Person>
        </b:NameList>
      </b:Author>
    </b:Author>
    <b:Title>Public understanding of genetics: The deficit model</b:Title>
    <b:JournalName>eLS</b:JournalName>
    <b:Year>2009</b:Year>
    <b:DOI>10.1002/9780470015902.a0005862.pub2</b:DOI>
    <b:RefOrder>34</b:RefOrder>
  </b:Source>
  <b:Source>
    <b:Tag>Dun95</b:Tag>
    <b:SourceType>JournalArticle</b:SourceType>
    <b:Guid>{CC17AF10-27CC-4CBB-86FB-6AC5FBAEA9FF}</b:Guid>
    <b:Author>
      <b:Author>
        <b:NameList>
          <b:Person>
            <b:Last>Dunn</b:Last>
            <b:First>Rita</b:First>
          </b:Person>
          <b:Person>
            <b:Last>Griggs</b:Last>
            <b:First>Shirley</b:First>
            <b:Middle>A.</b:Middle>
          </b:Person>
          <b:Person>
            <b:Last>Olson</b:Last>
            <b:First>Jeffery</b:First>
          </b:Person>
          <b:Person>
            <b:Last>Beasley</b:Last>
            <b:First>Mark</b:First>
          </b:Person>
          <b:Person>
            <b:Last>Gorman</b:Last>
            <b:First>Bernard</b:First>
            <b:Middle>S.</b:Middle>
          </b:Person>
        </b:NameList>
      </b:Author>
    </b:Author>
    <b:Title>A meta-analytic validation of the Dunn and Dunn model of learning-style preferences</b:Title>
    <b:JournalName>The Journal of Educational Research</b:JournalName>
    <b:Year>1995</b:Year>
    <b:Pages>353-362</b:Pages>
    <b:Volume>88</b:Volume>
    <b:Issue>6</b:Issue>
    <b:DOI>10.1080/00220671.1995.9941181</b:DOI>
    <b:RefOrder>1</b:RefOrder>
  </b:Source>
  <b:Source>
    <b:Tag>Joy09</b:Tag>
    <b:SourceType>JournalArticle</b:SourceType>
    <b:Guid>{74D8D566-5FB0-4392-957B-98CC84976434}</b:Guid>
    <b:Author>
      <b:Author>
        <b:NameList>
          <b:Person>
            <b:Last>Joy</b:Last>
            <b:First>Simy</b:First>
          </b:Person>
          <b:Person>
            <b:Last>Kolb</b:Last>
            <b:First>David</b:First>
            <b:Middle>A.</b:Middle>
          </b:Person>
        </b:NameList>
      </b:Author>
    </b:Author>
    <b:Title>Are there cultural differences in learning style?</b:Title>
    <b:JournalName>International Journal of Intercultural Relations</b:JournalName>
    <b:Year>2009</b:Year>
    <b:Pages>69-85</b:Pages>
    <b:Volume>33</b:Volume>
    <b:Issue>1</b:Issue>
    <b:DOI>10.1016/j.ijintrel.2008.11.002</b:DOI>
    <b:RefOrder>2</b:RefOrder>
  </b:Source>
  <b:Source>
    <b:Tag>Pas08</b:Tag>
    <b:SourceType>JournalArticle</b:SourceType>
    <b:Guid>{ACB69CE8-ED7B-4EFB-99E6-18FC8493DF6A}</b:Guid>
    <b:Author>
      <b:Author>
        <b:NameList>
          <b:Person>
            <b:Last>Pashler</b:Last>
            <b:First>Harold</b:First>
          </b:Person>
          <b:Person>
            <b:Last>McDaniel</b:Last>
            <b:First>Mark</b:First>
          </b:Person>
          <b:Person>
            <b:Last>Rohrer</b:Last>
            <b:First>Doug</b:First>
          </b:Person>
          <b:Person>
            <b:Last>Bjork</b:Last>
            <b:First>Robert</b:First>
          </b:Person>
        </b:NameList>
      </b:Author>
    </b:Author>
    <b:Title>Learning styles: Concepts and evidence</b:Title>
    <b:JournalName>Psychological Science in the Public Interest</b:JournalName>
    <b:Year>2008</b:Year>
    <b:Pages>105-119</b:Pages>
    <b:Volume>9</b:Volume>
    <b:Issue>3</b:Issue>
    <b:DOI>10.1111/j.1539-6053.2009.01038.x</b:DOI>
    <b:RefOrder>3</b:RefOrder>
  </b:Source>
  <b:Source>
    <b:Tag>Ben</b:Tag>
    <b:SourceType>JournalArticle</b:SourceType>
    <b:Guid>{A986377A-54C5-4516-ABAC-A6B0592C11D6}</b:Guid>
    <b:Author>
      <b:Author>
        <b:NameList>
          <b:Person>
            <b:Last>Cheung</b:Last>
            <b:First>Benjamin</b:First>
            <b:Middle>Y.</b:Middle>
          </b:Person>
          <b:Person>
            <b:Last>White</b:Last>
            <b:First>Emily</b:First>
            <b:Middle>T.</b:Middle>
          </b:Person>
          <b:Person>
            <b:Last>Sumitani</b:Last>
            <b:First>Jarad</b:First>
          </b:Person>
          <b:Person>
            <b:Last>Truong</b:Last>
            <b:First>Grace</b:First>
          </b:Person>
          <b:Person>
            <b:Last>Heine</b:Last>
            <b:First>Steven</b:First>
            <b:Middle>J.</b:Middle>
          </b:Person>
        </b:NameList>
      </b:Author>
    </b:Author>
    <b:Title>My genes tell me how I learn: The implications of perceiving learning styles as genetic</b:Title>
    <b:Pages>Poster presented at the 2016 SPSP Annual Meeting - Society for the Teaching of Psychology Preconference, San Diego, CA, USA</b:Pages>
    <b:Year>2016</b:Year>
    <b:RefOrder>4</b:RefOrder>
  </b:Source>
</b:Sources>
</file>

<file path=customXml/itemProps1.xml><?xml version="1.0" encoding="utf-8"?>
<ds:datastoreItem xmlns:ds="http://schemas.openxmlformats.org/officeDocument/2006/customXml" ds:itemID="{62C9E641-D9E1-F943-9427-D357D84B7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97</Pages>
  <Words>24582</Words>
  <Characters>140118</Characters>
  <Application>Microsoft Macintosh Word</Application>
  <DocSecurity>0</DocSecurity>
  <Lines>1167</Lines>
  <Paragraphs>328</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164372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Heine</dc:creator>
  <cp:lastModifiedBy>Steven</cp:lastModifiedBy>
  <cp:revision>2</cp:revision>
  <cp:lastPrinted>2016-05-26T17:20:00Z</cp:lastPrinted>
  <dcterms:created xsi:type="dcterms:W3CDTF">2016-08-24T15:14:00Z</dcterms:created>
  <dcterms:modified xsi:type="dcterms:W3CDTF">2016-08-24T15:14:00Z</dcterms:modified>
</cp:coreProperties>
</file>